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59C6" w:rsidRDefault="006A59C6" w:rsidP="006A59C6">
      <w:pPr>
        <w:pStyle w:val="Title"/>
        <w:jc w:val="center"/>
      </w:pPr>
      <w:r>
        <w:rPr>
          <w:noProof/>
        </w:rPr>
        <w:drawing>
          <wp:inline distT="0" distB="0" distL="0" distR="0" wp14:anchorId="44EBF11C" wp14:editId="14AF9FB7">
            <wp:extent cx="1771650" cy="740410"/>
            <wp:effectExtent l="0" t="0" r="0" b="2540"/>
            <wp:docPr id="24" name="image1.jpeg" descr="Plymouth Marjon University logo"/>
            <wp:cNvGraphicFramePr/>
            <a:graphic xmlns:a="http://schemas.openxmlformats.org/drawingml/2006/main">
              <a:graphicData uri="http://schemas.openxmlformats.org/drawingml/2006/picture">
                <pic:pic xmlns:pic="http://schemas.openxmlformats.org/drawingml/2006/picture">
                  <pic:nvPicPr>
                    <pic:cNvPr id="1" name="image1.jpeg" descr="Plymouth Marjon University logo"/>
                    <pic:cNvPicPr/>
                  </pic:nvPicPr>
                  <pic:blipFill>
                    <a:blip r:embed="rId5" cstate="print"/>
                    <a:stretch>
                      <a:fillRect/>
                    </a:stretch>
                  </pic:blipFill>
                  <pic:spPr>
                    <a:xfrm>
                      <a:off x="0" y="0"/>
                      <a:ext cx="1771650" cy="740410"/>
                    </a:xfrm>
                    <a:prstGeom prst="rect">
                      <a:avLst/>
                    </a:prstGeom>
                  </pic:spPr>
                </pic:pic>
              </a:graphicData>
            </a:graphic>
          </wp:inline>
        </w:drawing>
      </w:r>
    </w:p>
    <w:p w:rsidR="006A59C6" w:rsidRDefault="006A59C6" w:rsidP="006A59C6">
      <w:pPr>
        <w:spacing w:before="76"/>
        <w:ind w:left="288" w:right="289"/>
        <w:jc w:val="center"/>
        <w:rPr>
          <w:b/>
          <w:color w:val="001F5F"/>
          <w:sz w:val="32"/>
        </w:rPr>
      </w:pPr>
    </w:p>
    <w:p w:rsidR="006A59C6" w:rsidRPr="006A59C6" w:rsidRDefault="006A59C6" w:rsidP="006A59C6">
      <w:pPr>
        <w:pStyle w:val="Title"/>
        <w:jc w:val="center"/>
        <w:rPr>
          <w:sz w:val="44"/>
          <w:szCs w:val="44"/>
        </w:rPr>
      </w:pPr>
      <w:r w:rsidRPr="006A59C6">
        <w:rPr>
          <w:sz w:val="44"/>
          <w:szCs w:val="44"/>
        </w:rPr>
        <w:t>PROGRAMME SPECIFICATION</w:t>
      </w:r>
    </w:p>
    <w:p w:rsidR="006A59C6" w:rsidRPr="006A59C6" w:rsidRDefault="006A59C6" w:rsidP="006A59C6">
      <w:pPr>
        <w:pStyle w:val="Title"/>
        <w:jc w:val="center"/>
        <w:rPr>
          <w:sz w:val="44"/>
          <w:szCs w:val="44"/>
        </w:rPr>
      </w:pPr>
      <w:r w:rsidRPr="006A59C6">
        <w:rPr>
          <w:sz w:val="44"/>
          <w:szCs w:val="44"/>
        </w:rPr>
        <w:t>Definitive Document</w:t>
      </w:r>
    </w:p>
    <w:p w:rsidR="006A59C6" w:rsidRDefault="006A59C6" w:rsidP="006A59C6">
      <w:pPr>
        <w:pStyle w:val="Title"/>
      </w:pPr>
    </w:p>
    <w:p w:rsidR="006A59C6" w:rsidRPr="006A59C6" w:rsidRDefault="006A59C6" w:rsidP="006A59C6">
      <w:pPr>
        <w:pStyle w:val="Heading1"/>
        <w:rPr>
          <w:sz w:val="32"/>
          <w:szCs w:val="32"/>
        </w:rPr>
      </w:pPr>
      <w:r w:rsidRPr="006A59C6">
        <w:rPr>
          <w:sz w:val="32"/>
          <w:szCs w:val="32"/>
        </w:rPr>
        <w:t>1: BASIC INFORMATION</w:t>
      </w:r>
    </w:p>
    <w:p w:rsidR="006A59C6" w:rsidRDefault="006A59C6" w:rsidP="006A59C6">
      <w:pPr>
        <w:pStyle w:val="Heading1"/>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3403"/>
        <w:gridCol w:w="5067"/>
      </w:tblGrid>
      <w:tr w:rsidR="006A59C6" w:rsidTr="001A381D">
        <w:trPr>
          <w:trHeight w:val="414"/>
        </w:trPr>
        <w:tc>
          <w:tcPr>
            <w:tcW w:w="816" w:type="dxa"/>
          </w:tcPr>
          <w:p w:rsidR="006A59C6" w:rsidRDefault="006A59C6" w:rsidP="001A381D">
            <w:pPr>
              <w:pStyle w:val="TableParagraph"/>
              <w:spacing w:before="1"/>
              <w:ind w:left="107"/>
              <w:rPr>
                <w:b/>
                <w:sz w:val="24"/>
              </w:rPr>
            </w:pPr>
            <w:r>
              <w:rPr>
                <w:b/>
                <w:sz w:val="24"/>
              </w:rPr>
              <w:t>1.1</w:t>
            </w:r>
          </w:p>
        </w:tc>
        <w:tc>
          <w:tcPr>
            <w:tcW w:w="3403" w:type="dxa"/>
          </w:tcPr>
          <w:p w:rsidR="006A59C6" w:rsidRDefault="006A59C6" w:rsidP="001A381D">
            <w:pPr>
              <w:pStyle w:val="TableParagraph"/>
              <w:spacing w:before="1"/>
              <w:ind w:left="108"/>
              <w:rPr>
                <w:b/>
                <w:sz w:val="24"/>
              </w:rPr>
            </w:pPr>
            <w:r>
              <w:rPr>
                <w:b/>
                <w:sz w:val="24"/>
              </w:rPr>
              <w:t>Awarding Institution:</w:t>
            </w:r>
          </w:p>
        </w:tc>
        <w:tc>
          <w:tcPr>
            <w:tcW w:w="5067" w:type="dxa"/>
          </w:tcPr>
          <w:p w:rsidR="006A59C6" w:rsidRDefault="006A59C6" w:rsidP="001A381D">
            <w:pPr>
              <w:pStyle w:val="TableParagraph"/>
              <w:spacing w:before="1"/>
              <w:ind w:left="108"/>
              <w:rPr>
                <w:sz w:val="24"/>
              </w:rPr>
            </w:pPr>
            <w:r>
              <w:rPr>
                <w:sz w:val="24"/>
              </w:rPr>
              <w:t>University of St. Mark and St. John</w:t>
            </w:r>
          </w:p>
        </w:tc>
      </w:tr>
      <w:tr w:rsidR="006A59C6" w:rsidTr="001A381D">
        <w:trPr>
          <w:trHeight w:val="412"/>
        </w:trPr>
        <w:tc>
          <w:tcPr>
            <w:tcW w:w="816" w:type="dxa"/>
          </w:tcPr>
          <w:p w:rsidR="006A59C6" w:rsidRDefault="006A59C6" w:rsidP="001A381D">
            <w:pPr>
              <w:pStyle w:val="TableParagraph"/>
              <w:spacing w:line="292" w:lineRule="exact"/>
              <w:ind w:left="107"/>
              <w:rPr>
                <w:b/>
                <w:sz w:val="24"/>
              </w:rPr>
            </w:pPr>
            <w:r>
              <w:rPr>
                <w:b/>
                <w:sz w:val="24"/>
              </w:rPr>
              <w:t>1.2</w:t>
            </w:r>
          </w:p>
        </w:tc>
        <w:tc>
          <w:tcPr>
            <w:tcW w:w="3403" w:type="dxa"/>
          </w:tcPr>
          <w:p w:rsidR="006A59C6" w:rsidRDefault="006A59C6" w:rsidP="001A381D">
            <w:pPr>
              <w:pStyle w:val="TableParagraph"/>
              <w:spacing w:line="292" w:lineRule="exact"/>
              <w:ind w:left="108"/>
              <w:rPr>
                <w:b/>
                <w:sz w:val="24"/>
              </w:rPr>
            </w:pPr>
            <w:r>
              <w:rPr>
                <w:b/>
                <w:sz w:val="24"/>
              </w:rPr>
              <w:t>Teaching Institution:</w:t>
            </w:r>
          </w:p>
        </w:tc>
        <w:tc>
          <w:tcPr>
            <w:tcW w:w="5067" w:type="dxa"/>
          </w:tcPr>
          <w:p w:rsidR="006A59C6" w:rsidRDefault="006A59C6" w:rsidP="001A381D">
            <w:pPr>
              <w:pStyle w:val="TableParagraph"/>
              <w:spacing w:line="292" w:lineRule="exact"/>
              <w:ind w:left="108"/>
              <w:rPr>
                <w:sz w:val="24"/>
              </w:rPr>
            </w:pPr>
            <w:r>
              <w:rPr>
                <w:sz w:val="24"/>
              </w:rPr>
              <w:t>University of St. Mark and St. John</w:t>
            </w:r>
          </w:p>
        </w:tc>
      </w:tr>
      <w:tr w:rsidR="006A59C6" w:rsidTr="001A381D">
        <w:trPr>
          <w:trHeight w:val="412"/>
        </w:trPr>
        <w:tc>
          <w:tcPr>
            <w:tcW w:w="816" w:type="dxa"/>
          </w:tcPr>
          <w:p w:rsidR="006A59C6" w:rsidRDefault="006A59C6" w:rsidP="001A381D">
            <w:pPr>
              <w:pStyle w:val="TableParagraph"/>
              <w:spacing w:line="292" w:lineRule="exact"/>
              <w:ind w:left="107"/>
              <w:rPr>
                <w:b/>
                <w:sz w:val="24"/>
              </w:rPr>
            </w:pPr>
            <w:r>
              <w:rPr>
                <w:b/>
                <w:sz w:val="24"/>
              </w:rPr>
              <w:t>1.3</w:t>
            </w:r>
          </w:p>
        </w:tc>
        <w:tc>
          <w:tcPr>
            <w:tcW w:w="3403" w:type="dxa"/>
          </w:tcPr>
          <w:p w:rsidR="006A59C6" w:rsidRDefault="006A59C6" w:rsidP="001A381D">
            <w:pPr>
              <w:pStyle w:val="TableParagraph"/>
              <w:spacing w:line="292" w:lineRule="exact"/>
              <w:ind w:left="108"/>
              <w:rPr>
                <w:b/>
                <w:sz w:val="24"/>
              </w:rPr>
            </w:pPr>
            <w:r>
              <w:rPr>
                <w:b/>
                <w:sz w:val="24"/>
              </w:rPr>
              <w:t>Locus of Delivery:</w:t>
            </w:r>
          </w:p>
        </w:tc>
        <w:tc>
          <w:tcPr>
            <w:tcW w:w="5067" w:type="dxa"/>
          </w:tcPr>
          <w:p w:rsidR="006A59C6" w:rsidRDefault="006A59C6" w:rsidP="001A381D">
            <w:pPr>
              <w:pStyle w:val="TableParagraph"/>
              <w:spacing w:line="292" w:lineRule="exact"/>
              <w:ind w:left="108"/>
              <w:rPr>
                <w:sz w:val="24"/>
              </w:rPr>
            </w:pPr>
            <w:r>
              <w:rPr>
                <w:sz w:val="24"/>
              </w:rPr>
              <w:t>University of St. Mark and St. John</w:t>
            </w:r>
          </w:p>
        </w:tc>
      </w:tr>
      <w:tr w:rsidR="006A59C6" w:rsidTr="001A381D">
        <w:trPr>
          <w:trHeight w:val="592"/>
        </w:trPr>
        <w:tc>
          <w:tcPr>
            <w:tcW w:w="816" w:type="dxa"/>
          </w:tcPr>
          <w:p w:rsidR="006A59C6" w:rsidRDefault="006A59C6" w:rsidP="001A381D">
            <w:pPr>
              <w:pStyle w:val="TableParagraph"/>
              <w:spacing w:before="90"/>
              <w:ind w:left="107"/>
              <w:rPr>
                <w:b/>
                <w:sz w:val="24"/>
              </w:rPr>
            </w:pPr>
            <w:r>
              <w:rPr>
                <w:b/>
                <w:sz w:val="24"/>
              </w:rPr>
              <w:t>1.4</w:t>
            </w:r>
          </w:p>
        </w:tc>
        <w:tc>
          <w:tcPr>
            <w:tcW w:w="3403" w:type="dxa"/>
          </w:tcPr>
          <w:p w:rsidR="006A59C6" w:rsidRDefault="006A59C6" w:rsidP="001A381D">
            <w:pPr>
              <w:pStyle w:val="TableParagraph"/>
              <w:spacing w:before="90"/>
              <w:ind w:left="108"/>
              <w:rPr>
                <w:b/>
                <w:sz w:val="24"/>
              </w:rPr>
            </w:pPr>
            <w:r>
              <w:rPr>
                <w:b/>
                <w:sz w:val="24"/>
              </w:rPr>
              <w:t>Final Award Title:</w:t>
            </w:r>
          </w:p>
        </w:tc>
        <w:tc>
          <w:tcPr>
            <w:tcW w:w="5067" w:type="dxa"/>
          </w:tcPr>
          <w:p w:rsidR="006A59C6" w:rsidRDefault="006A59C6" w:rsidP="001A381D">
            <w:pPr>
              <w:pStyle w:val="TableParagraph"/>
              <w:spacing w:before="90"/>
              <w:ind w:left="108"/>
              <w:rPr>
                <w:sz w:val="24"/>
              </w:rPr>
            </w:pPr>
            <w:r>
              <w:rPr>
                <w:sz w:val="24"/>
              </w:rPr>
              <w:t>Master of Arts (MA)</w:t>
            </w:r>
          </w:p>
        </w:tc>
      </w:tr>
      <w:tr w:rsidR="006A59C6" w:rsidTr="001A381D">
        <w:trPr>
          <w:trHeight w:val="463"/>
        </w:trPr>
        <w:tc>
          <w:tcPr>
            <w:tcW w:w="816" w:type="dxa"/>
          </w:tcPr>
          <w:p w:rsidR="006A59C6" w:rsidRDefault="006A59C6" w:rsidP="001A381D">
            <w:pPr>
              <w:pStyle w:val="TableParagraph"/>
              <w:spacing w:before="25"/>
              <w:ind w:left="107"/>
              <w:rPr>
                <w:b/>
                <w:sz w:val="24"/>
              </w:rPr>
            </w:pPr>
            <w:r>
              <w:rPr>
                <w:b/>
                <w:sz w:val="24"/>
              </w:rPr>
              <w:t>1.5</w:t>
            </w:r>
          </w:p>
        </w:tc>
        <w:tc>
          <w:tcPr>
            <w:tcW w:w="3403" w:type="dxa"/>
          </w:tcPr>
          <w:p w:rsidR="006A59C6" w:rsidRDefault="006A59C6" w:rsidP="001A381D">
            <w:pPr>
              <w:pStyle w:val="TableParagraph"/>
              <w:spacing w:before="25"/>
              <w:ind w:left="108"/>
              <w:rPr>
                <w:b/>
                <w:sz w:val="24"/>
              </w:rPr>
            </w:pPr>
            <w:r>
              <w:rPr>
                <w:b/>
                <w:sz w:val="24"/>
              </w:rPr>
              <w:t>FHEQ Level:</w:t>
            </w:r>
          </w:p>
        </w:tc>
        <w:tc>
          <w:tcPr>
            <w:tcW w:w="5067" w:type="dxa"/>
          </w:tcPr>
          <w:p w:rsidR="006A59C6" w:rsidRDefault="006A59C6" w:rsidP="001A381D">
            <w:pPr>
              <w:pStyle w:val="TableParagraph"/>
              <w:spacing w:before="25"/>
              <w:ind w:left="108"/>
              <w:rPr>
                <w:sz w:val="24"/>
              </w:rPr>
            </w:pPr>
            <w:r>
              <w:rPr>
                <w:sz w:val="24"/>
              </w:rPr>
              <w:t>7</w:t>
            </w:r>
          </w:p>
        </w:tc>
      </w:tr>
      <w:tr w:rsidR="006A59C6" w:rsidTr="001A381D">
        <w:trPr>
          <w:trHeight w:val="412"/>
        </w:trPr>
        <w:tc>
          <w:tcPr>
            <w:tcW w:w="816" w:type="dxa"/>
          </w:tcPr>
          <w:p w:rsidR="006A59C6" w:rsidRDefault="006A59C6" w:rsidP="001A381D">
            <w:pPr>
              <w:pStyle w:val="TableParagraph"/>
              <w:spacing w:line="292" w:lineRule="exact"/>
              <w:ind w:left="107"/>
              <w:rPr>
                <w:b/>
                <w:sz w:val="24"/>
              </w:rPr>
            </w:pPr>
            <w:r>
              <w:rPr>
                <w:b/>
                <w:sz w:val="24"/>
              </w:rPr>
              <w:t>1.6</w:t>
            </w:r>
          </w:p>
        </w:tc>
        <w:tc>
          <w:tcPr>
            <w:tcW w:w="3403" w:type="dxa"/>
          </w:tcPr>
          <w:p w:rsidR="006A59C6" w:rsidRDefault="006A59C6" w:rsidP="001A381D">
            <w:pPr>
              <w:pStyle w:val="TableParagraph"/>
              <w:spacing w:line="292" w:lineRule="exact"/>
              <w:ind w:left="108"/>
              <w:rPr>
                <w:b/>
                <w:sz w:val="24"/>
              </w:rPr>
            </w:pPr>
            <w:proofErr w:type="spellStart"/>
            <w:r>
              <w:rPr>
                <w:b/>
                <w:sz w:val="24"/>
              </w:rPr>
              <w:t>Programme</w:t>
            </w:r>
            <w:proofErr w:type="spellEnd"/>
            <w:r>
              <w:rPr>
                <w:b/>
                <w:sz w:val="24"/>
              </w:rPr>
              <w:t xml:space="preserve"> Title:</w:t>
            </w:r>
          </w:p>
        </w:tc>
        <w:tc>
          <w:tcPr>
            <w:tcW w:w="5067" w:type="dxa"/>
          </w:tcPr>
          <w:p w:rsidR="006A59C6" w:rsidRDefault="006A59C6" w:rsidP="001A381D">
            <w:pPr>
              <w:pStyle w:val="TableParagraph"/>
              <w:spacing w:line="292" w:lineRule="exact"/>
              <w:ind w:left="108"/>
              <w:rPr>
                <w:sz w:val="24"/>
              </w:rPr>
            </w:pPr>
            <w:r>
              <w:rPr>
                <w:sz w:val="24"/>
              </w:rPr>
              <w:t>Literature for Children and Young Adults</w:t>
            </w:r>
          </w:p>
        </w:tc>
      </w:tr>
      <w:tr w:rsidR="006A59C6" w:rsidTr="001A381D">
        <w:trPr>
          <w:trHeight w:val="412"/>
        </w:trPr>
        <w:tc>
          <w:tcPr>
            <w:tcW w:w="816" w:type="dxa"/>
          </w:tcPr>
          <w:p w:rsidR="006A59C6" w:rsidRDefault="006A59C6" w:rsidP="001A381D">
            <w:pPr>
              <w:pStyle w:val="TableParagraph"/>
              <w:spacing w:line="292" w:lineRule="exact"/>
              <w:ind w:left="107"/>
              <w:rPr>
                <w:b/>
                <w:sz w:val="24"/>
              </w:rPr>
            </w:pPr>
            <w:r>
              <w:rPr>
                <w:b/>
                <w:sz w:val="24"/>
              </w:rPr>
              <w:t>1.7</w:t>
            </w:r>
          </w:p>
        </w:tc>
        <w:tc>
          <w:tcPr>
            <w:tcW w:w="3403" w:type="dxa"/>
          </w:tcPr>
          <w:p w:rsidR="006A59C6" w:rsidRDefault="006A59C6" w:rsidP="001A381D">
            <w:pPr>
              <w:pStyle w:val="TableParagraph"/>
              <w:spacing w:line="292" w:lineRule="exact"/>
              <w:ind w:left="108"/>
              <w:rPr>
                <w:b/>
                <w:sz w:val="24"/>
              </w:rPr>
            </w:pPr>
            <w:r>
              <w:rPr>
                <w:b/>
                <w:sz w:val="24"/>
              </w:rPr>
              <w:t>Mode and Duration of Study:</w:t>
            </w:r>
          </w:p>
        </w:tc>
        <w:tc>
          <w:tcPr>
            <w:tcW w:w="5067" w:type="dxa"/>
          </w:tcPr>
          <w:p w:rsidR="006A59C6" w:rsidRDefault="006A59C6" w:rsidP="001A381D">
            <w:pPr>
              <w:pStyle w:val="TableParagraph"/>
              <w:spacing w:line="292" w:lineRule="exact"/>
              <w:ind w:left="108"/>
              <w:rPr>
                <w:sz w:val="24"/>
              </w:rPr>
            </w:pPr>
            <w:r>
              <w:rPr>
                <w:sz w:val="24"/>
              </w:rPr>
              <w:t>Full time – one year; part time- two years</w:t>
            </w:r>
          </w:p>
        </w:tc>
      </w:tr>
      <w:tr w:rsidR="006A59C6" w:rsidTr="001A381D">
        <w:trPr>
          <w:trHeight w:val="412"/>
        </w:trPr>
        <w:tc>
          <w:tcPr>
            <w:tcW w:w="816" w:type="dxa"/>
          </w:tcPr>
          <w:p w:rsidR="006A59C6" w:rsidRDefault="006A59C6" w:rsidP="001A381D">
            <w:pPr>
              <w:pStyle w:val="TableParagraph"/>
              <w:spacing w:line="292" w:lineRule="exact"/>
              <w:ind w:left="107"/>
              <w:rPr>
                <w:b/>
                <w:sz w:val="24"/>
              </w:rPr>
            </w:pPr>
            <w:r>
              <w:rPr>
                <w:b/>
                <w:sz w:val="24"/>
              </w:rPr>
              <w:t>1.8</w:t>
            </w:r>
          </w:p>
        </w:tc>
        <w:tc>
          <w:tcPr>
            <w:tcW w:w="3403" w:type="dxa"/>
          </w:tcPr>
          <w:p w:rsidR="006A59C6" w:rsidRDefault="006A59C6" w:rsidP="001A381D">
            <w:pPr>
              <w:pStyle w:val="TableParagraph"/>
              <w:spacing w:line="292" w:lineRule="exact"/>
              <w:ind w:left="108"/>
              <w:rPr>
                <w:b/>
                <w:sz w:val="24"/>
              </w:rPr>
            </w:pPr>
            <w:r>
              <w:rPr>
                <w:b/>
                <w:sz w:val="24"/>
              </w:rPr>
              <w:t>UCAS Code(s):</w:t>
            </w:r>
          </w:p>
        </w:tc>
        <w:tc>
          <w:tcPr>
            <w:tcW w:w="5067" w:type="dxa"/>
          </w:tcPr>
          <w:p w:rsidR="006A59C6" w:rsidRDefault="006A59C6" w:rsidP="001A381D">
            <w:pPr>
              <w:pStyle w:val="TableParagraph"/>
              <w:spacing w:line="292" w:lineRule="exact"/>
              <w:ind w:left="108"/>
              <w:rPr>
                <w:sz w:val="24"/>
              </w:rPr>
            </w:pPr>
            <w:r>
              <w:rPr>
                <w:sz w:val="24"/>
              </w:rPr>
              <w:t>N/A</w:t>
            </w:r>
          </w:p>
        </w:tc>
      </w:tr>
      <w:tr w:rsidR="006A59C6" w:rsidTr="001A381D">
        <w:trPr>
          <w:trHeight w:val="707"/>
        </w:trPr>
        <w:tc>
          <w:tcPr>
            <w:tcW w:w="816" w:type="dxa"/>
          </w:tcPr>
          <w:p w:rsidR="006A59C6" w:rsidRDefault="006A59C6" w:rsidP="001A381D">
            <w:pPr>
              <w:pStyle w:val="TableParagraph"/>
              <w:spacing w:before="148"/>
              <w:ind w:left="107"/>
              <w:rPr>
                <w:b/>
                <w:sz w:val="24"/>
              </w:rPr>
            </w:pPr>
            <w:r>
              <w:rPr>
                <w:b/>
                <w:sz w:val="24"/>
              </w:rPr>
              <w:t>1.9</w:t>
            </w:r>
          </w:p>
        </w:tc>
        <w:tc>
          <w:tcPr>
            <w:tcW w:w="3403" w:type="dxa"/>
          </w:tcPr>
          <w:p w:rsidR="006A59C6" w:rsidRDefault="006A59C6" w:rsidP="001A381D">
            <w:pPr>
              <w:pStyle w:val="TableParagraph"/>
              <w:spacing w:before="148"/>
              <w:ind w:left="108"/>
              <w:rPr>
                <w:b/>
                <w:sz w:val="24"/>
              </w:rPr>
            </w:pPr>
            <w:r>
              <w:rPr>
                <w:b/>
                <w:sz w:val="24"/>
              </w:rPr>
              <w:t>Admission Criteria:</w:t>
            </w:r>
          </w:p>
        </w:tc>
        <w:tc>
          <w:tcPr>
            <w:tcW w:w="5067" w:type="dxa"/>
          </w:tcPr>
          <w:p w:rsidR="006A59C6" w:rsidRDefault="006A59C6" w:rsidP="001A381D">
            <w:pPr>
              <w:pStyle w:val="TableParagraph"/>
              <w:spacing w:before="1"/>
              <w:ind w:left="142" w:right="114"/>
              <w:rPr>
                <w:sz w:val="24"/>
              </w:rPr>
            </w:pPr>
            <w:r>
              <w:rPr>
                <w:sz w:val="24"/>
              </w:rPr>
              <w:t>Normal University entrance criteria apply (please refer to the website for further details).</w:t>
            </w:r>
          </w:p>
        </w:tc>
      </w:tr>
      <w:tr w:rsidR="006A59C6" w:rsidTr="001A381D">
        <w:trPr>
          <w:trHeight w:val="705"/>
        </w:trPr>
        <w:tc>
          <w:tcPr>
            <w:tcW w:w="816" w:type="dxa"/>
          </w:tcPr>
          <w:p w:rsidR="006A59C6" w:rsidRDefault="006A59C6" w:rsidP="001A381D">
            <w:pPr>
              <w:pStyle w:val="TableParagraph"/>
              <w:spacing w:before="145"/>
              <w:ind w:left="107"/>
              <w:rPr>
                <w:b/>
                <w:sz w:val="24"/>
              </w:rPr>
            </w:pPr>
            <w:r>
              <w:rPr>
                <w:b/>
                <w:sz w:val="24"/>
              </w:rPr>
              <w:t>1.10</w:t>
            </w:r>
          </w:p>
        </w:tc>
        <w:tc>
          <w:tcPr>
            <w:tcW w:w="3403" w:type="dxa"/>
          </w:tcPr>
          <w:p w:rsidR="006A59C6" w:rsidRDefault="006A59C6" w:rsidP="001A381D">
            <w:pPr>
              <w:pStyle w:val="TableParagraph"/>
              <w:ind w:left="108" w:right="197"/>
              <w:rPr>
                <w:b/>
                <w:sz w:val="24"/>
              </w:rPr>
            </w:pPr>
            <w:r>
              <w:rPr>
                <w:b/>
                <w:sz w:val="24"/>
              </w:rPr>
              <w:t>Accrediting Professional Body/ PSRB:</w:t>
            </w:r>
          </w:p>
        </w:tc>
        <w:tc>
          <w:tcPr>
            <w:tcW w:w="5067" w:type="dxa"/>
          </w:tcPr>
          <w:p w:rsidR="006A59C6" w:rsidRDefault="006A59C6" w:rsidP="001A381D">
            <w:pPr>
              <w:pStyle w:val="TableParagraph"/>
              <w:spacing w:before="145"/>
              <w:ind w:left="108"/>
              <w:rPr>
                <w:sz w:val="24"/>
              </w:rPr>
            </w:pPr>
            <w:r>
              <w:rPr>
                <w:sz w:val="24"/>
              </w:rPr>
              <w:t>N/A</w:t>
            </w:r>
          </w:p>
        </w:tc>
      </w:tr>
      <w:tr w:rsidR="006A59C6" w:rsidTr="001A381D">
        <w:trPr>
          <w:trHeight w:val="705"/>
        </w:trPr>
        <w:tc>
          <w:tcPr>
            <w:tcW w:w="816" w:type="dxa"/>
          </w:tcPr>
          <w:p w:rsidR="006A59C6" w:rsidRDefault="006A59C6" w:rsidP="001A381D">
            <w:pPr>
              <w:pStyle w:val="TableParagraph"/>
              <w:spacing w:before="145"/>
              <w:ind w:left="107"/>
              <w:rPr>
                <w:b/>
                <w:sz w:val="24"/>
              </w:rPr>
            </w:pPr>
            <w:r>
              <w:rPr>
                <w:b/>
                <w:sz w:val="24"/>
              </w:rPr>
              <w:t>1.11</w:t>
            </w:r>
          </w:p>
        </w:tc>
        <w:tc>
          <w:tcPr>
            <w:tcW w:w="3403" w:type="dxa"/>
          </w:tcPr>
          <w:p w:rsidR="006A59C6" w:rsidRDefault="006A59C6" w:rsidP="001A381D">
            <w:pPr>
              <w:pStyle w:val="TableParagraph"/>
              <w:ind w:left="108" w:right="535"/>
              <w:rPr>
                <w:b/>
                <w:sz w:val="24"/>
              </w:rPr>
            </w:pPr>
            <w:r>
              <w:rPr>
                <w:b/>
                <w:sz w:val="24"/>
              </w:rPr>
              <w:t>QAA Subject Benchmarking Group(s):</w:t>
            </w:r>
          </w:p>
        </w:tc>
        <w:tc>
          <w:tcPr>
            <w:tcW w:w="5067" w:type="dxa"/>
          </w:tcPr>
          <w:p w:rsidR="006A59C6" w:rsidRDefault="006A59C6" w:rsidP="001A381D">
            <w:pPr>
              <w:pStyle w:val="TableParagraph"/>
              <w:spacing w:before="145"/>
              <w:ind w:left="108"/>
              <w:rPr>
                <w:sz w:val="24"/>
              </w:rPr>
            </w:pPr>
            <w:r>
              <w:rPr>
                <w:sz w:val="24"/>
              </w:rPr>
              <w:t>N/A</w:t>
            </w:r>
          </w:p>
        </w:tc>
      </w:tr>
      <w:tr w:rsidR="006A59C6" w:rsidTr="001A381D">
        <w:trPr>
          <w:trHeight w:val="1293"/>
        </w:trPr>
        <w:tc>
          <w:tcPr>
            <w:tcW w:w="816" w:type="dxa"/>
          </w:tcPr>
          <w:p w:rsidR="006A59C6" w:rsidRDefault="006A59C6" w:rsidP="001A381D">
            <w:pPr>
              <w:pStyle w:val="TableParagraph"/>
              <w:rPr>
                <w:b/>
                <w:sz w:val="24"/>
              </w:rPr>
            </w:pPr>
          </w:p>
          <w:p w:rsidR="006A59C6" w:rsidRDefault="006A59C6" w:rsidP="001A381D">
            <w:pPr>
              <w:pStyle w:val="TableParagraph"/>
              <w:spacing w:before="148"/>
              <w:ind w:left="107"/>
              <w:rPr>
                <w:b/>
                <w:sz w:val="24"/>
              </w:rPr>
            </w:pPr>
            <w:r>
              <w:rPr>
                <w:b/>
                <w:sz w:val="24"/>
              </w:rPr>
              <w:t>1.12</w:t>
            </w:r>
          </w:p>
        </w:tc>
        <w:tc>
          <w:tcPr>
            <w:tcW w:w="3403" w:type="dxa"/>
          </w:tcPr>
          <w:p w:rsidR="006A59C6" w:rsidRDefault="006A59C6" w:rsidP="001A381D">
            <w:pPr>
              <w:pStyle w:val="TableParagraph"/>
              <w:spacing w:before="1"/>
              <w:rPr>
                <w:b/>
                <w:sz w:val="24"/>
              </w:rPr>
            </w:pPr>
          </w:p>
          <w:p w:rsidR="006A59C6" w:rsidRDefault="006A59C6" w:rsidP="001A381D">
            <w:pPr>
              <w:pStyle w:val="TableParagraph"/>
              <w:spacing w:before="1"/>
              <w:ind w:left="108" w:right="870"/>
              <w:rPr>
                <w:b/>
                <w:sz w:val="24"/>
              </w:rPr>
            </w:pPr>
            <w:r>
              <w:rPr>
                <w:b/>
                <w:sz w:val="24"/>
              </w:rPr>
              <w:t>Other External Points of Reference:</w:t>
            </w:r>
          </w:p>
        </w:tc>
        <w:tc>
          <w:tcPr>
            <w:tcW w:w="5067" w:type="dxa"/>
          </w:tcPr>
          <w:p w:rsidR="006A59C6" w:rsidRDefault="006A59C6" w:rsidP="001A381D">
            <w:pPr>
              <w:pStyle w:val="TableParagraph"/>
              <w:ind w:left="108" w:right="1030"/>
              <w:rPr>
                <w:sz w:val="24"/>
              </w:rPr>
            </w:pPr>
            <w:r>
              <w:rPr>
                <w:sz w:val="24"/>
              </w:rPr>
              <w:t>Master’s degree characteristics (2010) FHEQ - Framework for Higher Education Qualifications</w:t>
            </w:r>
          </w:p>
          <w:p w:rsidR="006A59C6" w:rsidRDefault="006A59C6" w:rsidP="001A381D">
            <w:pPr>
              <w:pStyle w:val="TableParagraph"/>
              <w:spacing w:before="1"/>
              <w:ind w:left="108"/>
              <w:rPr>
                <w:sz w:val="24"/>
              </w:rPr>
            </w:pPr>
            <w:r>
              <w:rPr>
                <w:sz w:val="24"/>
              </w:rPr>
              <w:t>UK Professional Standards Framework</w:t>
            </w:r>
          </w:p>
        </w:tc>
      </w:tr>
      <w:tr w:rsidR="006A59C6" w:rsidTr="001A381D">
        <w:trPr>
          <w:trHeight w:val="705"/>
        </w:trPr>
        <w:tc>
          <w:tcPr>
            <w:tcW w:w="816" w:type="dxa"/>
          </w:tcPr>
          <w:p w:rsidR="006A59C6" w:rsidRDefault="006A59C6" w:rsidP="001A381D">
            <w:pPr>
              <w:pStyle w:val="TableParagraph"/>
              <w:spacing w:before="145"/>
              <w:ind w:left="107"/>
              <w:rPr>
                <w:b/>
                <w:sz w:val="24"/>
              </w:rPr>
            </w:pPr>
            <w:r>
              <w:rPr>
                <w:b/>
                <w:sz w:val="24"/>
              </w:rPr>
              <w:t>1.13</w:t>
            </w:r>
          </w:p>
        </w:tc>
        <w:tc>
          <w:tcPr>
            <w:tcW w:w="3403" w:type="dxa"/>
          </w:tcPr>
          <w:p w:rsidR="006A59C6" w:rsidRDefault="006A59C6" w:rsidP="001A381D">
            <w:pPr>
              <w:pStyle w:val="TableParagraph"/>
              <w:ind w:left="108" w:right="80"/>
              <w:rPr>
                <w:b/>
                <w:sz w:val="24"/>
              </w:rPr>
            </w:pPr>
            <w:r>
              <w:rPr>
                <w:b/>
                <w:sz w:val="24"/>
              </w:rPr>
              <w:t>Language of Study (</w:t>
            </w:r>
            <w:r>
              <w:rPr>
                <w:b/>
                <w:i/>
                <w:sz w:val="24"/>
              </w:rPr>
              <w:t>for learning, teaching and assessment</w:t>
            </w:r>
            <w:r>
              <w:rPr>
                <w:b/>
                <w:sz w:val="24"/>
              </w:rPr>
              <w:t>):</w:t>
            </w:r>
          </w:p>
        </w:tc>
        <w:tc>
          <w:tcPr>
            <w:tcW w:w="5067" w:type="dxa"/>
          </w:tcPr>
          <w:p w:rsidR="006A59C6" w:rsidRDefault="006A59C6" w:rsidP="001A381D">
            <w:pPr>
              <w:pStyle w:val="TableParagraph"/>
              <w:spacing w:before="145"/>
              <w:ind w:left="142"/>
              <w:rPr>
                <w:sz w:val="24"/>
              </w:rPr>
            </w:pPr>
            <w:r>
              <w:rPr>
                <w:sz w:val="24"/>
              </w:rPr>
              <w:t>English</w:t>
            </w:r>
          </w:p>
        </w:tc>
      </w:tr>
      <w:tr w:rsidR="006A59C6" w:rsidTr="001A381D">
        <w:trPr>
          <w:trHeight w:val="705"/>
        </w:trPr>
        <w:tc>
          <w:tcPr>
            <w:tcW w:w="816" w:type="dxa"/>
          </w:tcPr>
          <w:p w:rsidR="006A59C6" w:rsidRDefault="006A59C6" w:rsidP="001A381D">
            <w:pPr>
              <w:pStyle w:val="TableParagraph"/>
              <w:spacing w:before="145"/>
              <w:ind w:left="107"/>
              <w:rPr>
                <w:b/>
                <w:sz w:val="24"/>
              </w:rPr>
            </w:pPr>
            <w:r>
              <w:rPr>
                <w:b/>
                <w:sz w:val="24"/>
              </w:rPr>
              <w:t>1.14</w:t>
            </w:r>
          </w:p>
        </w:tc>
        <w:tc>
          <w:tcPr>
            <w:tcW w:w="3403" w:type="dxa"/>
          </w:tcPr>
          <w:p w:rsidR="006A59C6" w:rsidRDefault="006A59C6" w:rsidP="001A381D">
            <w:pPr>
              <w:pStyle w:val="TableParagraph"/>
              <w:ind w:left="108" w:right="1135"/>
              <w:rPr>
                <w:b/>
                <w:sz w:val="24"/>
              </w:rPr>
            </w:pPr>
            <w:r>
              <w:rPr>
                <w:b/>
                <w:sz w:val="24"/>
              </w:rPr>
              <w:t>Work-Based Learning Arrangements:</w:t>
            </w:r>
          </w:p>
        </w:tc>
        <w:tc>
          <w:tcPr>
            <w:tcW w:w="5067" w:type="dxa"/>
          </w:tcPr>
          <w:p w:rsidR="006A59C6" w:rsidRDefault="006A59C6" w:rsidP="001A381D">
            <w:pPr>
              <w:pStyle w:val="TableParagraph"/>
              <w:spacing w:before="145"/>
              <w:ind w:left="142"/>
              <w:rPr>
                <w:sz w:val="24"/>
              </w:rPr>
            </w:pPr>
            <w:r>
              <w:rPr>
                <w:sz w:val="24"/>
              </w:rPr>
              <w:t>N/A</w:t>
            </w:r>
          </w:p>
        </w:tc>
      </w:tr>
      <w:tr w:rsidR="006A59C6" w:rsidTr="001A381D">
        <w:trPr>
          <w:trHeight w:val="707"/>
        </w:trPr>
        <w:tc>
          <w:tcPr>
            <w:tcW w:w="816" w:type="dxa"/>
          </w:tcPr>
          <w:p w:rsidR="006A59C6" w:rsidRDefault="006A59C6" w:rsidP="001A381D">
            <w:pPr>
              <w:pStyle w:val="TableParagraph"/>
              <w:spacing w:before="148"/>
              <w:ind w:left="107"/>
              <w:rPr>
                <w:b/>
                <w:sz w:val="24"/>
              </w:rPr>
            </w:pPr>
            <w:r>
              <w:rPr>
                <w:b/>
                <w:sz w:val="24"/>
              </w:rPr>
              <w:t>1.15</w:t>
            </w:r>
          </w:p>
        </w:tc>
        <w:tc>
          <w:tcPr>
            <w:tcW w:w="3403" w:type="dxa"/>
          </w:tcPr>
          <w:p w:rsidR="006A59C6" w:rsidRDefault="006A59C6" w:rsidP="001A381D">
            <w:pPr>
              <w:pStyle w:val="TableParagraph"/>
              <w:spacing w:before="1"/>
              <w:ind w:left="108" w:right="129"/>
              <w:rPr>
                <w:b/>
                <w:sz w:val="24"/>
              </w:rPr>
            </w:pPr>
            <w:r>
              <w:rPr>
                <w:b/>
                <w:sz w:val="24"/>
              </w:rPr>
              <w:t>Foundation Degree Progression Routes:</w:t>
            </w:r>
          </w:p>
        </w:tc>
        <w:tc>
          <w:tcPr>
            <w:tcW w:w="5067" w:type="dxa"/>
          </w:tcPr>
          <w:p w:rsidR="006A59C6" w:rsidRDefault="006A59C6" w:rsidP="001A381D">
            <w:pPr>
              <w:pStyle w:val="TableParagraph"/>
              <w:spacing w:before="148"/>
              <w:ind w:left="108"/>
              <w:rPr>
                <w:sz w:val="24"/>
              </w:rPr>
            </w:pPr>
            <w:r>
              <w:rPr>
                <w:sz w:val="24"/>
              </w:rPr>
              <w:t>N/A</w:t>
            </w:r>
          </w:p>
        </w:tc>
      </w:tr>
      <w:tr w:rsidR="006A59C6" w:rsidTr="001A381D">
        <w:trPr>
          <w:trHeight w:val="705"/>
        </w:trPr>
        <w:tc>
          <w:tcPr>
            <w:tcW w:w="816" w:type="dxa"/>
          </w:tcPr>
          <w:p w:rsidR="006A59C6" w:rsidRDefault="006A59C6" w:rsidP="001A381D">
            <w:pPr>
              <w:pStyle w:val="TableParagraph"/>
              <w:spacing w:before="145"/>
              <w:ind w:left="107"/>
              <w:rPr>
                <w:b/>
                <w:sz w:val="24"/>
              </w:rPr>
            </w:pPr>
            <w:r>
              <w:rPr>
                <w:b/>
                <w:sz w:val="24"/>
              </w:rPr>
              <w:t>1.16</w:t>
            </w:r>
          </w:p>
        </w:tc>
        <w:tc>
          <w:tcPr>
            <w:tcW w:w="3403" w:type="dxa"/>
          </w:tcPr>
          <w:p w:rsidR="006A59C6" w:rsidRDefault="006A59C6" w:rsidP="001A381D">
            <w:pPr>
              <w:pStyle w:val="TableParagraph"/>
              <w:ind w:left="108"/>
              <w:rPr>
                <w:b/>
                <w:sz w:val="24"/>
              </w:rPr>
            </w:pPr>
            <w:r>
              <w:rPr>
                <w:b/>
                <w:sz w:val="24"/>
              </w:rPr>
              <w:t>Arrangements for Distance Learning:</w:t>
            </w:r>
          </w:p>
        </w:tc>
        <w:tc>
          <w:tcPr>
            <w:tcW w:w="5067" w:type="dxa"/>
          </w:tcPr>
          <w:p w:rsidR="006A59C6" w:rsidRDefault="006A59C6" w:rsidP="001A381D">
            <w:pPr>
              <w:pStyle w:val="TableParagraph"/>
              <w:spacing w:before="145"/>
              <w:ind w:left="108"/>
              <w:rPr>
                <w:sz w:val="24"/>
              </w:rPr>
            </w:pPr>
            <w:r>
              <w:rPr>
                <w:sz w:val="24"/>
              </w:rPr>
              <w:t>N/A</w:t>
            </w:r>
          </w:p>
        </w:tc>
      </w:tr>
      <w:tr w:rsidR="006A59C6" w:rsidTr="001A381D">
        <w:trPr>
          <w:trHeight w:val="457"/>
        </w:trPr>
        <w:tc>
          <w:tcPr>
            <w:tcW w:w="816" w:type="dxa"/>
          </w:tcPr>
          <w:p w:rsidR="006A59C6" w:rsidRDefault="006A59C6" w:rsidP="001A381D">
            <w:pPr>
              <w:pStyle w:val="TableParagraph"/>
              <w:spacing w:before="23"/>
              <w:ind w:left="107"/>
              <w:rPr>
                <w:b/>
                <w:sz w:val="24"/>
              </w:rPr>
            </w:pPr>
            <w:r>
              <w:rPr>
                <w:b/>
                <w:sz w:val="24"/>
              </w:rPr>
              <w:lastRenderedPageBreak/>
              <w:t>1.17</w:t>
            </w:r>
          </w:p>
        </w:tc>
        <w:tc>
          <w:tcPr>
            <w:tcW w:w="3403" w:type="dxa"/>
          </w:tcPr>
          <w:p w:rsidR="006A59C6" w:rsidRDefault="006A59C6" w:rsidP="001A381D">
            <w:pPr>
              <w:pStyle w:val="TableParagraph"/>
              <w:spacing w:before="23"/>
              <w:ind w:left="108"/>
              <w:rPr>
                <w:b/>
                <w:sz w:val="24"/>
              </w:rPr>
            </w:pPr>
            <w:r>
              <w:rPr>
                <w:b/>
                <w:sz w:val="24"/>
              </w:rPr>
              <w:t>Original Date of Production:</w:t>
            </w:r>
          </w:p>
        </w:tc>
        <w:tc>
          <w:tcPr>
            <w:tcW w:w="5067" w:type="dxa"/>
          </w:tcPr>
          <w:p w:rsidR="006A59C6" w:rsidRDefault="006A59C6" w:rsidP="001A381D">
            <w:pPr>
              <w:pStyle w:val="TableParagraph"/>
              <w:spacing w:before="23"/>
              <w:ind w:left="108"/>
              <w:rPr>
                <w:sz w:val="24"/>
              </w:rPr>
            </w:pPr>
            <w:r>
              <w:rPr>
                <w:sz w:val="24"/>
              </w:rPr>
              <w:t>January 2017</w:t>
            </w:r>
          </w:p>
        </w:tc>
      </w:tr>
      <w:tr w:rsidR="006A59C6" w:rsidTr="001A381D">
        <w:trPr>
          <w:trHeight w:val="460"/>
        </w:trPr>
        <w:tc>
          <w:tcPr>
            <w:tcW w:w="816" w:type="dxa"/>
          </w:tcPr>
          <w:p w:rsidR="006A59C6" w:rsidRDefault="006A59C6" w:rsidP="001A381D">
            <w:pPr>
              <w:pStyle w:val="TableParagraph"/>
              <w:spacing w:before="23"/>
              <w:ind w:left="107"/>
              <w:rPr>
                <w:b/>
                <w:sz w:val="24"/>
              </w:rPr>
            </w:pPr>
            <w:r>
              <w:rPr>
                <w:b/>
                <w:sz w:val="24"/>
              </w:rPr>
              <w:t>1.18</w:t>
            </w:r>
          </w:p>
        </w:tc>
        <w:tc>
          <w:tcPr>
            <w:tcW w:w="3403" w:type="dxa"/>
          </w:tcPr>
          <w:p w:rsidR="006A59C6" w:rsidRDefault="006A59C6" w:rsidP="001A381D">
            <w:pPr>
              <w:pStyle w:val="TableParagraph"/>
              <w:spacing w:before="23"/>
              <w:ind w:left="108"/>
              <w:rPr>
                <w:b/>
                <w:sz w:val="24"/>
              </w:rPr>
            </w:pPr>
            <w:r>
              <w:rPr>
                <w:b/>
                <w:sz w:val="24"/>
              </w:rPr>
              <w:t>Date of Commencement:</w:t>
            </w:r>
          </w:p>
        </w:tc>
        <w:tc>
          <w:tcPr>
            <w:tcW w:w="5067" w:type="dxa"/>
          </w:tcPr>
          <w:p w:rsidR="006A59C6" w:rsidRDefault="006A59C6" w:rsidP="001A381D">
            <w:pPr>
              <w:pStyle w:val="TableParagraph"/>
              <w:spacing w:before="23"/>
              <w:ind w:left="108"/>
              <w:rPr>
                <w:sz w:val="24"/>
              </w:rPr>
            </w:pPr>
            <w:r>
              <w:rPr>
                <w:sz w:val="24"/>
              </w:rPr>
              <w:t>September 2018</w:t>
            </w:r>
          </w:p>
        </w:tc>
      </w:tr>
      <w:tr w:rsidR="006A59C6" w:rsidTr="001A381D">
        <w:trPr>
          <w:trHeight w:val="458"/>
        </w:trPr>
        <w:tc>
          <w:tcPr>
            <w:tcW w:w="816" w:type="dxa"/>
          </w:tcPr>
          <w:p w:rsidR="006A59C6" w:rsidRDefault="006A59C6" w:rsidP="001A381D">
            <w:pPr>
              <w:pStyle w:val="TableParagraph"/>
              <w:spacing w:before="23"/>
              <w:ind w:left="107"/>
              <w:rPr>
                <w:b/>
                <w:sz w:val="24"/>
              </w:rPr>
            </w:pPr>
            <w:r>
              <w:rPr>
                <w:b/>
                <w:sz w:val="24"/>
              </w:rPr>
              <w:t>1.19</w:t>
            </w:r>
          </w:p>
        </w:tc>
        <w:tc>
          <w:tcPr>
            <w:tcW w:w="3403" w:type="dxa"/>
          </w:tcPr>
          <w:p w:rsidR="006A59C6" w:rsidRDefault="006A59C6" w:rsidP="001A381D">
            <w:pPr>
              <w:pStyle w:val="TableParagraph"/>
              <w:spacing w:before="23"/>
              <w:ind w:left="108"/>
              <w:rPr>
                <w:b/>
                <w:sz w:val="24"/>
              </w:rPr>
            </w:pPr>
            <w:r>
              <w:rPr>
                <w:b/>
                <w:sz w:val="24"/>
              </w:rPr>
              <w:t>Review Date:</w:t>
            </w:r>
          </w:p>
        </w:tc>
        <w:tc>
          <w:tcPr>
            <w:tcW w:w="5067" w:type="dxa"/>
          </w:tcPr>
          <w:p w:rsidR="006A59C6" w:rsidRDefault="006A59C6" w:rsidP="001A381D">
            <w:pPr>
              <w:pStyle w:val="TableParagraph"/>
              <w:spacing w:before="23"/>
              <w:ind w:left="108"/>
              <w:rPr>
                <w:sz w:val="24"/>
              </w:rPr>
            </w:pPr>
            <w:r>
              <w:rPr>
                <w:sz w:val="24"/>
              </w:rPr>
              <w:t>September 2024</w:t>
            </w:r>
          </w:p>
        </w:tc>
      </w:tr>
    </w:tbl>
    <w:p w:rsidR="006A59C6" w:rsidRDefault="006A59C6" w:rsidP="006A59C6">
      <w:pPr>
        <w:rPr>
          <w:sz w:val="24"/>
        </w:rPr>
        <w:sectPr w:rsidR="006A59C6" w:rsidSect="006A59C6">
          <w:footerReference w:type="default" r:id="rId6"/>
          <w:pgSz w:w="11910" w:h="16840"/>
          <w:pgMar w:top="940" w:right="440" w:bottom="1200" w:left="1020" w:header="720" w:footer="1000" w:gutter="0"/>
          <w:pgNumType w:start="1"/>
          <w:cols w:space="720"/>
        </w:sectPr>
      </w:pPr>
    </w:p>
    <w:p w:rsidR="006A59C6" w:rsidRPr="006A59C6" w:rsidRDefault="006A59C6" w:rsidP="006A59C6">
      <w:pPr>
        <w:pStyle w:val="Heading1"/>
        <w:rPr>
          <w:sz w:val="32"/>
          <w:szCs w:val="32"/>
        </w:rPr>
      </w:pPr>
      <w:r w:rsidRPr="006A59C6">
        <w:rPr>
          <w:sz w:val="32"/>
          <w:szCs w:val="32"/>
        </w:rPr>
        <w:lastRenderedPageBreak/>
        <w:t xml:space="preserve">2. </w:t>
      </w:r>
      <w:proofErr w:type="spellStart"/>
      <w:r w:rsidRPr="006A59C6">
        <w:rPr>
          <w:sz w:val="32"/>
          <w:szCs w:val="32"/>
        </w:rPr>
        <w:t>Programme</w:t>
      </w:r>
      <w:proofErr w:type="spellEnd"/>
      <w:r w:rsidRPr="006A59C6">
        <w:rPr>
          <w:sz w:val="32"/>
          <w:szCs w:val="32"/>
        </w:rPr>
        <w:t xml:space="preserve"> Outline</w:t>
      </w:r>
    </w:p>
    <w:p w:rsidR="006A59C6" w:rsidRPr="006A59C6" w:rsidRDefault="006A59C6" w:rsidP="006A59C6">
      <w:pPr>
        <w:pStyle w:val="Heading1"/>
        <w:tabs>
          <w:tab w:val="left" w:pos="587"/>
        </w:tabs>
        <w:spacing w:before="34" w:line="360" w:lineRule="auto"/>
        <w:ind w:firstLine="0"/>
        <w:rPr>
          <w:rFonts w:asciiTheme="minorHAnsi" w:hAnsiTheme="minorHAnsi"/>
        </w:rPr>
      </w:pPr>
    </w:p>
    <w:p w:rsidR="006A59C6" w:rsidRPr="006A59C6" w:rsidRDefault="006A59C6" w:rsidP="006A59C6">
      <w:pPr>
        <w:pStyle w:val="BodyText"/>
        <w:spacing w:before="2" w:line="360" w:lineRule="auto"/>
        <w:ind w:left="227" w:right="814"/>
        <w:rPr>
          <w:rFonts w:asciiTheme="minorHAnsi" w:hAnsiTheme="minorHAnsi"/>
        </w:rPr>
      </w:pPr>
      <w:r w:rsidRPr="006A59C6">
        <w:rPr>
          <w:rFonts w:asciiTheme="minorHAnsi" w:hAnsiTheme="minorHAnsi"/>
        </w:rPr>
        <w:t xml:space="preserve">This distinctive </w:t>
      </w:r>
      <w:proofErr w:type="spellStart"/>
      <w:r w:rsidRPr="006A59C6">
        <w:rPr>
          <w:rFonts w:asciiTheme="minorHAnsi" w:hAnsiTheme="minorHAnsi"/>
        </w:rPr>
        <w:t>programme</w:t>
      </w:r>
      <w:proofErr w:type="spellEnd"/>
      <w:r w:rsidRPr="006A59C6">
        <w:rPr>
          <w:rFonts w:asciiTheme="minorHAnsi" w:hAnsiTheme="minorHAnsi"/>
        </w:rPr>
        <w:t xml:space="preserve"> is designed to accommodate the needs and interests of a growing number of professionals interested in the world of children’s literature. Reading for Pleasure is a government priority (NC. 2013, DfE 2012) and as an agenda is well supported by a range of</w:t>
      </w:r>
    </w:p>
    <w:p w:rsidR="006A59C6" w:rsidRPr="006A59C6" w:rsidRDefault="006A59C6" w:rsidP="006A59C6">
      <w:pPr>
        <w:pStyle w:val="BodyText"/>
        <w:spacing w:line="360" w:lineRule="auto"/>
        <w:ind w:left="227" w:right="753"/>
        <w:rPr>
          <w:rFonts w:asciiTheme="minorHAnsi" w:hAnsiTheme="minorHAnsi"/>
        </w:rPr>
      </w:pPr>
      <w:r w:rsidRPr="006A59C6">
        <w:rPr>
          <w:rFonts w:asciiTheme="minorHAnsi" w:hAnsiTheme="minorHAnsi"/>
        </w:rPr>
        <w:t xml:space="preserve">professional institutions, research bodies, political parties, and children’s charities. Reading is known to be key to academic success and well-being (Sullivan and Brown </w:t>
      </w:r>
      <w:proofErr w:type="gramStart"/>
      <w:r w:rsidRPr="006A59C6">
        <w:rPr>
          <w:rFonts w:asciiTheme="minorHAnsi" w:hAnsiTheme="minorHAnsi"/>
        </w:rPr>
        <w:t>2013,Reading</w:t>
      </w:r>
      <w:proofErr w:type="gramEnd"/>
      <w:r w:rsidRPr="006A59C6">
        <w:rPr>
          <w:rFonts w:asciiTheme="minorHAnsi" w:hAnsiTheme="minorHAnsi"/>
        </w:rPr>
        <w:t xml:space="preserve"> Agency 2013 National Literacy Forum 2014, Dombey et al 2010). There is a wealth of children’s literature </w:t>
      </w:r>
      <w:proofErr w:type="gramStart"/>
      <w:r w:rsidRPr="006A59C6">
        <w:rPr>
          <w:rFonts w:asciiTheme="minorHAnsi" w:hAnsiTheme="minorHAnsi"/>
        </w:rPr>
        <w:t>available</w:t>
      </w:r>
      <w:proofErr w:type="gramEnd"/>
      <w:r w:rsidRPr="006A59C6">
        <w:rPr>
          <w:rFonts w:asciiTheme="minorHAnsi" w:hAnsiTheme="minorHAnsi"/>
        </w:rPr>
        <w:t xml:space="preserve"> but research has indicated that many teachers and parents lack confidence in selecting literature for children (</w:t>
      </w:r>
      <w:proofErr w:type="spellStart"/>
      <w:r w:rsidRPr="006A59C6">
        <w:rPr>
          <w:rFonts w:asciiTheme="minorHAnsi" w:hAnsiTheme="minorHAnsi"/>
        </w:rPr>
        <w:t>Cremin</w:t>
      </w:r>
      <w:proofErr w:type="spellEnd"/>
      <w:r w:rsidRPr="006A59C6">
        <w:rPr>
          <w:rFonts w:asciiTheme="minorHAnsi" w:hAnsiTheme="minorHAnsi"/>
        </w:rPr>
        <w:t xml:space="preserve"> et al 2008).</w:t>
      </w:r>
    </w:p>
    <w:p w:rsidR="006A59C6" w:rsidRPr="006A59C6" w:rsidRDefault="006A59C6" w:rsidP="006A59C6">
      <w:pPr>
        <w:pStyle w:val="BodyText"/>
        <w:spacing w:before="11" w:line="360" w:lineRule="auto"/>
        <w:rPr>
          <w:rFonts w:asciiTheme="minorHAnsi" w:hAnsiTheme="minorHAnsi"/>
        </w:rPr>
      </w:pPr>
    </w:p>
    <w:p w:rsidR="006A59C6" w:rsidRPr="006A59C6" w:rsidRDefault="006A59C6" w:rsidP="006A59C6">
      <w:pPr>
        <w:pStyle w:val="BodyText"/>
        <w:spacing w:line="360" w:lineRule="auto"/>
        <w:ind w:left="227" w:right="814"/>
        <w:rPr>
          <w:rFonts w:asciiTheme="minorHAnsi" w:hAnsiTheme="minorHAnsi"/>
        </w:rPr>
      </w:pPr>
      <w:r w:rsidRPr="006A59C6">
        <w:rPr>
          <w:rFonts w:asciiTheme="minorHAnsi" w:hAnsiTheme="minorHAnsi"/>
        </w:rPr>
        <w:t xml:space="preserve">Although a </w:t>
      </w:r>
      <w:proofErr w:type="gramStart"/>
      <w:r w:rsidRPr="006A59C6">
        <w:rPr>
          <w:rFonts w:asciiTheme="minorHAnsi" w:hAnsiTheme="minorHAnsi"/>
        </w:rPr>
        <w:t>Masters in Children’s</w:t>
      </w:r>
      <w:proofErr w:type="gramEnd"/>
      <w:r w:rsidRPr="006A59C6">
        <w:rPr>
          <w:rFonts w:asciiTheme="minorHAnsi" w:hAnsiTheme="minorHAnsi"/>
        </w:rPr>
        <w:t xml:space="preserve"> and Young Adult literature will appeal to those working in education this </w:t>
      </w:r>
      <w:proofErr w:type="spellStart"/>
      <w:r w:rsidRPr="006A59C6">
        <w:rPr>
          <w:rFonts w:asciiTheme="minorHAnsi" w:hAnsiTheme="minorHAnsi"/>
        </w:rPr>
        <w:t>programme</w:t>
      </w:r>
      <w:proofErr w:type="spellEnd"/>
      <w:r w:rsidRPr="006A59C6">
        <w:rPr>
          <w:rFonts w:asciiTheme="minorHAnsi" w:hAnsiTheme="minorHAnsi"/>
        </w:rPr>
        <w:t xml:space="preserve"> would also offer a route for those interested in children’s literature who wish to pursue a qualification at Master’s level.</w:t>
      </w:r>
    </w:p>
    <w:p w:rsidR="006A59C6" w:rsidRPr="006A59C6" w:rsidRDefault="006A59C6" w:rsidP="006A59C6">
      <w:pPr>
        <w:pStyle w:val="BodyText"/>
        <w:spacing w:before="11" w:line="360" w:lineRule="auto"/>
        <w:rPr>
          <w:rFonts w:asciiTheme="minorHAnsi" w:hAnsiTheme="minorHAnsi"/>
        </w:rPr>
      </w:pPr>
    </w:p>
    <w:p w:rsidR="006A59C6" w:rsidRPr="006A59C6" w:rsidRDefault="006A59C6" w:rsidP="006A59C6">
      <w:pPr>
        <w:pStyle w:val="BodyText"/>
        <w:spacing w:line="360" w:lineRule="auto"/>
        <w:ind w:left="227" w:right="768"/>
        <w:rPr>
          <w:rFonts w:asciiTheme="minorHAnsi" w:hAnsiTheme="minorHAnsi"/>
        </w:rPr>
      </w:pPr>
      <w:r w:rsidRPr="006A59C6">
        <w:rPr>
          <w:rFonts w:asciiTheme="minorHAnsi" w:hAnsiTheme="minorHAnsi"/>
        </w:rPr>
        <w:t xml:space="preserve">Students will be given an opportunity to study and appreciate the wide ranges of literature available both in Britain and internationally, and the University’s core theme of global citizenship will be addressed through consideration of the international impact of children’s English Literature now and in the past, and by the study of literature in translation. Through study of critical theory, research methodology and practical application, students will generate enquiry into discussions on constructions of childhood as portrayed through literature. Students will explore the relationships between reader, writer, illustrator, text and context considering responses and intentions. A distinctive feature of this </w:t>
      </w:r>
      <w:proofErr w:type="spellStart"/>
      <w:r w:rsidRPr="006A59C6">
        <w:rPr>
          <w:rFonts w:asciiTheme="minorHAnsi" w:hAnsiTheme="minorHAnsi"/>
        </w:rPr>
        <w:t>programme</w:t>
      </w:r>
      <w:proofErr w:type="spellEnd"/>
      <w:r w:rsidRPr="006A59C6">
        <w:rPr>
          <w:rFonts w:asciiTheme="minorHAnsi" w:hAnsiTheme="minorHAnsi"/>
        </w:rPr>
        <w:t xml:space="preserve"> is the opportunity to choose a module to develop an understanding and expertise in writing creatively for children. An annual book event will offer opportunities to engage with experts in the field of children’s literature </w:t>
      </w:r>
      <w:proofErr w:type="gramStart"/>
      <w:r w:rsidRPr="006A59C6">
        <w:rPr>
          <w:rFonts w:asciiTheme="minorHAnsi" w:hAnsiTheme="minorHAnsi"/>
        </w:rPr>
        <w:t>and also</w:t>
      </w:r>
      <w:proofErr w:type="gramEnd"/>
      <w:r w:rsidRPr="006A59C6">
        <w:rPr>
          <w:rFonts w:asciiTheme="minorHAnsi" w:hAnsiTheme="minorHAnsi"/>
        </w:rPr>
        <w:t xml:space="preserve"> to present their own research interests.</w:t>
      </w:r>
    </w:p>
    <w:p w:rsidR="006A59C6" w:rsidRPr="006A59C6" w:rsidRDefault="006A59C6" w:rsidP="006A59C6">
      <w:pPr>
        <w:pStyle w:val="BodyText"/>
        <w:spacing w:before="1" w:line="360" w:lineRule="auto"/>
        <w:rPr>
          <w:rFonts w:asciiTheme="minorHAnsi" w:hAnsiTheme="minorHAnsi"/>
        </w:rPr>
      </w:pPr>
    </w:p>
    <w:p w:rsidR="006A59C6" w:rsidRPr="006A59C6" w:rsidRDefault="006A59C6" w:rsidP="006A59C6">
      <w:pPr>
        <w:pStyle w:val="BodyText"/>
        <w:spacing w:line="360" w:lineRule="auto"/>
        <w:ind w:left="227" w:right="772"/>
        <w:rPr>
          <w:rFonts w:asciiTheme="minorHAnsi" w:hAnsiTheme="minorHAnsi"/>
        </w:rPr>
      </w:pPr>
      <w:r w:rsidRPr="006A59C6">
        <w:rPr>
          <w:rFonts w:asciiTheme="minorHAnsi" w:hAnsiTheme="minorHAnsi"/>
        </w:rPr>
        <w:t xml:space="preserve">The modules will be taught by a team of enthusiastic and experienced experts within the field of children’s literature who have established links with local and national bodies. This qualification would enable students to embark on valid research and further their own career development in areas such as education, libraries or publishing. Students can progress through the Diploma and the 90-credit ‘research core’ with Plymouth Marjon University to achieve the full award of </w:t>
      </w:r>
      <w:proofErr w:type="gramStart"/>
      <w:r w:rsidRPr="006A59C6">
        <w:rPr>
          <w:rFonts w:asciiTheme="minorHAnsi" w:hAnsiTheme="minorHAnsi"/>
        </w:rPr>
        <w:t>MA .</w:t>
      </w:r>
      <w:proofErr w:type="gramEnd"/>
    </w:p>
    <w:p w:rsidR="006A59C6" w:rsidRPr="006A59C6" w:rsidRDefault="006A59C6" w:rsidP="006A59C6">
      <w:pPr>
        <w:pStyle w:val="BodyText"/>
        <w:spacing w:before="2" w:line="360" w:lineRule="auto"/>
        <w:rPr>
          <w:rFonts w:asciiTheme="minorHAnsi" w:hAnsiTheme="minorHAnsi"/>
        </w:rPr>
      </w:pPr>
    </w:p>
    <w:p w:rsidR="006A59C6" w:rsidRPr="006A59C6" w:rsidRDefault="006A59C6" w:rsidP="006A59C6">
      <w:pPr>
        <w:pStyle w:val="Heading1"/>
        <w:numPr>
          <w:ilvl w:val="1"/>
          <w:numId w:val="8"/>
        </w:numPr>
        <w:tabs>
          <w:tab w:val="left" w:pos="1081"/>
        </w:tabs>
        <w:spacing w:line="360" w:lineRule="auto"/>
        <w:rPr>
          <w:rFonts w:asciiTheme="minorHAnsi" w:hAnsiTheme="minorHAnsi"/>
        </w:rPr>
      </w:pPr>
      <w:r w:rsidRPr="006A59C6">
        <w:rPr>
          <w:rFonts w:asciiTheme="minorHAnsi" w:hAnsiTheme="minorHAnsi"/>
        </w:rPr>
        <w:lastRenderedPageBreak/>
        <w:t>Integrating Sustainability into the</w:t>
      </w:r>
      <w:r w:rsidRPr="006A59C6">
        <w:rPr>
          <w:rFonts w:asciiTheme="minorHAnsi" w:hAnsiTheme="minorHAnsi"/>
          <w:spacing w:val="-3"/>
        </w:rPr>
        <w:t xml:space="preserve"> </w:t>
      </w:r>
      <w:r w:rsidRPr="006A59C6">
        <w:rPr>
          <w:rFonts w:asciiTheme="minorHAnsi" w:hAnsiTheme="minorHAnsi"/>
        </w:rPr>
        <w:t>Curriculum</w:t>
      </w:r>
    </w:p>
    <w:p w:rsidR="006A59C6" w:rsidRPr="006A59C6" w:rsidRDefault="006A59C6" w:rsidP="006A59C6">
      <w:pPr>
        <w:pStyle w:val="BodyText"/>
        <w:spacing w:before="120" w:line="360" w:lineRule="auto"/>
        <w:ind w:left="227" w:right="783"/>
        <w:rPr>
          <w:rFonts w:asciiTheme="minorHAnsi" w:hAnsiTheme="minorHAnsi"/>
        </w:rPr>
      </w:pPr>
      <w:r w:rsidRPr="006A59C6">
        <w:rPr>
          <w:rFonts w:asciiTheme="minorHAnsi" w:hAnsiTheme="minorHAnsi"/>
        </w:rPr>
        <w:t xml:space="preserve">The MA focuses on a model of sustainability which informs individuals’ and </w:t>
      </w:r>
      <w:proofErr w:type="spellStart"/>
      <w:r w:rsidRPr="006A59C6">
        <w:rPr>
          <w:rFonts w:asciiTheme="minorHAnsi" w:hAnsiTheme="minorHAnsi"/>
        </w:rPr>
        <w:t>organisations’</w:t>
      </w:r>
      <w:proofErr w:type="spellEnd"/>
      <w:r w:rsidRPr="006A59C6">
        <w:rPr>
          <w:rFonts w:asciiTheme="minorHAnsi" w:hAnsiTheme="minorHAnsi"/>
        </w:rPr>
        <w:t xml:space="preserve"> ability to develop critical practice and professional roles which will inform, and enhance </w:t>
      </w:r>
      <w:proofErr w:type="spellStart"/>
      <w:r w:rsidRPr="006A59C6">
        <w:rPr>
          <w:rFonts w:asciiTheme="minorHAnsi" w:hAnsiTheme="minorHAnsi"/>
        </w:rPr>
        <w:t>organisational</w:t>
      </w:r>
      <w:proofErr w:type="spellEnd"/>
      <w:r w:rsidRPr="006A59C6">
        <w:rPr>
          <w:rFonts w:asciiTheme="minorHAnsi" w:hAnsiTheme="minorHAnsi"/>
        </w:rPr>
        <w:t xml:space="preserve"> sustainability, including enhanced digital literacy – a University core theme. Environmental sustainability is also integrated in line with QAA Education for sustainability development, and issues of environmental and cultural sustainability will be addressed directly through ecocritical approaches to literature and creative writing production. All modules will broaden individual subject knowledge and will equip practitioners with reflective practice tools to enable them to critique literature thus being better placed to support children’s enjoyment of reading. In terms of individual practice, specialist modules such as Opening Stories: </w:t>
      </w:r>
      <w:r w:rsidRPr="006A59C6">
        <w:rPr>
          <w:rFonts w:asciiTheme="minorHAnsi" w:hAnsiTheme="minorHAnsi"/>
          <w:i/>
        </w:rPr>
        <w:t xml:space="preserve">Genres and Themes in Literature for Children and Young Adults </w:t>
      </w:r>
      <w:r w:rsidRPr="006A59C6">
        <w:rPr>
          <w:rFonts w:asciiTheme="minorHAnsi" w:hAnsiTheme="minorHAnsi"/>
        </w:rPr>
        <w:t xml:space="preserve">and </w:t>
      </w:r>
      <w:r w:rsidRPr="006A59C6">
        <w:rPr>
          <w:rFonts w:asciiTheme="minorHAnsi" w:hAnsiTheme="minorHAnsi"/>
          <w:i/>
        </w:rPr>
        <w:t xml:space="preserve">Research Design </w:t>
      </w:r>
      <w:r w:rsidRPr="006A59C6">
        <w:rPr>
          <w:rFonts w:asciiTheme="minorHAnsi" w:hAnsiTheme="minorHAnsi"/>
        </w:rPr>
        <w:t>will help practitioners to discover and harness expertise and breadth of knowledge which will enhance their understanding of the importance of developing lifelong readers who in turn will be able to pass on a love of reading to future generations, thus supporting the university’s social mobility agenda. By developing their own understanding and knowledge in this field, students will be in a better position to inspire a love of learning and literature.</w:t>
      </w:r>
    </w:p>
    <w:p w:rsidR="006A59C6" w:rsidRPr="006A59C6" w:rsidRDefault="006A59C6" w:rsidP="006A59C6">
      <w:pPr>
        <w:spacing w:line="360" w:lineRule="auto"/>
        <w:rPr>
          <w:rFonts w:asciiTheme="minorHAnsi" w:hAnsiTheme="minorHAnsi"/>
          <w:sz w:val="24"/>
          <w:szCs w:val="24"/>
        </w:rPr>
        <w:sectPr w:rsidR="006A59C6" w:rsidRPr="006A59C6">
          <w:pgSz w:w="11910" w:h="16840"/>
          <w:pgMar w:top="1080" w:right="440" w:bottom="1200" w:left="1020" w:header="0" w:footer="1000" w:gutter="0"/>
          <w:cols w:space="720"/>
        </w:sectPr>
      </w:pPr>
    </w:p>
    <w:p w:rsidR="006A59C6" w:rsidRPr="006A59C6" w:rsidRDefault="006A59C6" w:rsidP="006A59C6">
      <w:pPr>
        <w:pStyle w:val="BodyText"/>
        <w:spacing w:line="360" w:lineRule="auto"/>
        <w:ind w:left="199"/>
        <w:rPr>
          <w:rFonts w:asciiTheme="minorHAnsi" w:hAnsiTheme="minorHAnsi"/>
        </w:rPr>
      </w:pPr>
    </w:p>
    <w:p w:rsidR="006A59C6" w:rsidRDefault="006A59C6" w:rsidP="006A59C6">
      <w:pPr>
        <w:pStyle w:val="Heading1"/>
        <w:numPr>
          <w:ilvl w:val="0"/>
          <w:numId w:val="8"/>
        </w:numPr>
        <w:rPr>
          <w:sz w:val="32"/>
          <w:szCs w:val="32"/>
        </w:rPr>
      </w:pPr>
      <w:r w:rsidRPr="006A59C6">
        <w:rPr>
          <w:sz w:val="32"/>
          <w:szCs w:val="32"/>
        </w:rPr>
        <w:t>Distinctive Features</w:t>
      </w:r>
    </w:p>
    <w:p w:rsidR="006A59C6" w:rsidRPr="006A59C6" w:rsidRDefault="006A59C6" w:rsidP="006A59C6">
      <w:pPr>
        <w:pStyle w:val="Heading1"/>
        <w:rPr>
          <w:sz w:val="32"/>
          <w:szCs w:val="32"/>
        </w:rPr>
      </w:pPr>
    </w:p>
    <w:p w:rsidR="006A59C6" w:rsidRDefault="006A59C6" w:rsidP="006A59C6">
      <w:pPr>
        <w:pStyle w:val="BodyText"/>
        <w:spacing w:line="360" w:lineRule="auto"/>
        <w:ind w:left="227" w:right="732"/>
        <w:rPr>
          <w:rFonts w:asciiTheme="minorHAnsi" w:hAnsiTheme="minorHAnsi"/>
        </w:rPr>
      </w:pPr>
      <w:r w:rsidRPr="006A59C6">
        <w:rPr>
          <w:rFonts w:asciiTheme="minorHAnsi" w:hAnsiTheme="minorHAnsi"/>
        </w:rPr>
        <w:t xml:space="preserve">The course is unique in that it offers an opportunity to critically explore literature written for both children and young adults. Another key distinctive feature is that students are offered the opportunity to undertake a module in writing creatively for children. Choice is an integral element to this </w:t>
      </w:r>
      <w:proofErr w:type="spellStart"/>
      <w:r w:rsidRPr="006A59C6">
        <w:rPr>
          <w:rFonts w:asciiTheme="minorHAnsi" w:hAnsiTheme="minorHAnsi"/>
        </w:rPr>
        <w:t>programme</w:t>
      </w:r>
      <w:proofErr w:type="spellEnd"/>
      <w:r w:rsidRPr="006A59C6">
        <w:rPr>
          <w:rFonts w:asciiTheme="minorHAnsi" w:hAnsiTheme="minorHAnsi"/>
        </w:rPr>
        <w:t xml:space="preserve"> and students will have the opportunity to generate ‘bespoke’ elements that meet their specific needs and interests. The </w:t>
      </w:r>
      <w:proofErr w:type="spellStart"/>
      <w:r w:rsidRPr="006A59C6">
        <w:rPr>
          <w:rFonts w:asciiTheme="minorHAnsi" w:hAnsiTheme="minorHAnsi"/>
        </w:rPr>
        <w:t>programme</w:t>
      </w:r>
      <w:proofErr w:type="spellEnd"/>
      <w:r w:rsidRPr="006A59C6">
        <w:rPr>
          <w:rFonts w:asciiTheme="minorHAnsi" w:hAnsiTheme="minorHAnsi"/>
        </w:rPr>
        <w:t xml:space="preserve"> would have vocational relevance as the prospective students would be those possibly in associated employment, seeking to advance their knowledge and understanding in the field of children’s literature, or students who have completed a degree and wish to embark on </w:t>
      </w:r>
      <w:proofErr w:type="gramStart"/>
      <w:r w:rsidRPr="006A59C6">
        <w:rPr>
          <w:rFonts w:asciiTheme="minorHAnsi" w:hAnsiTheme="minorHAnsi"/>
        </w:rPr>
        <w:t>Master’s</w:t>
      </w:r>
      <w:proofErr w:type="gramEnd"/>
      <w:r w:rsidRPr="006A59C6">
        <w:rPr>
          <w:rFonts w:asciiTheme="minorHAnsi" w:hAnsiTheme="minorHAnsi"/>
        </w:rPr>
        <w:t xml:space="preserve"> study to enhance their employability. These students could be teachers in school, librarians, parents or publishers with a passion for children’s literacy and raising standards in reading. Students wishing to undertake a </w:t>
      </w:r>
      <w:proofErr w:type="gramStart"/>
      <w:r w:rsidRPr="006A59C6">
        <w:rPr>
          <w:rFonts w:asciiTheme="minorHAnsi" w:hAnsiTheme="minorHAnsi"/>
        </w:rPr>
        <w:t>full time</w:t>
      </w:r>
      <w:proofErr w:type="gramEnd"/>
      <w:r w:rsidRPr="006A59C6">
        <w:rPr>
          <w:rFonts w:asciiTheme="minorHAnsi" w:hAnsiTheme="minorHAnsi"/>
        </w:rPr>
        <w:t xml:space="preserve"> course will become further qualified before embarking on their choice of career. This degree would provide an extension route for </w:t>
      </w:r>
      <w:proofErr w:type="gramStart"/>
      <w:r w:rsidRPr="006A59C6">
        <w:rPr>
          <w:rFonts w:asciiTheme="minorHAnsi" w:hAnsiTheme="minorHAnsi"/>
        </w:rPr>
        <w:t>a number of</w:t>
      </w:r>
      <w:proofErr w:type="gramEnd"/>
      <w:r w:rsidRPr="006A59C6">
        <w:rPr>
          <w:rFonts w:asciiTheme="minorHAnsi" w:hAnsiTheme="minorHAnsi"/>
        </w:rPr>
        <w:t xml:space="preserve"> courses currently running at the university. There are a team of established University Tutors working at the university who will support students in their study and research. Each University Tutor is a specialist in their subject field. The team offers a wide variety of expertise based on their work with the National Literacy Trust, United Kingdom Literacy Association, Federation of Children’s Book Groups, alongside acknowledged individual research. Tutors’ input is augmented by VLE, additional on-line resources and, with respect to the Research Design module and other modules, lectures and seminars.</w:t>
      </w:r>
    </w:p>
    <w:p w:rsidR="006A59C6" w:rsidRPr="006A59C6" w:rsidRDefault="006A59C6" w:rsidP="006A59C6">
      <w:pPr>
        <w:pStyle w:val="BodyText"/>
        <w:spacing w:line="360" w:lineRule="auto"/>
        <w:ind w:left="227" w:right="732"/>
        <w:rPr>
          <w:rFonts w:asciiTheme="minorHAnsi" w:hAnsiTheme="minorHAnsi"/>
        </w:rPr>
      </w:pPr>
    </w:p>
    <w:p w:rsidR="006A59C6" w:rsidRPr="006A59C6" w:rsidRDefault="006A59C6" w:rsidP="006A59C6">
      <w:pPr>
        <w:pStyle w:val="Heading1"/>
        <w:numPr>
          <w:ilvl w:val="0"/>
          <w:numId w:val="8"/>
        </w:numPr>
        <w:rPr>
          <w:sz w:val="32"/>
          <w:szCs w:val="32"/>
        </w:rPr>
      </w:pPr>
      <w:proofErr w:type="spellStart"/>
      <w:r w:rsidRPr="006A59C6">
        <w:rPr>
          <w:sz w:val="32"/>
          <w:szCs w:val="32"/>
        </w:rPr>
        <w:t>Programme</w:t>
      </w:r>
      <w:proofErr w:type="spellEnd"/>
      <w:r w:rsidRPr="006A59C6">
        <w:rPr>
          <w:sz w:val="32"/>
          <w:szCs w:val="32"/>
        </w:rPr>
        <w:t xml:space="preserve"> Aims</w:t>
      </w:r>
    </w:p>
    <w:p w:rsidR="006A59C6" w:rsidRPr="006A59C6" w:rsidRDefault="006A59C6" w:rsidP="006A59C6">
      <w:pPr>
        <w:pStyle w:val="ListParagraph"/>
        <w:numPr>
          <w:ilvl w:val="0"/>
          <w:numId w:val="7"/>
        </w:numPr>
        <w:tabs>
          <w:tab w:val="left" w:pos="948"/>
          <w:tab w:val="left" w:pos="949"/>
        </w:tabs>
        <w:spacing w:line="360" w:lineRule="auto"/>
        <w:ind w:right="946"/>
        <w:rPr>
          <w:rFonts w:asciiTheme="minorHAnsi" w:hAnsiTheme="minorHAnsi"/>
          <w:sz w:val="24"/>
          <w:szCs w:val="24"/>
        </w:rPr>
      </w:pPr>
      <w:r w:rsidRPr="006A59C6">
        <w:rPr>
          <w:rFonts w:asciiTheme="minorHAnsi" w:hAnsiTheme="minorHAnsi"/>
          <w:sz w:val="24"/>
          <w:szCs w:val="24"/>
        </w:rPr>
        <w:t>To enable students to develop enhanced critical understanding of literature for children and young</w:t>
      </w:r>
      <w:r w:rsidRPr="006A59C6">
        <w:rPr>
          <w:rFonts w:asciiTheme="minorHAnsi" w:hAnsiTheme="minorHAnsi"/>
          <w:spacing w:val="-2"/>
          <w:sz w:val="24"/>
          <w:szCs w:val="24"/>
        </w:rPr>
        <w:t xml:space="preserve"> </w:t>
      </w:r>
      <w:r w:rsidRPr="006A59C6">
        <w:rPr>
          <w:rFonts w:asciiTheme="minorHAnsi" w:hAnsiTheme="minorHAnsi"/>
          <w:sz w:val="24"/>
          <w:szCs w:val="24"/>
        </w:rPr>
        <w:t>adults.</w:t>
      </w:r>
    </w:p>
    <w:p w:rsidR="006A59C6" w:rsidRPr="006A59C6" w:rsidRDefault="006A59C6" w:rsidP="006A59C6">
      <w:pPr>
        <w:pStyle w:val="ListParagraph"/>
        <w:numPr>
          <w:ilvl w:val="0"/>
          <w:numId w:val="7"/>
        </w:numPr>
        <w:tabs>
          <w:tab w:val="left" w:pos="948"/>
          <w:tab w:val="left" w:pos="949"/>
        </w:tabs>
        <w:spacing w:before="121" w:line="360" w:lineRule="auto"/>
        <w:ind w:right="914"/>
        <w:rPr>
          <w:rFonts w:asciiTheme="minorHAnsi" w:hAnsiTheme="minorHAnsi"/>
          <w:sz w:val="24"/>
          <w:szCs w:val="24"/>
        </w:rPr>
      </w:pPr>
      <w:r w:rsidRPr="006A59C6">
        <w:rPr>
          <w:rFonts w:asciiTheme="minorHAnsi" w:hAnsiTheme="minorHAnsi"/>
          <w:sz w:val="24"/>
          <w:szCs w:val="24"/>
        </w:rPr>
        <w:t>To enable students to critically relate to reader response theories and examine, through practical application, how children interact with</w:t>
      </w:r>
      <w:r w:rsidRPr="006A59C6">
        <w:rPr>
          <w:rFonts w:asciiTheme="minorHAnsi" w:hAnsiTheme="minorHAnsi"/>
          <w:spacing w:val="-8"/>
          <w:sz w:val="24"/>
          <w:szCs w:val="24"/>
        </w:rPr>
        <w:t xml:space="preserve"> </w:t>
      </w:r>
      <w:r w:rsidRPr="006A59C6">
        <w:rPr>
          <w:rFonts w:asciiTheme="minorHAnsi" w:hAnsiTheme="minorHAnsi"/>
          <w:sz w:val="24"/>
          <w:szCs w:val="24"/>
        </w:rPr>
        <w:t>text.</w:t>
      </w:r>
    </w:p>
    <w:p w:rsidR="006A59C6" w:rsidRPr="006A59C6" w:rsidRDefault="006A59C6" w:rsidP="006A59C6">
      <w:pPr>
        <w:pStyle w:val="ListParagraph"/>
        <w:numPr>
          <w:ilvl w:val="0"/>
          <w:numId w:val="7"/>
        </w:numPr>
        <w:tabs>
          <w:tab w:val="left" w:pos="948"/>
          <w:tab w:val="left" w:pos="949"/>
        </w:tabs>
        <w:spacing w:before="119" w:line="360" w:lineRule="auto"/>
        <w:ind w:right="788"/>
        <w:rPr>
          <w:rFonts w:asciiTheme="minorHAnsi" w:hAnsiTheme="minorHAnsi"/>
          <w:sz w:val="24"/>
          <w:szCs w:val="24"/>
        </w:rPr>
      </w:pPr>
      <w:r w:rsidRPr="006A59C6">
        <w:rPr>
          <w:rFonts w:asciiTheme="minorHAnsi" w:hAnsiTheme="minorHAnsi"/>
          <w:sz w:val="24"/>
          <w:szCs w:val="24"/>
        </w:rPr>
        <w:t>To enable students to develop high level, subject-specialist knowledge, which is informed by critical reading and by a wider reading of children’s</w:t>
      </w:r>
      <w:r w:rsidRPr="006A59C6">
        <w:rPr>
          <w:rFonts w:asciiTheme="minorHAnsi" w:hAnsiTheme="minorHAnsi"/>
          <w:spacing w:val="-11"/>
          <w:sz w:val="24"/>
          <w:szCs w:val="24"/>
        </w:rPr>
        <w:t xml:space="preserve"> </w:t>
      </w:r>
      <w:r w:rsidRPr="006A59C6">
        <w:rPr>
          <w:rFonts w:asciiTheme="minorHAnsi" w:hAnsiTheme="minorHAnsi"/>
          <w:sz w:val="24"/>
          <w:szCs w:val="24"/>
        </w:rPr>
        <w:t>literature.</w:t>
      </w:r>
    </w:p>
    <w:p w:rsidR="006A59C6" w:rsidRPr="006A59C6" w:rsidRDefault="006A59C6" w:rsidP="006A59C6">
      <w:pPr>
        <w:pStyle w:val="ListParagraph"/>
        <w:numPr>
          <w:ilvl w:val="0"/>
          <w:numId w:val="7"/>
        </w:numPr>
        <w:tabs>
          <w:tab w:val="left" w:pos="948"/>
          <w:tab w:val="left" w:pos="949"/>
        </w:tabs>
        <w:spacing w:before="121" w:line="360" w:lineRule="auto"/>
        <w:ind w:hanging="361"/>
        <w:rPr>
          <w:rFonts w:asciiTheme="minorHAnsi" w:hAnsiTheme="minorHAnsi"/>
          <w:sz w:val="24"/>
          <w:szCs w:val="24"/>
        </w:rPr>
      </w:pPr>
      <w:r w:rsidRPr="006A59C6">
        <w:rPr>
          <w:rFonts w:asciiTheme="minorHAnsi" w:hAnsiTheme="minorHAnsi"/>
          <w:sz w:val="24"/>
          <w:szCs w:val="24"/>
        </w:rPr>
        <w:t>To enable students to develop high-level, analytic, reflective</w:t>
      </w:r>
      <w:r w:rsidRPr="006A59C6">
        <w:rPr>
          <w:rFonts w:asciiTheme="minorHAnsi" w:hAnsiTheme="minorHAnsi"/>
          <w:spacing w:val="-8"/>
          <w:sz w:val="24"/>
          <w:szCs w:val="24"/>
        </w:rPr>
        <w:t xml:space="preserve"> </w:t>
      </w:r>
      <w:r w:rsidRPr="006A59C6">
        <w:rPr>
          <w:rFonts w:asciiTheme="minorHAnsi" w:hAnsiTheme="minorHAnsi"/>
          <w:sz w:val="24"/>
          <w:szCs w:val="24"/>
        </w:rPr>
        <w:t>skills;</w:t>
      </w:r>
    </w:p>
    <w:p w:rsidR="006A59C6" w:rsidRPr="006A59C6" w:rsidRDefault="006A59C6" w:rsidP="006A59C6">
      <w:pPr>
        <w:pStyle w:val="ListParagraph"/>
        <w:numPr>
          <w:ilvl w:val="0"/>
          <w:numId w:val="7"/>
        </w:numPr>
        <w:tabs>
          <w:tab w:val="left" w:pos="948"/>
          <w:tab w:val="left" w:pos="949"/>
        </w:tabs>
        <w:spacing w:before="119" w:line="360" w:lineRule="auto"/>
        <w:ind w:right="1250"/>
        <w:rPr>
          <w:rFonts w:asciiTheme="minorHAnsi" w:hAnsiTheme="minorHAnsi"/>
          <w:sz w:val="24"/>
          <w:szCs w:val="24"/>
        </w:rPr>
      </w:pPr>
      <w:r w:rsidRPr="006A59C6">
        <w:rPr>
          <w:rFonts w:asciiTheme="minorHAnsi" w:hAnsiTheme="minorHAnsi"/>
          <w:sz w:val="24"/>
          <w:szCs w:val="24"/>
        </w:rPr>
        <w:t>To</w:t>
      </w:r>
      <w:r w:rsidRPr="006A59C6">
        <w:rPr>
          <w:rFonts w:asciiTheme="minorHAnsi" w:hAnsiTheme="minorHAnsi"/>
          <w:spacing w:val="-3"/>
          <w:sz w:val="24"/>
          <w:szCs w:val="24"/>
        </w:rPr>
        <w:t xml:space="preserve"> </w:t>
      </w:r>
      <w:r w:rsidRPr="006A59C6">
        <w:rPr>
          <w:rFonts w:asciiTheme="minorHAnsi" w:hAnsiTheme="minorHAnsi"/>
          <w:sz w:val="24"/>
          <w:szCs w:val="24"/>
        </w:rPr>
        <w:t>enable</w:t>
      </w:r>
      <w:r w:rsidRPr="006A59C6">
        <w:rPr>
          <w:rFonts w:asciiTheme="minorHAnsi" w:hAnsiTheme="minorHAnsi"/>
          <w:spacing w:val="-6"/>
          <w:sz w:val="24"/>
          <w:szCs w:val="24"/>
        </w:rPr>
        <w:t xml:space="preserve"> </w:t>
      </w:r>
      <w:r w:rsidRPr="006A59C6">
        <w:rPr>
          <w:rFonts w:asciiTheme="minorHAnsi" w:hAnsiTheme="minorHAnsi"/>
          <w:sz w:val="24"/>
          <w:szCs w:val="24"/>
        </w:rPr>
        <w:t>students</w:t>
      </w:r>
      <w:r w:rsidRPr="006A59C6">
        <w:rPr>
          <w:rFonts w:asciiTheme="minorHAnsi" w:hAnsiTheme="minorHAnsi"/>
          <w:spacing w:val="-5"/>
          <w:sz w:val="24"/>
          <w:szCs w:val="24"/>
        </w:rPr>
        <w:t xml:space="preserve"> </w:t>
      </w:r>
      <w:r w:rsidRPr="006A59C6">
        <w:rPr>
          <w:rFonts w:asciiTheme="minorHAnsi" w:hAnsiTheme="minorHAnsi"/>
          <w:sz w:val="24"/>
          <w:szCs w:val="24"/>
        </w:rPr>
        <w:t>to</w:t>
      </w:r>
      <w:r w:rsidRPr="006A59C6">
        <w:rPr>
          <w:rFonts w:asciiTheme="minorHAnsi" w:hAnsiTheme="minorHAnsi"/>
          <w:spacing w:val="-6"/>
          <w:sz w:val="24"/>
          <w:szCs w:val="24"/>
        </w:rPr>
        <w:t xml:space="preserve"> </w:t>
      </w:r>
      <w:r w:rsidRPr="006A59C6">
        <w:rPr>
          <w:rFonts w:asciiTheme="minorHAnsi" w:hAnsiTheme="minorHAnsi"/>
          <w:sz w:val="24"/>
          <w:szCs w:val="24"/>
        </w:rPr>
        <w:t>develop</w:t>
      </w:r>
      <w:r w:rsidRPr="006A59C6">
        <w:rPr>
          <w:rFonts w:asciiTheme="minorHAnsi" w:hAnsiTheme="minorHAnsi"/>
          <w:spacing w:val="-2"/>
          <w:sz w:val="24"/>
          <w:szCs w:val="24"/>
        </w:rPr>
        <w:t xml:space="preserve"> </w:t>
      </w:r>
      <w:r w:rsidRPr="006A59C6">
        <w:rPr>
          <w:rFonts w:asciiTheme="minorHAnsi" w:hAnsiTheme="minorHAnsi"/>
          <w:sz w:val="24"/>
          <w:szCs w:val="24"/>
        </w:rPr>
        <w:t>effective,</w:t>
      </w:r>
      <w:r w:rsidRPr="006A59C6">
        <w:rPr>
          <w:rFonts w:asciiTheme="minorHAnsi" w:hAnsiTheme="minorHAnsi"/>
          <w:spacing w:val="-4"/>
          <w:sz w:val="24"/>
          <w:szCs w:val="24"/>
        </w:rPr>
        <w:t xml:space="preserve"> </w:t>
      </w:r>
      <w:r w:rsidRPr="006A59C6">
        <w:rPr>
          <w:rFonts w:asciiTheme="minorHAnsi" w:hAnsiTheme="minorHAnsi"/>
          <w:sz w:val="24"/>
          <w:szCs w:val="24"/>
        </w:rPr>
        <w:t>critical</w:t>
      </w:r>
      <w:r w:rsidRPr="006A59C6">
        <w:rPr>
          <w:rFonts w:asciiTheme="minorHAnsi" w:hAnsiTheme="minorHAnsi"/>
          <w:spacing w:val="-4"/>
          <w:sz w:val="24"/>
          <w:szCs w:val="24"/>
        </w:rPr>
        <w:t xml:space="preserve"> </w:t>
      </w:r>
      <w:r w:rsidRPr="006A59C6">
        <w:rPr>
          <w:rFonts w:asciiTheme="minorHAnsi" w:hAnsiTheme="minorHAnsi"/>
          <w:sz w:val="24"/>
          <w:szCs w:val="24"/>
        </w:rPr>
        <w:t>and</w:t>
      </w:r>
      <w:r w:rsidRPr="006A59C6">
        <w:rPr>
          <w:rFonts w:asciiTheme="minorHAnsi" w:hAnsiTheme="minorHAnsi"/>
          <w:spacing w:val="-2"/>
          <w:sz w:val="24"/>
          <w:szCs w:val="24"/>
        </w:rPr>
        <w:t xml:space="preserve"> </w:t>
      </w:r>
      <w:r w:rsidRPr="006A59C6">
        <w:rPr>
          <w:rFonts w:asciiTheme="minorHAnsi" w:hAnsiTheme="minorHAnsi"/>
          <w:sz w:val="24"/>
          <w:szCs w:val="24"/>
        </w:rPr>
        <w:t>relevant</w:t>
      </w:r>
      <w:r w:rsidRPr="006A59C6">
        <w:rPr>
          <w:rFonts w:asciiTheme="minorHAnsi" w:hAnsiTheme="minorHAnsi"/>
          <w:spacing w:val="-3"/>
          <w:sz w:val="24"/>
          <w:szCs w:val="24"/>
        </w:rPr>
        <w:t xml:space="preserve"> </w:t>
      </w:r>
      <w:r w:rsidRPr="006A59C6">
        <w:rPr>
          <w:rFonts w:asciiTheme="minorHAnsi" w:hAnsiTheme="minorHAnsi"/>
          <w:sz w:val="24"/>
          <w:szCs w:val="24"/>
        </w:rPr>
        <w:t>approaches</w:t>
      </w:r>
      <w:r w:rsidRPr="006A59C6">
        <w:rPr>
          <w:rFonts w:asciiTheme="minorHAnsi" w:hAnsiTheme="minorHAnsi"/>
          <w:spacing w:val="-5"/>
          <w:sz w:val="24"/>
          <w:szCs w:val="24"/>
        </w:rPr>
        <w:t xml:space="preserve"> </w:t>
      </w:r>
      <w:r w:rsidRPr="006A59C6">
        <w:rPr>
          <w:rFonts w:asciiTheme="minorHAnsi" w:hAnsiTheme="minorHAnsi"/>
          <w:sz w:val="24"/>
          <w:szCs w:val="24"/>
        </w:rPr>
        <w:t>to</w:t>
      </w:r>
      <w:r w:rsidRPr="006A59C6">
        <w:rPr>
          <w:rFonts w:asciiTheme="minorHAnsi" w:hAnsiTheme="minorHAnsi"/>
          <w:spacing w:val="-2"/>
          <w:sz w:val="24"/>
          <w:szCs w:val="24"/>
        </w:rPr>
        <w:t xml:space="preserve"> </w:t>
      </w:r>
      <w:r w:rsidRPr="006A59C6">
        <w:rPr>
          <w:rFonts w:asciiTheme="minorHAnsi" w:hAnsiTheme="minorHAnsi"/>
          <w:sz w:val="24"/>
          <w:szCs w:val="24"/>
        </w:rPr>
        <w:t xml:space="preserve">research </w:t>
      </w:r>
      <w:r w:rsidRPr="006A59C6">
        <w:rPr>
          <w:rFonts w:asciiTheme="minorHAnsi" w:hAnsiTheme="minorHAnsi"/>
          <w:sz w:val="24"/>
          <w:szCs w:val="24"/>
        </w:rPr>
        <w:lastRenderedPageBreak/>
        <w:t>design.</w:t>
      </w:r>
    </w:p>
    <w:p w:rsidR="006A59C6" w:rsidRPr="006A59C6" w:rsidRDefault="006A59C6" w:rsidP="006A59C6">
      <w:pPr>
        <w:pStyle w:val="BodyText"/>
        <w:spacing w:before="3" w:line="360" w:lineRule="auto"/>
        <w:rPr>
          <w:rFonts w:asciiTheme="minorHAnsi" w:hAnsiTheme="minorHAnsi"/>
        </w:rPr>
      </w:pPr>
    </w:p>
    <w:p w:rsidR="006A59C6" w:rsidRPr="006A59C6" w:rsidRDefault="006A59C6" w:rsidP="006A59C6">
      <w:pPr>
        <w:pStyle w:val="Heading1"/>
        <w:numPr>
          <w:ilvl w:val="0"/>
          <w:numId w:val="8"/>
        </w:numPr>
        <w:rPr>
          <w:sz w:val="32"/>
          <w:szCs w:val="32"/>
        </w:rPr>
      </w:pPr>
      <w:proofErr w:type="spellStart"/>
      <w:r w:rsidRPr="006A59C6">
        <w:rPr>
          <w:sz w:val="32"/>
          <w:szCs w:val="32"/>
        </w:rPr>
        <w:t>Programme</w:t>
      </w:r>
      <w:proofErr w:type="spellEnd"/>
      <w:r w:rsidRPr="006A59C6">
        <w:rPr>
          <w:sz w:val="32"/>
          <w:szCs w:val="32"/>
        </w:rPr>
        <w:t xml:space="preserve"> Learning Outcomes</w:t>
      </w:r>
    </w:p>
    <w:p w:rsidR="006A59C6" w:rsidRPr="006A59C6" w:rsidRDefault="006A59C6" w:rsidP="006A59C6">
      <w:pPr>
        <w:pStyle w:val="BodyText"/>
        <w:spacing w:before="11" w:line="360" w:lineRule="auto"/>
        <w:rPr>
          <w:rFonts w:asciiTheme="minorHAnsi" w:hAnsiTheme="minorHAnsi"/>
          <w:b/>
        </w:rPr>
      </w:pPr>
    </w:p>
    <w:p w:rsidR="006A59C6" w:rsidRPr="006A59C6" w:rsidRDefault="006A59C6" w:rsidP="006A59C6">
      <w:pPr>
        <w:spacing w:before="1" w:line="360" w:lineRule="auto"/>
        <w:ind w:left="227"/>
        <w:rPr>
          <w:rFonts w:asciiTheme="minorHAnsi" w:hAnsiTheme="minorHAnsi"/>
          <w:sz w:val="24"/>
          <w:szCs w:val="24"/>
        </w:rPr>
      </w:pPr>
      <w:r w:rsidRPr="006A59C6">
        <w:rPr>
          <w:rFonts w:asciiTheme="minorHAnsi" w:hAnsiTheme="minorHAnsi"/>
          <w:b/>
          <w:sz w:val="24"/>
          <w:szCs w:val="24"/>
        </w:rPr>
        <w:t>Knowledge &amp; understanding</w:t>
      </w:r>
      <w:r w:rsidRPr="006A59C6">
        <w:rPr>
          <w:rFonts w:asciiTheme="minorHAnsi" w:hAnsiTheme="minorHAnsi"/>
          <w:sz w:val="24"/>
          <w:szCs w:val="24"/>
        </w:rPr>
        <w:t>:</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 xml:space="preserve">By the end of this </w:t>
      </w:r>
      <w:proofErr w:type="spellStart"/>
      <w:r w:rsidRPr="006A59C6">
        <w:rPr>
          <w:rFonts w:asciiTheme="minorHAnsi" w:hAnsiTheme="minorHAnsi"/>
        </w:rPr>
        <w:t>programme</w:t>
      </w:r>
      <w:proofErr w:type="spellEnd"/>
      <w:r w:rsidRPr="006A59C6">
        <w:rPr>
          <w:rFonts w:asciiTheme="minorHAnsi" w:hAnsiTheme="minorHAnsi"/>
        </w:rPr>
        <w:t xml:space="preserve"> students should be able to </w:t>
      </w:r>
      <w:proofErr w:type="gramStart"/>
      <w:r w:rsidRPr="006A59C6">
        <w:rPr>
          <w:rFonts w:asciiTheme="minorHAnsi" w:hAnsiTheme="minorHAnsi"/>
        </w:rPr>
        <w:t>demonstrate:-</w:t>
      </w:r>
      <w:proofErr w:type="gramEnd"/>
    </w:p>
    <w:p w:rsidR="006A59C6" w:rsidRPr="006A59C6" w:rsidRDefault="006A59C6" w:rsidP="006A59C6">
      <w:pPr>
        <w:pStyle w:val="BodyText"/>
        <w:spacing w:before="11" w:line="360" w:lineRule="auto"/>
        <w:rPr>
          <w:rFonts w:asciiTheme="minorHAnsi" w:hAnsiTheme="minorHAnsi"/>
        </w:rPr>
      </w:pPr>
    </w:p>
    <w:p w:rsidR="006A59C6" w:rsidRPr="006A59C6" w:rsidRDefault="006A59C6" w:rsidP="006A59C6">
      <w:pPr>
        <w:pStyle w:val="ListParagraph"/>
        <w:numPr>
          <w:ilvl w:val="0"/>
          <w:numId w:val="6"/>
        </w:numPr>
        <w:tabs>
          <w:tab w:val="left" w:pos="949"/>
        </w:tabs>
        <w:spacing w:line="360" w:lineRule="auto"/>
        <w:ind w:right="1228"/>
        <w:rPr>
          <w:rFonts w:asciiTheme="minorHAnsi" w:hAnsiTheme="minorHAnsi"/>
          <w:sz w:val="24"/>
          <w:szCs w:val="24"/>
        </w:rPr>
      </w:pPr>
      <w:r w:rsidRPr="006A59C6">
        <w:rPr>
          <w:rFonts w:asciiTheme="minorHAnsi" w:hAnsiTheme="minorHAnsi"/>
          <w:sz w:val="24"/>
          <w:szCs w:val="24"/>
        </w:rPr>
        <w:t>Deep</w:t>
      </w:r>
      <w:r w:rsidRPr="006A59C6">
        <w:rPr>
          <w:rFonts w:asciiTheme="minorHAnsi" w:hAnsiTheme="minorHAnsi"/>
          <w:spacing w:val="-5"/>
          <w:sz w:val="24"/>
          <w:szCs w:val="24"/>
        </w:rPr>
        <w:t xml:space="preserve"> </w:t>
      </w:r>
      <w:r w:rsidRPr="006A59C6">
        <w:rPr>
          <w:rFonts w:asciiTheme="minorHAnsi" w:hAnsiTheme="minorHAnsi"/>
          <w:sz w:val="24"/>
          <w:szCs w:val="24"/>
        </w:rPr>
        <w:t>and</w:t>
      </w:r>
      <w:r w:rsidRPr="006A59C6">
        <w:rPr>
          <w:rFonts w:asciiTheme="minorHAnsi" w:hAnsiTheme="minorHAnsi"/>
          <w:spacing w:val="-1"/>
          <w:sz w:val="24"/>
          <w:szCs w:val="24"/>
        </w:rPr>
        <w:t xml:space="preserve"> </w:t>
      </w:r>
      <w:r w:rsidRPr="006A59C6">
        <w:rPr>
          <w:rFonts w:asciiTheme="minorHAnsi" w:hAnsiTheme="minorHAnsi"/>
          <w:sz w:val="24"/>
          <w:szCs w:val="24"/>
        </w:rPr>
        <w:t>systematic</w:t>
      </w:r>
      <w:r w:rsidRPr="006A59C6">
        <w:rPr>
          <w:rFonts w:asciiTheme="minorHAnsi" w:hAnsiTheme="minorHAnsi"/>
          <w:spacing w:val="-6"/>
          <w:sz w:val="24"/>
          <w:szCs w:val="24"/>
        </w:rPr>
        <w:t xml:space="preserve"> </w:t>
      </w:r>
      <w:r w:rsidRPr="006A59C6">
        <w:rPr>
          <w:rFonts w:asciiTheme="minorHAnsi" w:hAnsiTheme="minorHAnsi"/>
          <w:sz w:val="24"/>
          <w:szCs w:val="24"/>
        </w:rPr>
        <w:t>understanding</w:t>
      </w:r>
      <w:r w:rsidRPr="006A59C6">
        <w:rPr>
          <w:rFonts w:asciiTheme="minorHAnsi" w:hAnsiTheme="minorHAnsi"/>
          <w:spacing w:val="-3"/>
          <w:sz w:val="24"/>
          <w:szCs w:val="24"/>
        </w:rPr>
        <w:t xml:space="preserve"> </w:t>
      </w:r>
      <w:r w:rsidRPr="006A59C6">
        <w:rPr>
          <w:rFonts w:asciiTheme="minorHAnsi" w:hAnsiTheme="minorHAnsi"/>
          <w:sz w:val="24"/>
          <w:szCs w:val="24"/>
        </w:rPr>
        <w:t>of</w:t>
      </w:r>
      <w:r w:rsidRPr="006A59C6">
        <w:rPr>
          <w:rFonts w:asciiTheme="minorHAnsi" w:hAnsiTheme="minorHAnsi"/>
          <w:spacing w:val="-3"/>
          <w:sz w:val="24"/>
          <w:szCs w:val="24"/>
        </w:rPr>
        <w:t xml:space="preserve"> </w:t>
      </w:r>
      <w:r w:rsidRPr="006A59C6">
        <w:rPr>
          <w:rFonts w:asciiTheme="minorHAnsi" w:hAnsiTheme="minorHAnsi"/>
          <w:sz w:val="24"/>
          <w:szCs w:val="24"/>
        </w:rPr>
        <w:t>knowledge</w:t>
      </w:r>
      <w:r w:rsidRPr="006A59C6">
        <w:rPr>
          <w:rFonts w:asciiTheme="minorHAnsi" w:hAnsiTheme="minorHAnsi"/>
          <w:spacing w:val="-2"/>
          <w:sz w:val="24"/>
          <w:szCs w:val="24"/>
        </w:rPr>
        <w:t xml:space="preserve"> </w:t>
      </w:r>
      <w:r w:rsidRPr="006A59C6">
        <w:rPr>
          <w:rFonts w:asciiTheme="minorHAnsi" w:hAnsiTheme="minorHAnsi"/>
          <w:sz w:val="24"/>
          <w:szCs w:val="24"/>
        </w:rPr>
        <w:t>of</w:t>
      </w:r>
      <w:r w:rsidRPr="006A59C6">
        <w:rPr>
          <w:rFonts w:asciiTheme="minorHAnsi" w:hAnsiTheme="minorHAnsi"/>
          <w:spacing w:val="-4"/>
          <w:sz w:val="24"/>
          <w:szCs w:val="24"/>
        </w:rPr>
        <w:t xml:space="preserve"> </w:t>
      </w:r>
      <w:r w:rsidRPr="006A59C6">
        <w:rPr>
          <w:rFonts w:asciiTheme="minorHAnsi" w:hAnsiTheme="minorHAnsi"/>
          <w:sz w:val="24"/>
          <w:szCs w:val="24"/>
        </w:rPr>
        <w:t>the</w:t>
      </w:r>
      <w:r w:rsidRPr="006A59C6">
        <w:rPr>
          <w:rFonts w:asciiTheme="minorHAnsi" w:hAnsiTheme="minorHAnsi"/>
          <w:spacing w:val="-5"/>
          <w:sz w:val="24"/>
          <w:szCs w:val="24"/>
        </w:rPr>
        <w:t xml:space="preserve"> </w:t>
      </w:r>
      <w:r w:rsidRPr="006A59C6">
        <w:rPr>
          <w:rFonts w:asciiTheme="minorHAnsi" w:hAnsiTheme="minorHAnsi"/>
          <w:sz w:val="24"/>
          <w:szCs w:val="24"/>
        </w:rPr>
        <w:t>history</w:t>
      </w:r>
      <w:r w:rsidRPr="006A59C6">
        <w:rPr>
          <w:rFonts w:asciiTheme="minorHAnsi" w:hAnsiTheme="minorHAnsi"/>
          <w:spacing w:val="-3"/>
          <w:sz w:val="24"/>
          <w:szCs w:val="24"/>
        </w:rPr>
        <w:t xml:space="preserve"> </w:t>
      </w:r>
      <w:r w:rsidRPr="006A59C6">
        <w:rPr>
          <w:rFonts w:asciiTheme="minorHAnsi" w:hAnsiTheme="minorHAnsi"/>
          <w:sz w:val="24"/>
          <w:szCs w:val="24"/>
        </w:rPr>
        <w:t>of</w:t>
      </w:r>
      <w:r w:rsidRPr="006A59C6">
        <w:rPr>
          <w:rFonts w:asciiTheme="minorHAnsi" w:hAnsiTheme="minorHAnsi"/>
          <w:spacing w:val="-2"/>
          <w:sz w:val="24"/>
          <w:szCs w:val="24"/>
        </w:rPr>
        <w:t xml:space="preserve"> </w:t>
      </w:r>
      <w:r w:rsidRPr="006A59C6">
        <w:rPr>
          <w:rFonts w:asciiTheme="minorHAnsi" w:hAnsiTheme="minorHAnsi"/>
          <w:sz w:val="24"/>
          <w:szCs w:val="24"/>
        </w:rPr>
        <w:t>the</w:t>
      </w:r>
      <w:r w:rsidRPr="006A59C6">
        <w:rPr>
          <w:rFonts w:asciiTheme="minorHAnsi" w:hAnsiTheme="minorHAnsi"/>
          <w:spacing w:val="-4"/>
          <w:sz w:val="24"/>
          <w:szCs w:val="24"/>
        </w:rPr>
        <w:t xml:space="preserve"> </w:t>
      </w:r>
      <w:r w:rsidRPr="006A59C6">
        <w:rPr>
          <w:rFonts w:asciiTheme="minorHAnsi" w:hAnsiTheme="minorHAnsi"/>
          <w:sz w:val="24"/>
          <w:szCs w:val="24"/>
        </w:rPr>
        <w:t>publication</w:t>
      </w:r>
      <w:r w:rsidRPr="006A59C6">
        <w:rPr>
          <w:rFonts w:asciiTheme="minorHAnsi" w:hAnsiTheme="minorHAnsi"/>
          <w:spacing w:val="-3"/>
          <w:sz w:val="24"/>
          <w:szCs w:val="24"/>
        </w:rPr>
        <w:t xml:space="preserve"> </w:t>
      </w:r>
      <w:r w:rsidRPr="006A59C6">
        <w:rPr>
          <w:rFonts w:asciiTheme="minorHAnsi" w:hAnsiTheme="minorHAnsi"/>
          <w:sz w:val="24"/>
          <w:szCs w:val="24"/>
        </w:rPr>
        <w:t>of children’s literature and genres in this field, developing a critical understanding of changes and trends over</w:t>
      </w:r>
      <w:r w:rsidRPr="006A59C6">
        <w:rPr>
          <w:rFonts w:asciiTheme="minorHAnsi" w:hAnsiTheme="minorHAnsi"/>
          <w:spacing w:val="-6"/>
          <w:sz w:val="24"/>
          <w:szCs w:val="24"/>
        </w:rPr>
        <w:t xml:space="preserve"> </w:t>
      </w:r>
      <w:r w:rsidRPr="006A59C6">
        <w:rPr>
          <w:rFonts w:asciiTheme="minorHAnsi" w:hAnsiTheme="minorHAnsi"/>
          <w:sz w:val="24"/>
          <w:szCs w:val="24"/>
        </w:rPr>
        <w:t>time.</w:t>
      </w:r>
    </w:p>
    <w:p w:rsidR="006A59C6" w:rsidRPr="006A59C6" w:rsidRDefault="006A59C6" w:rsidP="006A59C6">
      <w:pPr>
        <w:pStyle w:val="ListParagraph"/>
        <w:numPr>
          <w:ilvl w:val="0"/>
          <w:numId w:val="6"/>
        </w:numPr>
        <w:tabs>
          <w:tab w:val="left" w:pos="949"/>
        </w:tabs>
        <w:spacing w:before="1" w:line="360" w:lineRule="auto"/>
        <w:ind w:right="1037"/>
        <w:rPr>
          <w:rFonts w:asciiTheme="minorHAnsi" w:hAnsiTheme="minorHAnsi"/>
          <w:sz w:val="24"/>
          <w:szCs w:val="24"/>
        </w:rPr>
      </w:pPr>
      <w:r w:rsidRPr="006A59C6">
        <w:rPr>
          <w:rFonts w:asciiTheme="minorHAnsi" w:hAnsiTheme="minorHAnsi"/>
          <w:sz w:val="24"/>
          <w:szCs w:val="24"/>
        </w:rPr>
        <w:t>The ability to work with theoretical /</w:t>
      </w:r>
      <w:proofErr w:type="gramStart"/>
      <w:r w:rsidRPr="006A59C6">
        <w:rPr>
          <w:rFonts w:asciiTheme="minorHAnsi" w:hAnsiTheme="minorHAnsi"/>
          <w:sz w:val="24"/>
          <w:szCs w:val="24"/>
        </w:rPr>
        <w:t>research based</w:t>
      </w:r>
      <w:proofErr w:type="gramEnd"/>
      <w:r w:rsidRPr="006A59C6">
        <w:rPr>
          <w:rFonts w:asciiTheme="minorHAnsi" w:hAnsiTheme="minorHAnsi"/>
          <w:sz w:val="24"/>
          <w:szCs w:val="24"/>
        </w:rPr>
        <w:t xml:space="preserve"> knowledge to develop an understanding of current perceptions of childhood* and the ways in which literature is used as a forum for transmitting and challenging dominant ideological constructions of society.</w:t>
      </w:r>
    </w:p>
    <w:p w:rsidR="006A59C6" w:rsidRPr="006A59C6" w:rsidRDefault="006A59C6" w:rsidP="006A59C6">
      <w:pPr>
        <w:pStyle w:val="ListParagraph"/>
        <w:numPr>
          <w:ilvl w:val="0"/>
          <w:numId w:val="6"/>
        </w:numPr>
        <w:tabs>
          <w:tab w:val="left" w:pos="949"/>
        </w:tabs>
        <w:spacing w:before="34" w:line="360" w:lineRule="auto"/>
        <w:ind w:hanging="361"/>
        <w:rPr>
          <w:rFonts w:asciiTheme="minorHAnsi" w:hAnsiTheme="minorHAnsi"/>
          <w:sz w:val="24"/>
          <w:szCs w:val="24"/>
        </w:rPr>
      </w:pPr>
      <w:r w:rsidRPr="006A59C6">
        <w:rPr>
          <w:rFonts w:asciiTheme="minorHAnsi" w:hAnsiTheme="minorHAnsi"/>
          <w:sz w:val="24"/>
          <w:szCs w:val="24"/>
        </w:rPr>
        <w:t>Comprehensive understanding of techniques/methodologies applicable to research</w:t>
      </w:r>
      <w:r w:rsidRPr="006A59C6">
        <w:rPr>
          <w:rFonts w:asciiTheme="minorHAnsi" w:hAnsiTheme="minorHAnsi"/>
          <w:spacing w:val="-17"/>
          <w:sz w:val="24"/>
          <w:szCs w:val="24"/>
        </w:rPr>
        <w:t xml:space="preserve"> </w:t>
      </w:r>
      <w:r w:rsidRPr="006A59C6">
        <w:rPr>
          <w:rFonts w:asciiTheme="minorHAnsi" w:hAnsiTheme="minorHAnsi"/>
          <w:sz w:val="24"/>
          <w:szCs w:val="24"/>
        </w:rPr>
        <w:t>in</w:t>
      </w:r>
    </w:p>
    <w:p w:rsidR="006A59C6" w:rsidRPr="006A59C6" w:rsidRDefault="006A59C6" w:rsidP="006A59C6">
      <w:pPr>
        <w:pStyle w:val="BodyText"/>
        <w:spacing w:before="45" w:line="360" w:lineRule="auto"/>
        <w:ind w:left="948"/>
        <w:rPr>
          <w:rFonts w:asciiTheme="minorHAnsi" w:hAnsiTheme="minorHAnsi"/>
        </w:rPr>
      </w:pPr>
      <w:r w:rsidRPr="006A59C6">
        <w:rPr>
          <w:rFonts w:asciiTheme="minorHAnsi" w:hAnsiTheme="minorHAnsi"/>
        </w:rPr>
        <w:t>children’s literature, including the studies into children’s responses to reading.</w:t>
      </w:r>
    </w:p>
    <w:p w:rsidR="006A59C6" w:rsidRPr="006A59C6" w:rsidRDefault="006A59C6" w:rsidP="006A59C6">
      <w:pPr>
        <w:pStyle w:val="ListParagraph"/>
        <w:numPr>
          <w:ilvl w:val="0"/>
          <w:numId w:val="6"/>
        </w:numPr>
        <w:tabs>
          <w:tab w:val="left" w:pos="949"/>
        </w:tabs>
        <w:spacing w:before="43" w:line="360" w:lineRule="auto"/>
        <w:ind w:right="723"/>
        <w:rPr>
          <w:rFonts w:asciiTheme="minorHAnsi" w:hAnsiTheme="minorHAnsi"/>
          <w:sz w:val="24"/>
          <w:szCs w:val="24"/>
        </w:rPr>
      </w:pPr>
      <w:r w:rsidRPr="006A59C6">
        <w:rPr>
          <w:rFonts w:asciiTheme="minorHAnsi" w:hAnsiTheme="minorHAnsi"/>
          <w:sz w:val="24"/>
          <w:szCs w:val="24"/>
        </w:rPr>
        <w:t>Ability</w:t>
      </w:r>
      <w:r w:rsidRPr="006A59C6">
        <w:rPr>
          <w:rFonts w:asciiTheme="minorHAnsi" w:hAnsiTheme="minorHAnsi"/>
          <w:spacing w:val="-5"/>
          <w:sz w:val="24"/>
          <w:szCs w:val="24"/>
        </w:rPr>
        <w:t xml:space="preserve"> </w:t>
      </w:r>
      <w:r w:rsidRPr="006A59C6">
        <w:rPr>
          <w:rFonts w:asciiTheme="minorHAnsi" w:hAnsiTheme="minorHAnsi"/>
          <w:sz w:val="24"/>
          <w:szCs w:val="24"/>
        </w:rPr>
        <w:t>to</w:t>
      </w:r>
      <w:r w:rsidRPr="006A59C6">
        <w:rPr>
          <w:rFonts w:asciiTheme="minorHAnsi" w:hAnsiTheme="minorHAnsi"/>
          <w:spacing w:val="-4"/>
          <w:sz w:val="24"/>
          <w:szCs w:val="24"/>
        </w:rPr>
        <w:t xml:space="preserve"> </w:t>
      </w:r>
      <w:r w:rsidRPr="006A59C6">
        <w:rPr>
          <w:rFonts w:asciiTheme="minorHAnsi" w:hAnsiTheme="minorHAnsi"/>
          <w:sz w:val="24"/>
          <w:szCs w:val="24"/>
        </w:rPr>
        <w:t>identify</w:t>
      </w:r>
      <w:r w:rsidRPr="006A59C6">
        <w:rPr>
          <w:rFonts w:asciiTheme="minorHAnsi" w:hAnsiTheme="minorHAnsi"/>
          <w:spacing w:val="-7"/>
          <w:sz w:val="24"/>
          <w:szCs w:val="24"/>
        </w:rPr>
        <w:t xml:space="preserve"> </w:t>
      </w:r>
      <w:r w:rsidRPr="006A59C6">
        <w:rPr>
          <w:rFonts w:asciiTheme="minorHAnsi" w:hAnsiTheme="minorHAnsi"/>
          <w:sz w:val="24"/>
          <w:szCs w:val="24"/>
        </w:rPr>
        <w:t>and critically</w:t>
      </w:r>
      <w:r w:rsidRPr="006A59C6">
        <w:rPr>
          <w:rFonts w:asciiTheme="minorHAnsi" w:hAnsiTheme="minorHAnsi"/>
          <w:spacing w:val="-2"/>
          <w:sz w:val="24"/>
          <w:szCs w:val="24"/>
        </w:rPr>
        <w:t xml:space="preserve"> </w:t>
      </w:r>
      <w:r w:rsidRPr="006A59C6">
        <w:rPr>
          <w:rFonts w:asciiTheme="minorHAnsi" w:hAnsiTheme="minorHAnsi"/>
          <w:sz w:val="24"/>
          <w:szCs w:val="24"/>
        </w:rPr>
        <w:t>evaluate</w:t>
      </w:r>
      <w:r w:rsidRPr="006A59C6">
        <w:rPr>
          <w:rFonts w:asciiTheme="minorHAnsi" w:hAnsiTheme="minorHAnsi"/>
          <w:spacing w:val="-8"/>
          <w:sz w:val="24"/>
          <w:szCs w:val="24"/>
        </w:rPr>
        <w:t xml:space="preserve"> </w:t>
      </w:r>
      <w:r w:rsidRPr="006A59C6">
        <w:rPr>
          <w:rFonts w:asciiTheme="minorHAnsi" w:hAnsiTheme="minorHAnsi"/>
          <w:sz w:val="24"/>
          <w:szCs w:val="24"/>
        </w:rPr>
        <w:t>literature</w:t>
      </w:r>
      <w:r w:rsidRPr="006A59C6">
        <w:rPr>
          <w:rFonts w:asciiTheme="minorHAnsi" w:hAnsiTheme="minorHAnsi"/>
          <w:spacing w:val="-10"/>
          <w:sz w:val="24"/>
          <w:szCs w:val="24"/>
        </w:rPr>
        <w:t xml:space="preserve"> </w:t>
      </w:r>
      <w:r w:rsidRPr="006A59C6">
        <w:rPr>
          <w:rFonts w:asciiTheme="minorHAnsi" w:hAnsiTheme="minorHAnsi"/>
          <w:sz w:val="24"/>
          <w:szCs w:val="24"/>
        </w:rPr>
        <w:t>that</w:t>
      </w:r>
      <w:r w:rsidRPr="006A59C6">
        <w:rPr>
          <w:rFonts w:asciiTheme="minorHAnsi" w:hAnsiTheme="minorHAnsi"/>
          <w:spacing w:val="-5"/>
          <w:sz w:val="24"/>
          <w:szCs w:val="24"/>
        </w:rPr>
        <w:t xml:space="preserve"> </w:t>
      </w:r>
      <w:r w:rsidRPr="006A59C6">
        <w:rPr>
          <w:rFonts w:asciiTheme="minorHAnsi" w:hAnsiTheme="minorHAnsi"/>
          <w:sz w:val="24"/>
          <w:szCs w:val="24"/>
        </w:rPr>
        <w:t>is</w:t>
      </w:r>
      <w:r w:rsidRPr="006A59C6">
        <w:rPr>
          <w:rFonts w:asciiTheme="minorHAnsi" w:hAnsiTheme="minorHAnsi"/>
          <w:spacing w:val="-2"/>
          <w:sz w:val="24"/>
          <w:szCs w:val="24"/>
        </w:rPr>
        <w:t xml:space="preserve"> </w:t>
      </w:r>
      <w:r w:rsidRPr="006A59C6">
        <w:rPr>
          <w:rFonts w:asciiTheme="minorHAnsi" w:hAnsiTheme="minorHAnsi"/>
          <w:sz w:val="24"/>
          <w:szCs w:val="24"/>
        </w:rPr>
        <w:t>relevant</w:t>
      </w:r>
      <w:r w:rsidRPr="006A59C6">
        <w:rPr>
          <w:rFonts w:asciiTheme="minorHAnsi" w:hAnsiTheme="minorHAnsi"/>
          <w:spacing w:val="-10"/>
          <w:sz w:val="24"/>
          <w:szCs w:val="24"/>
        </w:rPr>
        <w:t xml:space="preserve"> </w:t>
      </w:r>
      <w:r w:rsidRPr="006A59C6">
        <w:rPr>
          <w:rFonts w:asciiTheme="minorHAnsi" w:hAnsiTheme="minorHAnsi"/>
          <w:sz w:val="24"/>
          <w:szCs w:val="24"/>
        </w:rPr>
        <w:t>to</w:t>
      </w:r>
      <w:r w:rsidRPr="006A59C6">
        <w:rPr>
          <w:rFonts w:asciiTheme="minorHAnsi" w:hAnsiTheme="minorHAnsi"/>
          <w:spacing w:val="-6"/>
          <w:sz w:val="24"/>
          <w:szCs w:val="24"/>
        </w:rPr>
        <w:t xml:space="preserve"> </w:t>
      </w:r>
      <w:r w:rsidRPr="006A59C6">
        <w:rPr>
          <w:rFonts w:asciiTheme="minorHAnsi" w:hAnsiTheme="minorHAnsi"/>
          <w:sz w:val="24"/>
          <w:szCs w:val="24"/>
        </w:rPr>
        <w:t>their</w:t>
      </w:r>
      <w:r w:rsidRPr="006A59C6">
        <w:rPr>
          <w:rFonts w:asciiTheme="minorHAnsi" w:hAnsiTheme="minorHAnsi"/>
          <w:spacing w:val="-4"/>
          <w:sz w:val="24"/>
          <w:szCs w:val="24"/>
        </w:rPr>
        <w:t xml:space="preserve"> </w:t>
      </w:r>
      <w:r w:rsidRPr="006A59C6">
        <w:rPr>
          <w:rFonts w:asciiTheme="minorHAnsi" w:hAnsiTheme="minorHAnsi"/>
          <w:sz w:val="24"/>
          <w:szCs w:val="24"/>
        </w:rPr>
        <w:t>specific</w:t>
      </w:r>
      <w:r w:rsidRPr="006A59C6">
        <w:rPr>
          <w:rFonts w:asciiTheme="minorHAnsi" w:hAnsiTheme="minorHAnsi"/>
          <w:spacing w:val="-5"/>
          <w:sz w:val="24"/>
          <w:szCs w:val="24"/>
        </w:rPr>
        <w:t xml:space="preserve"> </w:t>
      </w:r>
      <w:r w:rsidRPr="006A59C6">
        <w:rPr>
          <w:rFonts w:asciiTheme="minorHAnsi" w:hAnsiTheme="minorHAnsi"/>
          <w:sz w:val="24"/>
          <w:szCs w:val="24"/>
        </w:rPr>
        <w:t>research investigation.</w:t>
      </w:r>
    </w:p>
    <w:p w:rsidR="006A59C6" w:rsidRPr="006A59C6" w:rsidRDefault="006A59C6" w:rsidP="006A59C6">
      <w:pPr>
        <w:pStyle w:val="BodyText"/>
        <w:spacing w:line="360" w:lineRule="auto"/>
        <w:rPr>
          <w:rFonts w:asciiTheme="minorHAnsi" w:hAnsiTheme="minorHAnsi"/>
        </w:rPr>
      </w:pPr>
    </w:p>
    <w:p w:rsidR="006A59C6" w:rsidRPr="006A59C6" w:rsidRDefault="006A59C6" w:rsidP="006A59C6">
      <w:pPr>
        <w:pStyle w:val="Heading1"/>
        <w:spacing w:line="360" w:lineRule="auto"/>
        <w:ind w:left="227" w:firstLine="0"/>
        <w:rPr>
          <w:rFonts w:asciiTheme="minorHAnsi" w:hAnsiTheme="minorHAnsi"/>
        </w:rPr>
      </w:pPr>
      <w:r w:rsidRPr="006A59C6">
        <w:rPr>
          <w:rFonts w:asciiTheme="minorHAnsi" w:hAnsiTheme="minorHAnsi"/>
        </w:rPr>
        <w:t>Intellectual skills:</w:t>
      </w:r>
    </w:p>
    <w:p w:rsidR="006A59C6" w:rsidRPr="006A59C6" w:rsidRDefault="006A59C6" w:rsidP="006A59C6">
      <w:pPr>
        <w:pStyle w:val="BodyText"/>
        <w:spacing w:before="2" w:line="360" w:lineRule="auto"/>
        <w:ind w:left="227"/>
        <w:rPr>
          <w:rFonts w:asciiTheme="minorHAnsi" w:hAnsiTheme="minorHAnsi"/>
        </w:rPr>
      </w:pPr>
      <w:r w:rsidRPr="006A59C6">
        <w:rPr>
          <w:rFonts w:asciiTheme="minorHAnsi" w:hAnsiTheme="minorHAnsi"/>
        </w:rPr>
        <w:t xml:space="preserve">By the end of this </w:t>
      </w:r>
      <w:proofErr w:type="spellStart"/>
      <w:r w:rsidRPr="006A59C6">
        <w:rPr>
          <w:rFonts w:asciiTheme="minorHAnsi" w:hAnsiTheme="minorHAnsi"/>
        </w:rPr>
        <w:t>programme</w:t>
      </w:r>
      <w:proofErr w:type="spellEnd"/>
      <w:r w:rsidRPr="006A59C6">
        <w:rPr>
          <w:rFonts w:asciiTheme="minorHAnsi" w:hAnsiTheme="minorHAnsi"/>
        </w:rPr>
        <w:t xml:space="preserve"> students should be able to </w:t>
      </w:r>
      <w:proofErr w:type="gramStart"/>
      <w:r w:rsidRPr="006A59C6">
        <w:rPr>
          <w:rFonts w:asciiTheme="minorHAnsi" w:hAnsiTheme="minorHAnsi"/>
        </w:rPr>
        <w:t>demonstrate:-</w:t>
      </w:r>
      <w:proofErr w:type="gramEnd"/>
    </w:p>
    <w:p w:rsidR="006A59C6" w:rsidRPr="006A59C6" w:rsidRDefault="006A59C6" w:rsidP="006A59C6">
      <w:pPr>
        <w:pStyle w:val="ListParagraph"/>
        <w:numPr>
          <w:ilvl w:val="0"/>
          <w:numId w:val="5"/>
        </w:numPr>
        <w:tabs>
          <w:tab w:val="left" w:pos="949"/>
        </w:tabs>
        <w:spacing w:line="360" w:lineRule="auto"/>
        <w:ind w:right="1472"/>
        <w:rPr>
          <w:rFonts w:asciiTheme="minorHAnsi" w:hAnsiTheme="minorHAnsi"/>
          <w:sz w:val="24"/>
          <w:szCs w:val="24"/>
        </w:rPr>
      </w:pPr>
      <w:r w:rsidRPr="006A59C6">
        <w:rPr>
          <w:rFonts w:asciiTheme="minorHAnsi" w:hAnsiTheme="minorHAnsi"/>
          <w:sz w:val="24"/>
          <w:szCs w:val="24"/>
        </w:rPr>
        <w:t>The ability to undertake analysis of complex, incomplete or contradictory areas of knowledge of what is presented for children to read, considering the purposes of instruction or delight, and to communicate their findings effectively with critical awareness.</w:t>
      </w:r>
    </w:p>
    <w:p w:rsidR="006A59C6" w:rsidRPr="006A59C6" w:rsidRDefault="006A59C6" w:rsidP="006A59C6">
      <w:pPr>
        <w:pStyle w:val="ListParagraph"/>
        <w:numPr>
          <w:ilvl w:val="0"/>
          <w:numId w:val="5"/>
        </w:numPr>
        <w:tabs>
          <w:tab w:val="left" w:pos="949"/>
        </w:tabs>
        <w:spacing w:line="360" w:lineRule="auto"/>
        <w:ind w:right="1135"/>
        <w:rPr>
          <w:rFonts w:asciiTheme="minorHAnsi" w:hAnsiTheme="minorHAnsi"/>
          <w:sz w:val="24"/>
          <w:szCs w:val="24"/>
        </w:rPr>
      </w:pPr>
      <w:r w:rsidRPr="006A59C6">
        <w:rPr>
          <w:rFonts w:asciiTheme="minorHAnsi" w:hAnsiTheme="minorHAnsi"/>
          <w:sz w:val="24"/>
          <w:szCs w:val="24"/>
        </w:rPr>
        <w:t xml:space="preserve">The ability to </w:t>
      </w:r>
      <w:proofErr w:type="spellStart"/>
      <w:r w:rsidRPr="006A59C6">
        <w:rPr>
          <w:rFonts w:asciiTheme="minorHAnsi" w:hAnsiTheme="minorHAnsi"/>
          <w:sz w:val="24"/>
          <w:szCs w:val="24"/>
        </w:rPr>
        <w:t>synthesise</w:t>
      </w:r>
      <w:proofErr w:type="spellEnd"/>
      <w:r w:rsidRPr="006A59C6">
        <w:rPr>
          <w:rFonts w:asciiTheme="minorHAnsi" w:hAnsiTheme="minorHAnsi"/>
          <w:sz w:val="24"/>
          <w:szCs w:val="24"/>
        </w:rPr>
        <w:t xml:space="preserve"> information in a manner that may be innovative, </w:t>
      </w:r>
      <w:proofErr w:type="spellStart"/>
      <w:r w:rsidRPr="006A59C6">
        <w:rPr>
          <w:rFonts w:asciiTheme="minorHAnsi" w:hAnsiTheme="minorHAnsi"/>
          <w:sz w:val="24"/>
          <w:szCs w:val="24"/>
        </w:rPr>
        <w:t>utilising</w:t>
      </w:r>
      <w:proofErr w:type="spellEnd"/>
      <w:r w:rsidRPr="006A59C6">
        <w:rPr>
          <w:rFonts w:asciiTheme="minorHAnsi" w:hAnsiTheme="minorHAnsi"/>
          <w:sz w:val="24"/>
          <w:szCs w:val="24"/>
        </w:rPr>
        <w:t xml:space="preserve"> knowledge or processes with critical awareness of how children engage with the texts that they read </w:t>
      </w:r>
      <w:proofErr w:type="gramStart"/>
      <w:r w:rsidRPr="006A59C6">
        <w:rPr>
          <w:rFonts w:asciiTheme="minorHAnsi" w:hAnsiTheme="minorHAnsi"/>
          <w:sz w:val="24"/>
          <w:szCs w:val="24"/>
        </w:rPr>
        <w:t>and ,where</w:t>
      </w:r>
      <w:proofErr w:type="gramEnd"/>
      <w:r w:rsidRPr="006A59C6">
        <w:rPr>
          <w:rFonts w:asciiTheme="minorHAnsi" w:hAnsiTheme="minorHAnsi"/>
          <w:sz w:val="24"/>
          <w:szCs w:val="24"/>
        </w:rPr>
        <w:t xml:space="preserve"> appropriate, beginning to develop a specialist voice in the practical application of creative writing for</w:t>
      </w:r>
      <w:r w:rsidRPr="006A59C6">
        <w:rPr>
          <w:rFonts w:asciiTheme="minorHAnsi" w:hAnsiTheme="minorHAnsi"/>
          <w:spacing w:val="-4"/>
          <w:sz w:val="24"/>
          <w:szCs w:val="24"/>
        </w:rPr>
        <w:t xml:space="preserve"> </w:t>
      </w:r>
      <w:r w:rsidRPr="006A59C6">
        <w:rPr>
          <w:rFonts w:asciiTheme="minorHAnsi" w:hAnsiTheme="minorHAnsi"/>
          <w:sz w:val="24"/>
          <w:szCs w:val="24"/>
        </w:rPr>
        <w:t>children.</w:t>
      </w:r>
    </w:p>
    <w:p w:rsidR="006A59C6" w:rsidRPr="006A59C6" w:rsidRDefault="006A59C6" w:rsidP="006A59C6">
      <w:pPr>
        <w:pStyle w:val="ListParagraph"/>
        <w:numPr>
          <w:ilvl w:val="0"/>
          <w:numId w:val="5"/>
        </w:numPr>
        <w:tabs>
          <w:tab w:val="left" w:pos="949"/>
        </w:tabs>
        <w:spacing w:line="360" w:lineRule="auto"/>
        <w:ind w:hanging="361"/>
        <w:rPr>
          <w:rFonts w:asciiTheme="minorHAnsi" w:hAnsiTheme="minorHAnsi"/>
          <w:sz w:val="24"/>
          <w:szCs w:val="24"/>
        </w:rPr>
      </w:pPr>
      <w:r w:rsidRPr="006A59C6">
        <w:rPr>
          <w:rFonts w:asciiTheme="minorHAnsi" w:hAnsiTheme="minorHAnsi"/>
          <w:sz w:val="24"/>
          <w:szCs w:val="24"/>
        </w:rPr>
        <w:t>Original thought and initiative in problem –solving when examining the implications</w:t>
      </w:r>
      <w:r w:rsidRPr="006A59C6">
        <w:rPr>
          <w:rFonts w:asciiTheme="minorHAnsi" w:hAnsiTheme="minorHAnsi"/>
          <w:spacing w:val="-14"/>
          <w:sz w:val="24"/>
          <w:szCs w:val="24"/>
        </w:rPr>
        <w:t xml:space="preserve"> </w:t>
      </w:r>
      <w:r w:rsidRPr="006A59C6">
        <w:rPr>
          <w:rFonts w:asciiTheme="minorHAnsi" w:hAnsiTheme="minorHAnsi"/>
          <w:sz w:val="24"/>
          <w:szCs w:val="24"/>
        </w:rPr>
        <w:t>of</w:t>
      </w:r>
    </w:p>
    <w:p w:rsidR="006A59C6" w:rsidRPr="006A59C6" w:rsidRDefault="006A59C6" w:rsidP="006A59C6">
      <w:pPr>
        <w:pStyle w:val="BodyText"/>
        <w:spacing w:before="44" w:line="360" w:lineRule="auto"/>
        <w:ind w:left="948"/>
        <w:rPr>
          <w:rFonts w:asciiTheme="minorHAnsi" w:hAnsiTheme="minorHAnsi"/>
        </w:rPr>
      </w:pPr>
      <w:r w:rsidRPr="006A59C6">
        <w:rPr>
          <w:rFonts w:asciiTheme="minorHAnsi" w:hAnsiTheme="minorHAnsi"/>
        </w:rPr>
        <w:t>‘reader-response ‘theories.</w:t>
      </w:r>
    </w:p>
    <w:p w:rsidR="006A59C6" w:rsidRPr="006A59C6" w:rsidRDefault="006A59C6" w:rsidP="006A59C6">
      <w:pPr>
        <w:pStyle w:val="ListParagraph"/>
        <w:numPr>
          <w:ilvl w:val="0"/>
          <w:numId w:val="5"/>
        </w:numPr>
        <w:tabs>
          <w:tab w:val="left" w:pos="949"/>
        </w:tabs>
        <w:spacing w:before="43" w:line="360" w:lineRule="auto"/>
        <w:ind w:right="985"/>
        <w:rPr>
          <w:rFonts w:asciiTheme="minorHAnsi" w:hAnsiTheme="minorHAnsi"/>
          <w:sz w:val="24"/>
          <w:szCs w:val="24"/>
        </w:rPr>
      </w:pPr>
      <w:r w:rsidRPr="006A59C6">
        <w:rPr>
          <w:rFonts w:asciiTheme="minorHAnsi" w:hAnsiTheme="minorHAnsi"/>
          <w:sz w:val="24"/>
          <w:szCs w:val="24"/>
        </w:rPr>
        <w:t xml:space="preserve">A level of conceptual understanding that allows one to critically evaluate research, advanced scholarship and methodologies and argue alternative approaches in a chosen </w:t>
      </w:r>
      <w:r w:rsidRPr="006A59C6">
        <w:rPr>
          <w:rFonts w:asciiTheme="minorHAnsi" w:hAnsiTheme="minorHAnsi"/>
          <w:sz w:val="24"/>
          <w:szCs w:val="24"/>
        </w:rPr>
        <w:lastRenderedPageBreak/>
        <w:t>area of specialism within the field of children’s</w:t>
      </w:r>
      <w:r w:rsidRPr="006A59C6">
        <w:rPr>
          <w:rFonts w:asciiTheme="minorHAnsi" w:hAnsiTheme="minorHAnsi"/>
          <w:spacing w:val="-5"/>
          <w:sz w:val="24"/>
          <w:szCs w:val="24"/>
        </w:rPr>
        <w:t xml:space="preserve"> </w:t>
      </w:r>
      <w:r w:rsidRPr="006A59C6">
        <w:rPr>
          <w:rFonts w:asciiTheme="minorHAnsi" w:hAnsiTheme="minorHAnsi"/>
          <w:sz w:val="24"/>
          <w:szCs w:val="24"/>
        </w:rPr>
        <w:t>literature.</w:t>
      </w:r>
    </w:p>
    <w:p w:rsidR="006A59C6" w:rsidRPr="006A59C6" w:rsidRDefault="006A59C6" w:rsidP="006A59C6">
      <w:pPr>
        <w:pStyle w:val="BodyText"/>
        <w:spacing w:before="1" w:line="360" w:lineRule="auto"/>
        <w:rPr>
          <w:rFonts w:asciiTheme="minorHAnsi" w:hAnsiTheme="minorHAnsi"/>
        </w:rPr>
      </w:pPr>
    </w:p>
    <w:p w:rsidR="006A59C6" w:rsidRPr="006A59C6" w:rsidRDefault="006A59C6" w:rsidP="006A59C6">
      <w:pPr>
        <w:pStyle w:val="Heading1"/>
        <w:spacing w:line="360" w:lineRule="auto"/>
        <w:ind w:left="227" w:firstLine="0"/>
        <w:rPr>
          <w:rFonts w:asciiTheme="minorHAnsi" w:hAnsiTheme="minorHAnsi"/>
        </w:rPr>
      </w:pPr>
      <w:r w:rsidRPr="006A59C6">
        <w:rPr>
          <w:rFonts w:asciiTheme="minorHAnsi" w:hAnsiTheme="minorHAnsi"/>
        </w:rPr>
        <w:t>Practical skills:</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 xml:space="preserve">By the end of this </w:t>
      </w:r>
      <w:proofErr w:type="spellStart"/>
      <w:r w:rsidRPr="006A59C6">
        <w:rPr>
          <w:rFonts w:asciiTheme="minorHAnsi" w:hAnsiTheme="minorHAnsi"/>
        </w:rPr>
        <w:t>programme</w:t>
      </w:r>
      <w:proofErr w:type="spellEnd"/>
      <w:r w:rsidRPr="006A59C6">
        <w:rPr>
          <w:rFonts w:asciiTheme="minorHAnsi" w:hAnsiTheme="minorHAnsi"/>
        </w:rPr>
        <w:t xml:space="preserve"> students should be able to </w:t>
      </w:r>
      <w:proofErr w:type="gramStart"/>
      <w:r w:rsidRPr="006A59C6">
        <w:rPr>
          <w:rFonts w:asciiTheme="minorHAnsi" w:hAnsiTheme="minorHAnsi"/>
        </w:rPr>
        <w:t>demonstrate:-</w:t>
      </w:r>
      <w:proofErr w:type="gramEnd"/>
    </w:p>
    <w:p w:rsidR="006A59C6" w:rsidRPr="006A59C6" w:rsidRDefault="006A59C6" w:rsidP="006A59C6">
      <w:pPr>
        <w:pStyle w:val="ListParagraph"/>
        <w:numPr>
          <w:ilvl w:val="0"/>
          <w:numId w:val="4"/>
        </w:numPr>
        <w:tabs>
          <w:tab w:val="left" w:pos="949"/>
        </w:tabs>
        <w:spacing w:line="360" w:lineRule="auto"/>
        <w:ind w:right="875"/>
        <w:rPr>
          <w:rFonts w:asciiTheme="minorHAnsi" w:hAnsiTheme="minorHAnsi"/>
          <w:sz w:val="24"/>
          <w:szCs w:val="24"/>
        </w:rPr>
      </w:pPr>
      <w:r w:rsidRPr="006A59C6">
        <w:rPr>
          <w:rFonts w:asciiTheme="minorHAnsi" w:hAnsiTheme="minorHAnsi"/>
          <w:sz w:val="24"/>
          <w:szCs w:val="24"/>
        </w:rPr>
        <w:t>The ability to search for and locate relevant literature by generating enquiry into current perceptions of childhood as portrayed in literature, developing a critical evaluation</w:t>
      </w:r>
      <w:r w:rsidRPr="006A59C6">
        <w:rPr>
          <w:rFonts w:asciiTheme="minorHAnsi" w:hAnsiTheme="minorHAnsi"/>
          <w:spacing w:val="-24"/>
          <w:sz w:val="24"/>
          <w:szCs w:val="24"/>
        </w:rPr>
        <w:t xml:space="preserve"> </w:t>
      </w:r>
      <w:r w:rsidRPr="006A59C6">
        <w:rPr>
          <w:rFonts w:asciiTheme="minorHAnsi" w:hAnsiTheme="minorHAnsi"/>
          <w:sz w:val="24"/>
          <w:szCs w:val="24"/>
        </w:rPr>
        <w:t>of</w:t>
      </w:r>
    </w:p>
    <w:p w:rsidR="006A59C6" w:rsidRPr="006A59C6" w:rsidRDefault="006A59C6" w:rsidP="006A59C6">
      <w:pPr>
        <w:pStyle w:val="BodyText"/>
        <w:spacing w:line="360" w:lineRule="auto"/>
        <w:ind w:left="948"/>
        <w:rPr>
          <w:rFonts w:asciiTheme="minorHAnsi" w:hAnsiTheme="minorHAnsi"/>
        </w:rPr>
      </w:pPr>
      <w:r w:rsidRPr="006A59C6">
        <w:rPr>
          <w:rFonts w:asciiTheme="minorHAnsi" w:hAnsiTheme="minorHAnsi"/>
        </w:rPr>
        <w:t>ideology within children’s literature, exploring themes of global citizenship</w:t>
      </w:r>
    </w:p>
    <w:p w:rsidR="006A59C6" w:rsidRPr="006A59C6" w:rsidRDefault="006A59C6" w:rsidP="006A59C6">
      <w:pPr>
        <w:pStyle w:val="ListParagraph"/>
        <w:numPr>
          <w:ilvl w:val="0"/>
          <w:numId w:val="4"/>
        </w:numPr>
        <w:tabs>
          <w:tab w:val="left" w:pos="949"/>
        </w:tabs>
        <w:spacing w:line="360" w:lineRule="auto"/>
        <w:ind w:right="781"/>
        <w:rPr>
          <w:rFonts w:asciiTheme="minorHAnsi" w:hAnsiTheme="minorHAnsi"/>
          <w:sz w:val="24"/>
          <w:szCs w:val="24"/>
        </w:rPr>
      </w:pPr>
      <w:r w:rsidRPr="006A59C6">
        <w:rPr>
          <w:rFonts w:asciiTheme="minorHAnsi" w:hAnsiTheme="minorHAnsi"/>
          <w:sz w:val="24"/>
          <w:szCs w:val="24"/>
        </w:rPr>
        <w:t xml:space="preserve">The ability to adapt skills and creativity to the creation of own texts by developing writing skills and knowledge within a </w:t>
      </w:r>
      <w:proofErr w:type="gramStart"/>
      <w:r w:rsidRPr="006A59C6">
        <w:rPr>
          <w:rFonts w:asciiTheme="minorHAnsi" w:hAnsiTheme="minorHAnsi"/>
          <w:sz w:val="24"/>
          <w:szCs w:val="24"/>
        </w:rPr>
        <w:t>practice based</w:t>
      </w:r>
      <w:proofErr w:type="gramEnd"/>
      <w:r w:rsidRPr="006A59C6">
        <w:rPr>
          <w:rFonts w:asciiTheme="minorHAnsi" w:hAnsiTheme="minorHAnsi"/>
          <w:sz w:val="24"/>
          <w:szCs w:val="24"/>
        </w:rPr>
        <w:t xml:space="preserve"> discipline for creative writing for</w:t>
      </w:r>
      <w:r w:rsidRPr="006A59C6">
        <w:rPr>
          <w:rFonts w:asciiTheme="minorHAnsi" w:hAnsiTheme="minorHAnsi"/>
          <w:spacing w:val="-28"/>
          <w:sz w:val="24"/>
          <w:szCs w:val="24"/>
        </w:rPr>
        <w:t xml:space="preserve"> </w:t>
      </w:r>
      <w:r w:rsidRPr="006A59C6">
        <w:rPr>
          <w:rFonts w:asciiTheme="minorHAnsi" w:hAnsiTheme="minorHAnsi"/>
          <w:sz w:val="24"/>
          <w:szCs w:val="24"/>
        </w:rPr>
        <w:t>children</w:t>
      </w:r>
    </w:p>
    <w:p w:rsidR="006A59C6" w:rsidRPr="006A59C6" w:rsidRDefault="006A59C6" w:rsidP="006A59C6">
      <w:pPr>
        <w:pStyle w:val="ListParagraph"/>
        <w:numPr>
          <w:ilvl w:val="0"/>
          <w:numId w:val="4"/>
        </w:numPr>
        <w:tabs>
          <w:tab w:val="left" w:pos="949"/>
        </w:tabs>
        <w:spacing w:line="360" w:lineRule="auto"/>
        <w:ind w:right="1268"/>
        <w:rPr>
          <w:rFonts w:asciiTheme="minorHAnsi" w:hAnsiTheme="minorHAnsi"/>
          <w:sz w:val="24"/>
          <w:szCs w:val="24"/>
        </w:rPr>
      </w:pPr>
      <w:r w:rsidRPr="006A59C6">
        <w:rPr>
          <w:rFonts w:asciiTheme="minorHAnsi" w:hAnsiTheme="minorHAnsi"/>
          <w:sz w:val="24"/>
          <w:szCs w:val="24"/>
        </w:rPr>
        <w:t xml:space="preserve">The technical ability to </w:t>
      </w:r>
      <w:proofErr w:type="spellStart"/>
      <w:r w:rsidRPr="006A59C6">
        <w:rPr>
          <w:rFonts w:asciiTheme="minorHAnsi" w:hAnsiTheme="minorHAnsi"/>
          <w:sz w:val="24"/>
          <w:szCs w:val="24"/>
        </w:rPr>
        <w:t>skilfully</w:t>
      </w:r>
      <w:proofErr w:type="spellEnd"/>
      <w:r w:rsidRPr="006A59C6">
        <w:rPr>
          <w:rFonts w:asciiTheme="minorHAnsi" w:hAnsiTheme="minorHAnsi"/>
          <w:sz w:val="24"/>
          <w:szCs w:val="24"/>
        </w:rPr>
        <w:t xml:space="preserve"> and effectively apply specialist knowledge </w:t>
      </w:r>
      <w:proofErr w:type="gramStart"/>
      <w:r w:rsidRPr="006A59C6">
        <w:rPr>
          <w:rFonts w:asciiTheme="minorHAnsi" w:hAnsiTheme="minorHAnsi"/>
          <w:sz w:val="24"/>
          <w:szCs w:val="24"/>
        </w:rPr>
        <w:t>in order to</w:t>
      </w:r>
      <w:proofErr w:type="gramEnd"/>
      <w:r w:rsidRPr="006A59C6">
        <w:rPr>
          <w:rFonts w:asciiTheme="minorHAnsi" w:hAnsiTheme="minorHAnsi"/>
          <w:sz w:val="24"/>
          <w:szCs w:val="24"/>
        </w:rPr>
        <w:t xml:space="preserve"> inspire children to read for</w:t>
      </w:r>
      <w:r w:rsidRPr="006A59C6">
        <w:rPr>
          <w:rFonts w:asciiTheme="minorHAnsi" w:hAnsiTheme="minorHAnsi"/>
          <w:spacing w:val="-5"/>
          <w:sz w:val="24"/>
          <w:szCs w:val="24"/>
        </w:rPr>
        <w:t xml:space="preserve"> </w:t>
      </w:r>
      <w:r w:rsidRPr="006A59C6">
        <w:rPr>
          <w:rFonts w:asciiTheme="minorHAnsi" w:hAnsiTheme="minorHAnsi"/>
          <w:sz w:val="24"/>
          <w:szCs w:val="24"/>
        </w:rPr>
        <w:t>pleasure.</w:t>
      </w:r>
    </w:p>
    <w:p w:rsidR="006A59C6" w:rsidRPr="006A59C6" w:rsidRDefault="006A59C6" w:rsidP="006A59C6">
      <w:pPr>
        <w:pStyle w:val="ListParagraph"/>
        <w:numPr>
          <w:ilvl w:val="0"/>
          <w:numId w:val="4"/>
        </w:numPr>
        <w:tabs>
          <w:tab w:val="left" w:pos="949"/>
        </w:tabs>
        <w:spacing w:line="360" w:lineRule="auto"/>
        <w:ind w:hanging="361"/>
        <w:rPr>
          <w:rFonts w:asciiTheme="minorHAnsi" w:hAnsiTheme="minorHAnsi"/>
          <w:sz w:val="24"/>
          <w:szCs w:val="24"/>
        </w:rPr>
      </w:pPr>
      <w:r w:rsidRPr="006A59C6">
        <w:rPr>
          <w:rFonts w:asciiTheme="minorHAnsi" w:hAnsiTheme="minorHAnsi"/>
          <w:sz w:val="24"/>
          <w:szCs w:val="24"/>
        </w:rPr>
        <w:t>The ability to exercise initiative and personal responsibility in professional practice</w:t>
      </w:r>
      <w:r w:rsidRPr="006A59C6">
        <w:rPr>
          <w:rFonts w:asciiTheme="minorHAnsi" w:hAnsiTheme="minorHAnsi"/>
          <w:spacing w:val="-16"/>
          <w:sz w:val="24"/>
          <w:szCs w:val="24"/>
        </w:rPr>
        <w:t xml:space="preserve"> </w:t>
      </w:r>
      <w:r w:rsidRPr="006A59C6">
        <w:rPr>
          <w:rFonts w:asciiTheme="minorHAnsi" w:hAnsiTheme="minorHAnsi"/>
          <w:sz w:val="24"/>
          <w:szCs w:val="24"/>
        </w:rPr>
        <w:t>in</w:t>
      </w:r>
    </w:p>
    <w:p w:rsidR="006A59C6" w:rsidRPr="006A59C6" w:rsidRDefault="006A59C6" w:rsidP="006A59C6">
      <w:pPr>
        <w:pStyle w:val="BodyText"/>
        <w:spacing w:line="360" w:lineRule="auto"/>
        <w:ind w:left="948"/>
        <w:rPr>
          <w:rFonts w:asciiTheme="minorHAnsi" w:hAnsiTheme="minorHAnsi"/>
        </w:rPr>
      </w:pPr>
      <w:r w:rsidRPr="006A59C6">
        <w:rPr>
          <w:rFonts w:asciiTheme="minorHAnsi" w:hAnsiTheme="minorHAnsi"/>
        </w:rPr>
        <w:t>selecting genres of children’s literature for individual investigation.</w:t>
      </w:r>
    </w:p>
    <w:p w:rsidR="006A59C6" w:rsidRPr="006A59C6" w:rsidRDefault="006A59C6" w:rsidP="006A59C6">
      <w:pPr>
        <w:pStyle w:val="BodyText"/>
        <w:spacing w:before="11" w:line="360" w:lineRule="auto"/>
        <w:rPr>
          <w:rFonts w:asciiTheme="minorHAnsi" w:hAnsiTheme="minorHAnsi"/>
        </w:rPr>
      </w:pPr>
    </w:p>
    <w:p w:rsidR="006A59C6" w:rsidRPr="006A59C6" w:rsidRDefault="006A59C6" w:rsidP="006A59C6">
      <w:pPr>
        <w:pStyle w:val="Heading1"/>
        <w:spacing w:line="360" w:lineRule="auto"/>
        <w:ind w:left="227" w:firstLine="0"/>
        <w:rPr>
          <w:rFonts w:asciiTheme="minorHAnsi" w:hAnsiTheme="minorHAnsi"/>
        </w:rPr>
      </w:pPr>
      <w:r w:rsidRPr="006A59C6">
        <w:rPr>
          <w:rFonts w:asciiTheme="minorHAnsi" w:hAnsiTheme="minorHAnsi"/>
        </w:rPr>
        <w:t>Transferable / key skills:</w:t>
      </w:r>
    </w:p>
    <w:p w:rsidR="006A59C6" w:rsidRPr="006A59C6" w:rsidRDefault="006A59C6" w:rsidP="006A59C6">
      <w:pPr>
        <w:pStyle w:val="BodyText"/>
        <w:spacing w:before="3" w:line="360" w:lineRule="auto"/>
        <w:ind w:left="227"/>
        <w:rPr>
          <w:rFonts w:asciiTheme="minorHAnsi" w:hAnsiTheme="minorHAnsi"/>
        </w:rPr>
      </w:pPr>
      <w:r w:rsidRPr="006A59C6">
        <w:rPr>
          <w:rFonts w:asciiTheme="minorHAnsi" w:hAnsiTheme="minorHAnsi"/>
        </w:rPr>
        <w:t xml:space="preserve">By the end of this </w:t>
      </w:r>
      <w:proofErr w:type="spellStart"/>
      <w:r w:rsidRPr="006A59C6">
        <w:rPr>
          <w:rFonts w:asciiTheme="minorHAnsi" w:hAnsiTheme="minorHAnsi"/>
        </w:rPr>
        <w:t>programme</w:t>
      </w:r>
      <w:proofErr w:type="spellEnd"/>
      <w:r w:rsidRPr="006A59C6">
        <w:rPr>
          <w:rFonts w:asciiTheme="minorHAnsi" w:hAnsiTheme="minorHAnsi"/>
        </w:rPr>
        <w:t xml:space="preserve"> students should be able to </w:t>
      </w:r>
      <w:proofErr w:type="gramStart"/>
      <w:r w:rsidRPr="006A59C6">
        <w:rPr>
          <w:rFonts w:asciiTheme="minorHAnsi" w:hAnsiTheme="minorHAnsi"/>
        </w:rPr>
        <w:t>demonstrate:-</w:t>
      </w:r>
      <w:proofErr w:type="gramEnd"/>
    </w:p>
    <w:p w:rsidR="006A59C6" w:rsidRPr="006A59C6" w:rsidRDefault="006A59C6" w:rsidP="006A59C6">
      <w:pPr>
        <w:pStyle w:val="ListParagraph"/>
        <w:numPr>
          <w:ilvl w:val="0"/>
          <w:numId w:val="3"/>
        </w:numPr>
        <w:tabs>
          <w:tab w:val="left" w:pos="949"/>
        </w:tabs>
        <w:spacing w:line="360" w:lineRule="auto"/>
        <w:ind w:right="1090"/>
        <w:rPr>
          <w:rFonts w:asciiTheme="minorHAnsi" w:hAnsiTheme="minorHAnsi"/>
          <w:sz w:val="24"/>
          <w:szCs w:val="24"/>
        </w:rPr>
      </w:pPr>
      <w:r w:rsidRPr="006A59C6">
        <w:rPr>
          <w:rFonts w:asciiTheme="minorHAnsi" w:hAnsiTheme="minorHAnsi"/>
          <w:sz w:val="24"/>
          <w:szCs w:val="24"/>
        </w:rPr>
        <w:t>The ability to work effectively as a group leader or member, commenting critically and analytically on their own and on others writing for</w:t>
      </w:r>
      <w:r w:rsidRPr="006A59C6">
        <w:rPr>
          <w:rFonts w:asciiTheme="minorHAnsi" w:hAnsiTheme="minorHAnsi"/>
          <w:spacing w:val="-13"/>
          <w:sz w:val="24"/>
          <w:szCs w:val="24"/>
        </w:rPr>
        <w:t xml:space="preserve"> </w:t>
      </w:r>
      <w:r w:rsidRPr="006A59C6">
        <w:rPr>
          <w:rFonts w:asciiTheme="minorHAnsi" w:hAnsiTheme="minorHAnsi"/>
          <w:sz w:val="24"/>
          <w:szCs w:val="24"/>
        </w:rPr>
        <w:t>children.</w:t>
      </w:r>
    </w:p>
    <w:p w:rsidR="006A59C6" w:rsidRPr="006A59C6" w:rsidRDefault="006A59C6" w:rsidP="006A59C6">
      <w:pPr>
        <w:pStyle w:val="ListParagraph"/>
        <w:numPr>
          <w:ilvl w:val="0"/>
          <w:numId w:val="3"/>
        </w:numPr>
        <w:tabs>
          <w:tab w:val="left" w:pos="949"/>
        </w:tabs>
        <w:spacing w:line="360" w:lineRule="auto"/>
        <w:ind w:hanging="361"/>
        <w:rPr>
          <w:rFonts w:asciiTheme="minorHAnsi" w:hAnsiTheme="minorHAnsi"/>
          <w:sz w:val="24"/>
          <w:szCs w:val="24"/>
        </w:rPr>
      </w:pPr>
      <w:r w:rsidRPr="006A59C6">
        <w:rPr>
          <w:rFonts w:asciiTheme="minorHAnsi" w:hAnsiTheme="minorHAnsi"/>
          <w:sz w:val="24"/>
          <w:szCs w:val="24"/>
        </w:rPr>
        <w:t>Competence in undertaking research tasks in the field of children’s literature,</w:t>
      </w:r>
      <w:r w:rsidRPr="006A59C6">
        <w:rPr>
          <w:rFonts w:asciiTheme="minorHAnsi" w:hAnsiTheme="minorHAnsi"/>
          <w:spacing w:val="-18"/>
          <w:sz w:val="24"/>
          <w:szCs w:val="24"/>
        </w:rPr>
        <w:t xml:space="preserve"> </w:t>
      </w:r>
      <w:r w:rsidRPr="006A59C6">
        <w:rPr>
          <w:rFonts w:asciiTheme="minorHAnsi" w:hAnsiTheme="minorHAnsi"/>
          <w:sz w:val="24"/>
          <w:szCs w:val="24"/>
        </w:rPr>
        <w:t>requiring</w:t>
      </w:r>
    </w:p>
    <w:p w:rsidR="006A59C6" w:rsidRPr="006A59C6" w:rsidRDefault="006A59C6" w:rsidP="006A59C6">
      <w:pPr>
        <w:pStyle w:val="BodyText"/>
        <w:spacing w:before="46" w:line="360" w:lineRule="auto"/>
        <w:ind w:left="948"/>
        <w:rPr>
          <w:rFonts w:asciiTheme="minorHAnsi" w:hAnsiTheme="minorHAnsi"/>
        </w:rPr>
      </w:pPr>
      <w:r w:rsidRPr="006A59C6">
        <w:rPr>
          <w:rFonts w:asciiTheme="minorHAnsi" w:hAnsiTheme="minorHAnsi"/>
        </w:rPr>
        <w:t>minimal guidance, demonstrating autonomy, self- motivation and criticality.</w:t>
      </w:r>
    </w:p>
    <w:p w:rsidR="006A59C6" w:rsidRPr="006A59C6" w:rsidRDefault="006A59C6" w:rsidP="006A59C6">
      <w:pPr>
        <w:pStyle w:val="ListParagraph"/>
        <w:numPr>
          <w:ilvl w:val="0"/>
          <w:numId w:val="3"/>
        </w:numPr>
        <w:tabs>
          <w:tab w:val="left" w:pos="949"/>
        </w:tabs>
        <w:spacing w:before="43" w:line="360" w:lineRule="auto"/>
        <w:ind w:right="1359"/>
        <w:rPr>
          <w:rFonts w:asciiTheme="minorHAnsi" w:hAnsiTheme="minorHAnsi"/>
          <w:sz w:val="24"/>
          <w:szCs w:val="24"/>
        </w:rPr>
      </w:pPr>
      <w:r w:rsidRPr="006A59C6">
        <w:rPr>
          <w:rFonts w:asciiTheme="minorHAnsi" w:hAnsiTheme="minorHAnsi"/>
          <w:sz w:val="24"/>
          <w:szCs w:val="24"/>
        </w:rPr>
        <w:t xml:space="preserve">The ability to engage confidently in academic and professional communication with others </w:t>
      </w:r>
      <w:proofErr w:type="gramStart"/>
      <w:r w:rsidRPr="006A59C6">
        <w:rPr>
          <w:rFonts w:asciiTheme="minorHAnsi" w:hAnsiTheme="minorHAnsi"/>
          <w:sz w:val="24"/>
          <w:szCs w:val="24"/>
        </w:rPr>
        <w:t>in order to</w:t>
      </w:r>
      <w:proofErr w:type="gramEnd"/>
      <w:r w:rsidRPr="006A59C6">
        <w:rPr>
          <w:rFonts w:asciiTheme="minorHAnsi" w:hAnsiTheme="minorHAnsi"/>
          <w:sz w:val="24"/>
          <w:szCs w:val="24"/>
        </w:rPr>
        <w:t xml:space="preserve"> disseminate knowledge, understanding and effective practice techniques relevant to effectively engaging children with an appropriate range of literature.</w:t>
      </w:r>
    </w:p>
    <w:p w:rsidR="006A59C6" w:rsidRPr="006A59C6" w:rsidRDefault="006A59C6" w:rsidP="006A59C6">
      <w:pPr>
        <w:pStyle w:val="ListParagraph"/>
        <w:numPr>
          <w:ilvl w:val="0"/>
          <w:numId w:val="3"/>
        </w:numPr>
        <w:tabs>
          <w:tab w:val="left" w:pos="949"/>
        </w:tabs>
        <w:spacing w:before="1" w:line="360" w:lineRule="auto"/>
        <w:ind w:right="1762"/>
        <w:rPr>
          <w:rFonts w:asciiTheme="minorHAnsi" w:hAnsiTheme="minorHAnsi"/>
          <w:sz w:val="24"/>
          <w:szCs w:val="24"/>
        </w:rPr>
      </w:pPr>
      <w:r w:rsidRPr="006A59C6">
        <w:rPr>
          <w:rFonts w:asciiTheme="minorHAnsi" w:hAnsiTheme="minorHAnsi"/>
          <w:sz w:val="24"/>
          <w:szCs w:val="24"/>
        </w:rPr>
        <w:t>Independent learning ability required for continuing professional study, making professional use of others where</w:t>
      </w:r>
      <w:r w:rsidRPr="006A59C6">
        <w:rPr>
          <w:rFonts w:asciiTheme="minorHAnsi" w:hAnsiTheme="minorHAnsi"/>
          <w:spacing w:val="-6"/>
          <w:sz w:val="24"/>
          <w:szCs w:val="24"/>
        </w:rPr>
        <w:t xml:space="preserve"> </w:t>
      </w:r>
      <w:r w:rsidRPr="006A59C6">
        <w:rPr>
          <w:rFonts w:asciiTheme="minorHAnsi" w:hAnsiTheme="minorHAnsi"/>
          <w:sz w:val="24"/>
          <w:szCs w:val="24"/>
        </w:rPr>
        <w:t>appropriate.</w:t>
      </w:r>
    </w:p>
    <w:p w:rsidR="006A59C6" w:rsidRPr="006A59C6" w:rsidRDefault="006A59C6" w:rsidP="006A59C6">
      <w:pPr>
        <w:spacing w:line="360" w:lineRule="auto"/>
        <w:rPr>
          <w:rFonts w:asciiTheme="minorHAnsi" w:hAnsiTheme="minorHAnsi"/>
          <w:sz w:val="24"/>
          <w:szCs w:val="24"/>
        </w:rPr>
        <w:sectPr w:rsidR="006A59C6" w:rsidRPr="006A59C6">
          <w:pgSz w:w="11910" w:h="16840"/>
          <w:pgMar w:top="1080" w:right="440" w:bottom="1200" w:left="1020" w:header="0" w:footer="1000" w:gutter="0"/>
          <w:cols w:space="720"/>
        </w:sectPr>
      </w:pPr>
    </w:p>
    <w:p w:rsidR="006A59C6" w:rsidRPr="006A59C6" w:rsidRDefault="006A59C6" w:rsidP="006A59C6">
      <w:pPr>
        <w:pStyle w:val="BodyText"/>
        <w:spacing w:line="360" w:lineRule="auto"/>
        <w:ind w:left="199"/>
        <w:rPr>
          <w:rFonts w:asciiTheme="minorHAnsi" w:hAnsiTheme="minorHAnsi"/>
        </w:rPr>
      </w:pPr>
    </w:p>
    <w:p w:rsidR="006A59C6" w:rsidRPr="006A59C6" w:rsidRDefault="006A59C6" w:rsidP="006A59C6">
      <w:pPr>
        <w:pStyle w:val="Heading1"/>
        <w:numPr>
          <w:ilvl w:val="0"/>
          <w:numId w:val="8"/>
        </w:numPr>
        <w:tabs>
          <w:tab w:val="left" w:pos="587"/>
        </w:tabs>
        <w:spacing w:before="5" w:line="360" w:lineRule="auto"/>
        <w:ind w:hanging="360"/>
        <w:rPr>
          <w:rFonts w:asciiTheme="minorHAnsi" w:hAnsiTheme="minorHAnsi"/>
          <w:sz w:val="32"/>
          <w:szCs w:val="32"/>
        </w:rPr>
      </w:pPr>
      <w:r w:rsidRPr="006A59C6">
        <w:rPr>
          <w:rFonts w:asciiTheme="minorHAnsi" w:hAnsiTheme="minorHAnsi"/>
          <w:sz w:val="32"/>
          <w:szCs w:val="32"/>
        </w:rPr>
        <w:t>Learning and Teaching</w:t>
      </w:r>
      <w:r w:rsidRPr="006A59C6">
        <w:rPr>
          <w:rFonts w:asciiTheme="minorHAnsi" w:hAnsiTheme="minorHAnsi"/>
          <w:spacing w:val="-6"/>
          <w:sz w:val="32"/>
          <w:szCs w:val="32"/>
        </w:rPr>
        <w:t xml:space="preserve"> </w:t>
      </w:r>
      <w:r w:rsidRPr="006A59C6">
        <w:rPr>
          <w:rFonts w:asciiTheme="minorHAnsi" w:hAnsiTheme="minorHAnsi"/>
          <w:sz w:val="32"/>
          <w:szCs w:val="32"/>
        </w:rPr>
        <w:t>Methods</w:t>
      </w:r>
    </w:p>
    <w:p w:rsidR="006A59C6" w:rsidRPr="006A59C6" w:rsidRDefault="006A59C6" w:rsidP="006A59C6">
      <w:pPr>
        <w:pStyle w:val="BodyText"/>
        <w:spacing w:line="360" w:lineRule="auto"/>
        <w:ind w:left="227" w:right="1342"/>
        <w:rPr>
          <w:rFonts w:asciiTheme="minorHAnsi" w:hAnsiTheme="minorHAnsi"/>
        </w:rPr>
      </w:pPr>
      <w:r w:rsidRPr="006A59C6">
        <w:rPr>
          <w:rFonts w:asciiTheme="minorHAnsi" w:hAnsiTheme="minorHAnsi"/>
        </w:rPr>
        <w:t>Learning and Teaching methods will be varied and flexible meeting the needs of the course participants.</w:t>
      </w:r>
    </w:p>
    <w:p w:rsidR="006A59C6" w:rsidRPr="006A59C6" w:rsidRDefault="006A59C6" w:rsidP="006A59C6">
      <w:pPr>
        <w:pStyle w:val="BodyText"/>
        <w:spacing w:before="12" w:line="360" w:lineRule="auto"/>
        <w:rPr>
          <w:rFonts w:asciiTheme="minorHAnsi" w:hAnsiTheme="minorHAnsi"/>
        </w:rPr>
      </w:pPr>
    </w:p>
    <w:p w:rsidR="006A59C6" w:rsidRPr="006A59C6" w:rsidRDefault="006A59C6" w:rsidP="006A59C6">
      <w:pPr>
        <w:pStyle w:val="Heading1"/>
        <w:numPr>
          <w:ilvl w:val="1"/>
          <w:numId w:val="8"/>
        </w:numPr>
        <w:tabs>
          <w:tab w:val="left" w:pos="723"/>
        </w:tabs>
        <w:spacing w:line="360" w:lineRule="auto"/>
        <w:ind w:left="227" w:right="7441" w:firstLine="0"/>
        <w:rPr>
          <w:rFonts w:asciiTheme="minorHAnsi" w:hAnsiTheme="minorHAnsi"/>
        </w:rPr>
      </w:pPr>
      <w:r w:rsidRPr="006A59C6">
        <w:rPr>
          <w:rFonts w:asciiTheme="minorHAnsi" w:hAnsiTheme="minorHAnsi"/>
          <w:noProof/>
        </w:rPr>
        <mc:AlternateContent>
          <mc:Choice Requires="wps">
            <w:drawing>
              <wp:anchor distT="0" distB="0" distL="114300" distR="114300" simplePos="0" relativeHeight="251659264" behindDoc="0" locked="0" layoutInCell="1" allowOverlap="1">
                <wp:simplePos x="0" y="0"/>
                <wp:positionH relativeFrom="page">
                  <wp:posOffset>780415</wp:posOffset>
                </wp:positionH>
                <wp:positionV relativeFrom="paragraph">
                  <wp:posOffset>558165</wp:posOffset>
                </wp:positionV>
                <wp:extent cx="5820410" cy="7818120"/>
                <wp:effectExtent l="0" t="635" r="0" b="127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0410" cy="781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6726"/>
                            </w:tblGrid>
                            <w:tr w:rsidR="006A59C6">
                              <w:trPr>
                                <w:trHeight w:val="587"/>
                              </w:trPr>
                              <w:tc>
                                <w:tcPr>
                                  <w:tcW w:w="2424" w:type="dxa"/>
                                </w:tcPr>
                                <w:p w:rsidR="006A59C6" w:rsidRDefault="006A59C6">
                                  <w:pPr>
                                    <w:pStyle w:val="TableParagraph"/>
                                    <w:spacing w:before="1"/>
                                    <w:ind w:left="105"/>
                                    <w:rPr>
                                      <w:b/>
                                      <w:sz w:val="24"/>
                                    </w:rPr>
                                  </w:pPr>
                                  <w:bookmarkStart w:id="0" w:name="_GoBack"/>
                                  <w:r>
                                    <w:rPr>
                                      <w:b/>
                                      <w:sz w:val="24"/>
                                    </w:rPr>
                                    <w:t>Action learning sets:</w:t>
                                  </w:r>
                                </w:p>
                              </w:tc>
                              <w:tc>
                                <w:tcPr>
                                  <w:tcW w:w="6726" w:type="dxa"/>
                                </w:tcPr>
                                <w:p w:rsidR="006A59C6" w:rsidRDefault="006A59C6">
                                  <w:pPr>
                                    <w:pStyle w:val="TableParagraph"/>
                                    <w:spacing w:before="1" w:line="290" w:lineRule="atLeast"/>
                                    <w:ind w:left="108"/>
                                    <w:rPr>
                                      <w:sz w:val="24"/>
                                    </w:rPr>
                                  </w:pPr>
                                  <w:r>
                                    <w:rPr>
                                      <w:sz w:val="24"/>
                                    </w:rPr>
                                    <w:t xml:space="preserve">One student, or a small group of students, helps others with a </w:t>
                                  </w:r>
                                  <w:proofErr w:type="gramStart"/>
                                  <w:r>
                                    <w:rPr>
                                      <w:sz w:val="24"/>
                                    </w:rPr>
                                    <w:t>particular issue</w:t>
                                  </w:r>
                                  <w:proofErr w:type="gramEnd"/>
                                  <w:r>
                                    <w:rPr>
                                      <w:sz w:val="24"/>
                                    </w:rPr>
                                    <w:t>.</w:t>
                                  </w:r>
                                </w:p>
                              </w:tc>
                            </w:tr>
                            <w:tr w:rsidR="006A59C6">
                              <w:trPr>
                                <w:trHeight w:val="585"/>
                              </w:trPr>
                              <w:tc>
                                <w:tcPr>
                                  <w:tcW w:w="2424" w:type="dxa"/>
                                </w:tcPr>
                                <w:p w:rsidR="006A59C6" w:rsidRDefault="006A59C6">
                                  <w:pPr>
                                    <w:pStyle w:val="TableParagraph"/>
                                    <w:spacing w:line="292" w:lineRule="exact"/>
                                    <w:ind w:left="105"/>
                                    <w:rPr>
                                      <w:b/>
                                      <w:sz w:val="24"/>
                                    </w:rPr>
                                  </w:pPr>
                                  <w:r>
                                    <w:rPr>
                                      <w:b/>
                                      <w:sz w:val="24"/>
                                    </w:rPr>
                                    <w:t>Active Learning:</w:t>
                                  </w:r>
                                </w:p>
                              </w:tc>
                              <w:tc>
                                <w:tcPr>
                                  <w:tcW w:w="6726" w:type="dxa"/>
                                </w:tcPr>
                                <w:p w:rsidR="006A59C6" w:rsidRDefault="006A59C6">
                                  <w:pPr>
                                    <w:pStyle w:val="TableParagraph"/>
                                    <w:spacing w:line="292" w:lineRule="exact"/>
                                    <w:ind w:left="108"/>
                                    <w:rPr>
                                      <w:sz w:val="24"/>
                                    </w:rPr>
                                  </w:pPr>
                                  <w:r>
                                    <w:rPr>
                                      <w:sz w:val="24"/>
                                    </w:rPr>
                                    <w:t>Practically based tasks that can be undertaken in a work place</w:t>
                                  </w:r>
                                </w:p>
                                <w:p w:rsidR="006A59C6" w:rsidRDefault="006A59C6">
                                  <w:pPr>
                                    <w:pStyle w:val="TableParagraph"/>
                                    <w:spacing w:line="273" w:lineRule="exact"/>
                                    <w:ind w:left="108"/>
                                    <w:rPr>
                                      <w:sz w:val="24"/>
                                    </w:rPr>
                                  </w:pPr>
                                  <w:r>
                                    <w:rPr>
                                      <w:sz w:val="24"/>
                                    </w:rPr>
                                    <w:t>environment.</w:t>
                                  </w:r>
                                </w:p>
                              </w:tc>
                            </w:tr>
                            <w:tr w:rsidR="006A59C6">
                              <w:trPr>
                                <w:trHeight w:val="877"/>
                              </w:trPr>
                              <w:tc>
                                <w:tcPr>
                                  <w:tcW w:w="2424" w:type="dxa"/>
                                </w:tcPr>
                                <w:p w:rsidR="006A59C6" w:rsidRDefault="006A59C6">
                                  <w:pPr>
                                    <w:pStyle w:val="TableParagraph"/>
                                    <w:spacing w:line="292" w:lineRule="exact"/>
                                    <w:ind w:left="105"/>
                                    <w:rPr>
                                      <w:b/>
                                      <w:sz w:val="24"/>
                                    </w:rPr>
                                  </w:pPr>
                                  <w:r>
                                    <w:rPr>
                                      <w:b/>
                                      <w:sz w:val="24"/>
                                    </w:rPr>
                                    <w:t>Critical reflection:</w:t>
                                  </w:r>
                                </w:p>
                              </w:tc>
                              <w:tc>
                                <w:tcPr>
                                  <w:tcW w:w="6726" w:type="dxa"/>
                                </w:tcPr>
                                <w:p w:rsidR="006A59C6" w:rsidRDefault="006A59C6">
                                  <w:pPr>
                                    <w:pStyle w:val="TableParagraph"/>
                                    <w:ind w:left="108" w:right="416"/>
                                    <w:rPr>
                                      <w:sz w:val="24"/>
                                    </w:rPr>
                                  </w:pPr>
                                  <w:r>
                                    <w:rPr>
                                      <w:sz w:val="24"/>
                                    </w:rPr>
                                    <w:t>Students engage in critical reflective practice and activities to highlight areas of academic, personal and professional strength</w:t>
                                  </w:r>
                                </w:p>
                                <w:p w:rsidR="006A59C6" w:rsidRDefault="006A59C6">
                                  <w:pPr>
                                    <w:pStyle w:val="TableParagraph"/>
                                    <w:spacing w:line="273" w:lineRule="exact"/>
                                    <w:ind w:left="108"/>
                                    <w:rPr>
                                      <w:sz w:val="24"/>
                                    </w:rPr>
                                  </w:pPr>
                                  <w:r>
                                    <w:rPr>
                                      <w:sz w:val="24"/>
                                    </w:rPr>
                                    <w:t>and development.</w:t>
                                  </w:r>
                                </w:p>
                              </w:tc>
                            </w:tr>
                            <w:tr w:rsidR="006A59C6">
                              <w:trPr>
                                <w:trHeight w:val="881"/>
                              </w:trPr>
                              <w:tc>
                                <w:tcPr>
                                  <w:tcW w:w="2424" w:type="dxa"/>
                                </w:tcPr>
                                <w:p w:rsidR="006A59C6" w:rsidRDefault="006A59C6">
                                  <w:pPr>
                                    <w:pStyle w:val="TableParagraph"/>
                                    <w:spacing w:before="1"/>
                                    <w:ind w:left="105" w:right="395"/>
                                    <w:rPr>
                                      <w:b/>
                                      <w:sz w:val="24"/>
                                    </w:rPr>
                                  </w:pPr>
                                  <w:r>
                                    <w:rPr>
                                      <w:b/>
                                      <w:sz w:val="24"/>
                                    </w:rPr>
                                    <w:t>Digital learning or Digital scholarship:</w:t>
                                  </w:r>
                                </w:p>
                              </w:tc>
                              <w:tc>
                                <w:tcPr>
                                  <w:tcW w:w="6726" w:type="dxa"/>
                                </w:tcPr>
                                <w:p w:rsidR="006A59C6" w:rsidRDefault="006A59C6">
                                  <w:pPr>
                                    <w:pStyle w:val="TableParagraph"/>
                                    <w:spacing w:before="1"/>
                                    <w:ind w:left="108"/>
                                    <w:rPr>
                                      <w:sz w:val="24"/>
                                    </w:rPr>
                                  </w:pPr>
                                  <w:r>
                                    <w:rPr>
                                      <w:sz w:val="24"/>
                                    </w:rPr>
                                    <w:t>Students are expected to critically engage with a wide range of</w:t>
                                  </w:r>
                                </w:p>
                                <w:p w:rsidR="006A59C6" w:rsidRDefault="006A59C6">
                                  <w:pPr>
                                    <w:pStyle w:val="TableParagraph"/>
                                    <w:spacing w:before="1" w:line="290" w:lineRule="atLeast"/>
                                    <w:ind w:left="108" w:right="771"/>
                                    <w:rPr>
                                      <w:sz w:val="24"/>
                                    </w:rPr>
                                  </w:pPr>
                                  <w:r>
                                    <w:rPr>
                                      <w:sz w:val="24"/>
                                    </w:rPr>
                                    <w:t>resources available through the internet and other forms of electronic media.</w:t>
                                  </w:r>
                                </w:p>
                              </w:tc>
                            </w:tr>
                            <w:tr w:rsidR="006A59C6">
                              <w:trPr>
                                <w:trHeight w:val="877"/>
                              </w:trPr>
                              <w:tc>
                                <w:tcPr>
                                  <w:tcW w:w="2424" w:type="dxa"/>
                                </w:tcPr>
                                <w:p w:rsidR="006A59C6" w:rsidRDefault="006A59C6">
                                  <w:pPr>
                                    <w:pStyle w:val="TableParagraph"/>
                                    <w:spacing w:line="292" w:lineRule="exact"/>
                                    <w:ind w:left="105"/>
                                    <w:rPr>
                                      <w:b/>
                                      <w:sz w:val="24"/>
                                    </w:rPr>
                                  </w:pPr>
                                  <w:r>
                                    <w:rPr>
                                      <w:b/>
                                      <w:sz w:val="24"/>
                                    </w:rPr>
                                    <w:t>Distance Learning:</w:t>
                                  </w:r>
                                </w:p>
                              </w:tc>
                              <w:tc>
                                <w:tcPr>
                                  <w:tcW w:w="6726" w:type="dxa"/>
                                </w:tcPr>
                                <w:p w:rsidR="006A59C6" w:rsidRDefault="006A59C6">
                                  <w:pPr>
                                    <w:pStyle w:val="TableParagraph"/>
                                    <w:spacing w:line="292" w:lineRule="exact"/>
                                    <w:ind w:left="108"/>
                                    <w:rPr>
                                      <w:sz w:val="24"/>
                                    </w:rPr>
                                  </w:pPr>
                                  <w:r>
                                    <w:rPr>
                                      <w:sz w:val="24"/>
                                    </w:rPr>
                                    <w:t>An approach which facilitates off-campus learning through digital</w:t>
                                  </w:r>
                                </w:p>
                                <w:p w:rsidR="006A59C6" w:rsidRDefault="006A59C6">
                                  <w:pPr>
                                    <w:pStyle w:val="TableParagraph"/>
                                    <w:spacing w:line="290" w:lineRule="atLeast"/>
                                    <w:ind w:left="108"/>
                                    <w:rPr>
                                      <w:sz w:val="24"/>
                                    </w:rPr>
                                  </w:pPr>
                                  <w:r>
                                    <w:rPr>
                                      <w:sz w:val="24"/>
                                    </w:rPr>
                                    <w:t xml:space="preserve">scholarship, normally supported by a VLE and other electronic resources, </w:t>
                                  </w:r>
                                  <w:proofErr w:type="spellStart"/>
                                  <w:r>
                                    <w:rPr>
                                      <w:sz w:val="24"/>
                                    </w:rPr>
                                    <w:t>utilising</w:t>
                                  </w:r>
                                  <w:proofErr w:type="spellEnd"/>
                                  <w:r>
                                    <w:rPr>
                                      <w:sz w:val="24"/>
                                    </w:rPr>
                                    <w:t xml:space="preserve"> software such as </w:t>
                                  </w:r>
                                  <w:proofErr w:type="spellStart"/>
                                  <w:r>
                                    <w:rPr>
                                      <w:sz w:val="24"/>
                                    </w:rPr>
                                    <w:t>Panopto</w:t>
                                  </w:r>
                                  <w:proofErr w:type="spellEnd"/>
                                  <w:r>
                                    <w:rPr>
                                      <w:sz w:val="24"/>
                                    </w:rPr>
                                    <w:t xml:space="preserve"> and Audacity.</w:t>
                                  </w:r>
                                </w:p>
                              </w:tc>
                            </w:tr>
                            <w:tr w:rsidR="006A59C6">
                              <w:trPr>
                                <w:trHeight w:val="880"/>
                              </w:trPr>
                              <w:tc>
                                <w:tcPr>
                                  <w:tcW w:w="2424" w:type="dxa"/>
                                </w:tcPr>
                                <w:p w:rsidR="006A59C6" w:rsidRDefault="006A59C6">
                                  <w:pPr>
                                    <w:pStyle w:val="TableParagraph"/>
                                    <w:spacing w:line="292" w:lineRule="exact"/>
                                    <w:ind w:left="105"/>
                                    <w:rPr>
                                      <w:b/>
                                      <w:sz w:val="24"/>
                                    </w:rPr>
                                  </w:pPr>
                                  <w:r>
                                    <w:rPr>
                                      <w:b/>
                                      <w:sz w:val="24"/>
                                    </w:rPr>
                                    <w:t>Event:</w:t>
                                  </w:r>
                                </w:p>
                              </w:tc>
                              <w:tc>
                                <w:tcPr>
                                  <w:tcW w:w="6726" w:type="dxa"/>
                                </w:tcPr>
                                <w:p w:rsidR="006A59C6" w:rsidRDefault="006A59C6">
                                  <w:pPr>
                                    <w:pStyle w:val="TableParagraph"/>
                                    <w:spacing w:line="292" w:lineRule="exact"/>
                                    <w:ind w:left="108"/>
                                    <w:rPr>
                                      <w:sz w:val="24"/>
                                    </w:rPr>
                                  </w:pPr>
                                  <w:r>
                                    <w:rPr>
                                      <w:sz w:val="24"/>
                                    </w:rPr>
                                    <w:t>A conference or day of workshops with visiting speakers from</w:t>
                                  </w:r>
                                  <w:r>
                                    <w:rPr>
                                      <w:spacing w:val="-30"/>
                                      <w:sz w:val="24"/>
                                    </w:rPr>
                                    <w:t xml:space="preserve"> </w:t>
                                  </w:r>
                                  <w:r>
                                    <w:rPr>
                                      <w:sz w:val="24"/>
                                    </w:rPr>
                                    <w:t>the</w:t>
                                  </w:r>
                                </w:p>
                                <w:p w:rsidR="006A59C6" w:rsidRDefault="006A59C6">
                                  <w:pPr>
                                    <w:pStyle w:val="TableParagraph"/>
                                    <w:ind w:left="108"/>
                                    <w:rPr>
                                      <w:sz w:val="24"/>
                                    </w:rPr>
                                  </w:pPr>
                                  <w:r>
                                    <w:rPr>
                                      <w:sz w:val="24"/>
                                    </w:rPr>
                                    <w:t>world of children’s literature e.g. publishers, authors,</w:t>
                                  </w:r>
                                  <w:r>
                                    <w:rPr>
                                      <w:spacing w:val="-33"/>
                                      <w:sz w:val="24"/>
                                    </w:rPr>
                                    <w:t xml:space="preserve"> </w:t>
                                  </w:r>
                                  <w:r>
                                    <w:rPr>
                                      <w:sz w:val="24"/>
                                    </w:rPr>
                                    <w:t>illustrators,</w:t>
                                  </w:r>
                                </w:p>
                                <w:p w:rsidR="006A59C6" w:rsidRDefault="006A59C6">
                                  <w:pPr>
                                    <w:pStyle w:val="TableParagraph"/>
                                    <w:spacing w:before="2" w:line="273" w:lineRule="exact"/>
                                    <w:ind w:left="108"/>
                                    <w:rPr>
                                      <w:sz w:val="24"/>
                                    </w:rPr>
                                  </w:pPr>
                                  <w:r>
                                    <w:rPr>
                                      <w:sz w:val="24"/>
                                    </w:rPr>
                                    <w:t>editors, critics, librarians etc.</w:t>
                                  </w:r>
                                </w:p>
                              </w:tc>
                            </w:tr>
                            <w:tr w:rsidR="006A59C6">
                              <w:trPr>
                                <w:trHeight w:val="877"/>
                              </w:trPr>
                              <w:tc>
                                <w:tcPr>
                                  <w:tcW w:w="2424" w:type="dxa"/>
                                </w:tcPr>
                                <w:p w:rsidR="006A59C6" w:rsidRDefault="006A59C6">
                                  <w:pPr>
                                    <w:pStyle w:val="TableParagraph"/>
                                    <w:spacing w:line="292" w:lineRule="exact"/>
                                    <w:ind w:left="105"/>
                                    <w:rPr>
                                      <w:b/>
                                      <w:sz w:val="24"/>
                                    </w:rPr>
                                  </w:pPr>
                                  <w:r>
                                    <w:rPr>
                                      <w:b/>
                                      <w:sz w:val="24"/>
                                    </w:rPr>
                                    <w:t>Group-work:</w:t>
                                  </w:r>
                                </w:p>
                              </w:tc>
                              <w:tc>
                                <w:tcPr>
                                  <w:tcW w:w="6726" w:type="dxa"/>
                                </w:tcPr>
                                <w:p w:rsidR="006A59C6" w:rsidRDefault="006A59C6">
                                  <w:pPr>
                                    <w:pStyle w:val="TableParagraph"/>
                                    <w:ind w:left="108" w:right="82"/>
                                    <w:rPr>
                                      <w:sz w:val="24"/>
                                    </w:rPr>
                                  </w:pPr>
                                  <w:r>
                                    <w:rPr>
                                      <w:sz w:val="24"/>
                                    </w:rPr>
                                    <w:t>Students work in small groups to achieve a goal or carry out a task. There is usually a feedback session, or a chance to disseminate the</w:t>
                                  </w:r>
                                </w:p>
                                <w:p w:rsidR="006A59C6" w:rsidRDefault="006A59C6">
                                  <w:pPr>
                                    <w:pStyle w:val="TableParagraph"/>
                                    <w:spacing w:line="273" w:lineRule="exact"/>
                                    <w:ind w:left="108"/>
                                    <w:rPr>
                                      <w:sz w:val="24"/>
                                    </w:rPr>
                                  </w:pPr>
                                  <w:r>
                                    <w:rPr>
                                      <w:sz w:val="24"/>
                                    </w:rPr>
                                    <w:t>results within the module or wider student community.</w:t>
                                  </w:r>
                                </w:p>
                              </w:tc>
                            </w:tr>
                            <w:tr w:rsidR="006A59C6">
                              <w:trPr>
                                <w:trHeight w:val="609"/>
                              </w:trPr>
                              <w:tc>
                                <w:tcPr>
                                  <w:tcW w:w="2424" w:type="dxa"/>
                                </w:tcPr>
                                <w:p w:rsidR="006A59C6" w:rsidRDefault="006A59C6">
                                  <w:pPr>
                                    <w:pStyle w:val="TableParagraph"/>
                                    <w:spacing w:line="292" w:lineRule="exact"/>
                                    <w:ind w:left="105"/>
                                    <w:rPr>
                                      <w:b/>
                                      <w:sz w:val="24"/>
                                    </w:rPr>
                                  </w:pPr>
                                  <w:r>
                                    <w:rPr>
                                      <w:b/>
                                      <w:sz w:val="24"/>
                                    </w:rPr>
                                    <w:t>Independent Enquiry:</w:t>
                                  </w:r>
                                </w:p>
                              </w:tc>
                              <w:tc>
                                <w:tcPr>
                                  <w:tcW w:w="6726" w:type="dxa"/>
                                </w:tcPr>
                                <w:p w:rsidR="006A59C6" w:rsidRDefault="006A59C6">
                                  <w:pPr>
                                    <w:pStyle w:val="TableParagraph"/>
                                    <w:ind w:left="108" w:right="265"/>
                                    <w:rPr>
                                      <w:sz w:val="24"/>
                                    </w:rPr>
                                  </w:pPr>
                                  <w:r>
                                    <w:rPr>
                                      <w:sz w:val="24"/>
                                    </w:rPr>
                                    <w:t xml:space="preserve">Task undertaken independently away from sessions with the aim of answering a </w:t>
                                  </w:r>
                                  <w:proofErr w:type="gramStart"/>
                                  <w:r>
                                    <w:rPr>
                                      <w:sz w:val="24"/>
                                    </w:rPr>
                                    <w:t>particular enquiry</w:t>
                                  </w:r>
                                  <w:proofErr w:type="gramEnd"/>
                                  <w:r>
                                    <w:rPr>
                                      <w:sz w:val="24"/>
                                    </w:rPr>
                                    <w:t xml:space="preserve"> point.</w:t>
                                  </w:r>
                                </w:p>
                              </w:tc>
                            </w:tr>
                            <w:tr w:rsidR="006A59C6">
                              <w:trPr>
                                <w:trHeight w:val="587"/>
                              </w:trPr>
                              <w:tc>
                                <w:tcPr>
                                  <w:tcW w:w="2424" w:type="dxa"/>
                                </w:tcPr>
                                <w:p w:rsidR="006A59C6" w:rsidRDefault="006A59C6">
                                  <w:pPr>
                                    <w:pStyle w:val="TableParagraph"/>
                                    <w:spacing w:line="292" w:lineRule="exact"/>
                                    <w:ind w:left="105"/>
                                    <w:rPr>
                                      <w:b/>
                                      <w:sz w:val="24"/>
                                    </w:rPr>
                                  </w:pPr>
                                  <w:r>
                                    <w:rPr>
                                      <w:b/>
                                      <w:sz w:val="24"/>
                                    </w:rPr>
                                    <w:t>Independent</w:t>
                                  </w:r>
                                </w:p>
                                <w:p w:rsidR="006A59C6" w:rsidRDefault="006A59C6">
                                  <w:pPr>
                                    <w:pStyle w:val="TableParagraph"/>
                                    <w:spacing w:before="2" w:line="273" w:lineRule="exact"/>
                                    <w:ind w:left="105"/>
                                    <w:rPr>
                                      <w:b/>
                                      <w:sz w:val="24"/>
                                    </w:rPr>
                                  </w:pPr>
                                  <w:r>
                                    <w:rPr>
                                      <w:b/>
                                      <w:sz w:val="24"/>
                                    </w:rPr>
                                    <w:t>Learning:</w:t>
                                  </w:r>
                                </w:p>
                              </w:tc>
                              <w:tc>
                                <w:tcPr>
                                  <w:tcW w:w="6726" w:type="dxa"/>
                                </w:tcPr>
                                <w:p w:rsidR="006A59C6" w:rsidRDefault="006A59C6">
                                  <w:pPr>
                                    <w:pStyle w:val="TableParagraph"/>
                                    <w:spacing w:line="292" w:lineRule="exact"/>
                                    <w:ind w:left="108"/>
                                    <w:rPr>
                                      <w:sz w:val="24"/>
                                    </w:rPr>
                                  </w:pPr>
                                  <w:r>
                                    <w:rPr>
                                      <w:sz w:val="24"/>
                                    </w:rPr>
                                    <w:t>Reading and tasks undertaken away from sessions.</w:t>
                                  </w:r>
                                </w:p>
                              </w:tc>
                            </w:tr>
                            <w:tr w:rsidR="006A59C6">
                              <w:trPr>
                                <w:trHeight w:val="609"/>
                              </w:trPr>
                              <w:tc>
                                <w:tcPr>
                                  <w:tcW w:w="2424" w:type="dxa"/>
                                </w:tcPr>
                                <w:p w:rsidR="006A59C6" w:rsidRDefault="006A59C6">
                                  <w:pPr>
                                    <w:pStyle w:val="TableParagraph"/>
                                    <w:spacing w:line="292" w:lineRule="exact"/>
                                    <w:ind w:left="105"/>
                                    <w:rPr>
                                      <w:b/>
                                      <w:sz w:val="24"/>
                                    </w:rPr>
                                  </w:pPr>
                                  <w:r>
                                    <w:rPr>
                                      <w:b/>
                                      <w:sz w:val="24"/>
                                    </w:rPr>
                                    <w:t>Lectures:</w:t>
                                  </w:r>
                                </w:p>
                              </w:tc>
                              <w:tc>
                                <w:tcPr>
                                  <w:tcW w:w="6726" w:type="dxa"/>
                                </w:tcPr>
                                <w:p w:rsidR="006A59C6" w:rsidRDefault="006A59C6">
                                  <w:pPr>
                                    <w:pStyle w:val="TableParagraph"/>
                                    <w:ind w:left="108" w:right="1033"/>
                                    <w:rPr>
                                      <w:sz w:val="24"/>
                                    </w:rPr>
                                  </w:pPr>
                                  <w:r>
                                    <w:rPr>
                                      <w:sz w:val="24"/>
                                    </w:rPr>
                                    <w:t>Subject introduced and delivered in a specific time which transmits information.</w:t>
                                  </w:r>
                                </w:p>
                              </w:tc>
                            </w:tr>
                            <w:tr w:rsidR="006A59C6">
                              <w:trPr>
                                <w:trHeight w:val="585"/>
                              </w:trPr>
                              <w:tc>
                                <w:tcPr>
                                  <w:tcW w:w="2424" w:type="dxa"/>
                                </w:tcPr>
                                <w:p w:rsidR="006A59C6" w:rsidRDefault="006A59C6">
                                  <w:pPr>
                                    <w:pStyle w:val="TableParagraph"/>
                                    <w:spacing w:line="292" w:lineRule="exact"/>
                                    <w:ind w:left="105"/>
                                    <w:rPr>
                                      <w:b/>
                                      <w:sz w:val="24"/>
                                    </w:rPr>
                                  </w:pPr>
                                  <w:r>
                                    <w:rPr>
                                      <w:b/>
                                      <w:sz w:val="24"/>
                                    </w:rPr>
                                    <w:t>Peer observation:</w:t>
                                  </w:r>
                                </w:p>
                              </w:tc>
                              <w:tc>
                                <w:tcPr>
                                  <w:tcW w:w="6726" w:type="dxa"/>
                                </w:tcPr>
                                <w:p w:rsidR="006A59C6" w:rsidRDefault="006A59C6">
                                  <w:pPr>
                                    <w:pStyle w:val="TableParagraph"/>
                                    <w:spacing w:line="292" w:lineRule="exact"/>
                                    <w:ind w:left="108"/>
                                    <w:rPr>
                                      <w:sz w:val="24"/>
                                    </w:rPr>
                                  </w:pPr>
                                  <w:r>
                                    <w:rPr>
                                      <w:sz w:val="24"/>
                                    </w:rPr>
                                    <w:t xml:space="preserve">Students observe peers’/colleagues’ presentations </w:t>
                                  </w:r>
                                  <w:proofErr w:type="gramStart"/>
                                  <w:r>
                                    <w:rPr>
                                      <w:sz w:val="24"/>
                                    </w:rPr>
                                    <w:t>in order to</w:t>
                                  </w:r>
                                  <w:proofErr w:type="gramEnd"/>
                                </w:p>
                                <w:p w:rsidR="006A59C6" w:rsidRDefault="006A59C6">
                                  <w:pPr>
                                    <w:pStyle w:val="TableParagraph"/>
                                    <w:spacing w:line="273" w:lineRule="exact"/>
                                    <w:ind w:left="108"/>
                                    <w:rPr>
                                      <w:sz w:val="24"/>
                                    </w:rPr>
                                  </w:pPr>
                                  <w:r>
                                    <w:rPr>
                                      <w:sz w:val="24"/>
                                    </w:rPr>
                                    <w:t>provide critical, constructive feedback.</w:t>
                                  </w:r>
                                </w:p>
                              </w:tc>
                            </w:tr>
                            <w:tr w:rsidR="006A59C6">
                              <w:trPr>
                                <w:trHeight w:val="587"/>
                              </w:trPr>
                              <w:tc>
                                <w:tcPr>
                                  <w:tcW w:w="2424" w:type="dxa"/>
                                </w:tcPr>
                                <w:p w:rsidR="006A59C6" w:rsidRDefault="006A59C6">
                                  <w:pPr>
                                    <w:pStyle w:val="TableParagraph"/>
                                    <w:spacing w:line="292" w:lineRule="exact"/>
                                    <w:ind w:left="105"/>
                                    <w:rPr>
                                      <w:b/>
                                      <w:sz w:val="24"/>
                                    </w:rPr>
                                  </w:pPr>
                                  <w:r>
                                    <w:rPr>
                                      <w:b/>
                                      <w:sz w:val="24"/>
                                    </w:rPr>
                                    <w:t>Practical workshops:</w:t>
                                  </w:r>
                                </w:p>
                              </w:tc>
                              <w:tc>
                                <w:tcPr>
                                  <w:tcW w:w="6726" w:type="dxa"/>
                                </w:tcPr>
                                <w:p w:rsidR="006A59C6" w:rsidRDefault="006A59C6">
                                  <w:pPr>
                                    <w:pStyle w:val="TableParagraph"/>
                                    <w:spacing w:line="292" w:lineRule="exact"/>
                                    <w:ind w:left="108"/>
                                    <w:rPr>
                                      <w:sz w:val="24"/>
                                    </w:rPr>
                                  </w:pPr>
                                  <w:r>
                                    <w:rPr>
                                      <w:sz w:val="24"/>
                                    </w:rPr>
                                    <w:t>Students take part in practical studies within an outdoor and/or</w:t>
                                  </w:r>
                                </w:p>
                                <w:p w:rsidR="006A59C6" w:rsidRDefault="006A59C6">
                                  <w:pPr>
                                    <w:pStyle w:val="TableParagraph"/>
                                    <w:spacing w:before="2" w:line="273" w:lineRule="exact"/>
                                    <w:ind w:left="108"/>
                                    <w:rPr>
                                      <w:sz w:val="24"/>
                                    </w:rPr>
                                  </w:pPr>
                                  <w:r>
                                    <w:rPr>
                                      <w:sz w:val="24"/>
                                    </w:rPr>
                                    <w:t xml:space="preserve">indoor environment </w:t>
                                  </w:r>
                                  <w:proofErr w:type="gramStart"/>
                                  <w:r>
                                    <w:rPr>
                                      <w:sz w:val="24"/>
                                    </w:rPr>
                                    <w:t>in order to</w:t>
                                  </w:r>
                                  <w:proofErr w:type="gramEnd"/>
                                  <w:r>
                                    <w:rPr>
                                      <w:sz w:val="24"/>
                                    </w:rPr>
                                    <w:t xml:space="preserve"> develop skills and knowledge.</w:t>
                                  </w:r>
                                </w:p>
                              </w:tc>
                            </w:tr>
                            <w:tr w:rsidR="006A59C6">
                              <w:trPr>
                                <w:trHeight w:val="877"/>
                              </w:trPr>
                              <w:tc>
                                <w:tcPr>
                                  <w:tcW w:w="2424" w:type="dxa"/>
                                </w:tcPr>
                                <w:p w:rsidR="006A59C6" w:rsidRDefault="006A59C6">
                                  <w:pPr>
                                    <w:pStyle w:val="TableParagraph"/>
                                    <w:ind w:left="105" w:right="960"/>
                                    <w:rPr>
                                      <w:b/>
                                      <w:sz w:val="24"/>
                                    </w:rPr>
                                  </w:pPr>
                                  <w:r>
                                    <w:rPr>
                                      <w:b/>
                                      <w:sz w:val="24"/>
                                    </w:rPr>
                                    <w:t>Professional development</w:t>
                                  </w:r>
                                </w:p>
                                <w:p w:rsidR="006A59C6" w:rsidRDefault="006A59C6">
                                  <w:pPr>
                                    <w:pStyle w:val="TableParagraph"/>
                                    <w:spacing w:line="273" w:lineRule="exact"/>
                                    <w:ind w:left="105"/>
                                    <w:rPr>
                                      <w:b/>
                                      <w:sz w:val="24"/>
                                    </w:rPr>
                                  </w:pPr>
                                  <w:r>
                                    <w:rPr>
                                      <w:b/>
                                      <w:sz w:val="24"/>
                                    </w:rPr>
                                    <w:t>planning:</w:t>
                                  </w:r>
                                </w:p>
                              </w:tc>
                              <w:tc>
                                <w:tcPr>
                                  <w:tcW w:w="6726" w:type="dxa"/>
                                </w:tcPr>
                                <w:p w:rsidR="006A59C6" w:rsidRDefault="006A59C6">
                                  <w:pPr>
                                    <w:pStyle w:val="TableParagraph"/>
                                    <w:ind w:left="108" w:right="99"/>
                                    <w:rPr>
                                      <w:sz w:val="24"/>
                                    </w:rPr>
                                  </w:pPr>
                                  <w:r>
                                    <w:rPr>
                                      <w:sz w:val="24"/>
                                    </w:rPr>
                                    <w:t>Students take part in activities that contribute towards the creation of either an individual learning plan or study or research</w:t>
                                  </w:r>
                                </w:p>
                                <w:p w:rsidR="006A59C6" w:rsidRDefault="006A59C6">
                                  <w:pPr>
                                    <w:pStyle w:val="TableParagraph"/>
                                    <w:spacing w:line="273" w:lineRule="exact"/>
                                    <w:ind w:left="108"/>
                                    <w:rPr>
                                      <w:sz w:val="24"/>
                                    </w:rPr>
                                  </w:pPr>
                                  <w:r>
                                    <w:rPr>
                                      <w:sz w:val="24"/>
                                    </w:rPr>
                                    <w:t>plan, depending on their stage in the MA.</w:t>
                                  </w:r>
                                </w:p>
                              </w:tc>
                            </w:tr>
                            <w:tr w:rsidR="006A59C6">
                              <w:trPr>
                                <w:trHeight w:val="609"/>
                              </w:trPr>
                              <w:tc>
                                <w:tcPr>
                                  <w:tcW w:w="2424" w:type="dxa"/>
                                </w:tcPr>
                                <w:p w:rsidR="006A59C6" w:rsidRDefault="006A59C6">
                                  <w:pPr>
                                    <w:pStyle w:val="TableParagraph"/>
                                    <w:spacing w:line="292" w:lineRule="exact"/>
                                    <w:ind w:left="105"/>
                                    <w:rPr>
                                      <w:b/>
                                      <w:sz w:val="24"/>
                                    </w:rPr>
                                  </w:pPr>
                                  <w:r>
                                    <w:rPr>
                                      <w:b/>
                                      <w:sz w:val="24"/>
                                    </w:rPr>
                                    <w:t>Reflective Writing:</w:t>
                                  </w:r>
                                </w:p>
                              </w:tc>
                              <w:tc>
                                <w:tcPr>
                                  <w:tcW w:w="6726" w:type="dxa"/>
                                </w:tcPr>
                                <w:p w:rsidR="006A59C6" w:rsidRDefault="006A59C6">
                                  <w:pPr>
                                    <w:pStyle w:val="TableParagraph"/>
                                    <w:ind w:left="108"/>
                                    <w:rPr>
                                      <w:sz w:val="24"/>
                                    </w:rPr>
                                  </w:pPr>
                                  <w:r>
                                    <w:rPr>
                                      <w:sz w:val="24"/>
                                    </w:rPr>
                                    <w:t>Own notes and observations reflecting on your personal experiences, ideas and influences.</w:t>
                                  </w:r>
                                </w:p>
                              </w:tc>
                            </w:tr>
                            <w:tr w:rsidR="006A59C6">
                              <w:trPr>
                                <w:trHeight w:val="585"/>
                              </w:trPr>
                              <w:tc>
                                <w:tcPr>
                                  <w:tcW w:w="2424" w:type="dxa"/>
                                </w:tcPr>
                                <w:p w:rsidR="006A59C6" w:rsidRDefault="006A59C6">
                                  <w:pPr>
                                    <w:pStyle w:val="TableParagraph"/>
                                    <w:spacing w:line="292" w:lineRule="exact"/>
                                    <w:ind w:left="105"/>
                                    <w:rPr>
                                      <w:b/>
                                      <w:sz w:val="24"/>
                                    </w:rPr>
                                  </w:pPr>
                                  <w:r>
                                    <w:rPr>
                                      <w:b/>
                                      <w:sz w:val="24"/>
                                    </w:rPr>
                                    <w:t>Seminar:</w:t>
                                  </w:r>
                                </w:p>
                              </w:tc>
                              <w:tc>
                                <w:tcPr>
                                  <w:tcW w:w="6726" w:type="dxa"/>
                                </w:tcPr>
                                <w:p w:rsidR="006A59C6" w:rsidRDefault="006A59C6">
                                  <w:pPr>
                                    <w:pStyle w:val="TableParagraph"/>
                                    <w:spacing w:line="292" w:lineRule="exact"/>
                                    <w:ind w:left="108"/>
                                    <w:rPr>
                                      <w:sz w:val="24"/>
                                    </w:rPr>
                                  </w:pPr>
                                  <w:r>
                                    <w:rPr>
                                      <w:sz w:val="24"/>
                                    </w:rPr>
                                    <w:t>A session or class in which a topic is discussed by a tutor and a</w:t>
                                  </w:r>
                                </w:p>
                                <w:p w:rsidR="006A59C6" w:rsidRDefault="006A59C6">
                                  <w:pPr>
                                    <w:pStyle w:val="TableParagraph"/>
                                    <w:spacing w:line="273" w:lineRule="exact"/>
                                    <w:ind w:left="108"/>
                                    <w:rPr>
                                      <w:sz w:val="24"/>
                                    </w:rPr>
                                  </w:pPr>
                                  <w:r>
                                    <w:rPr>
                                      <w:sz w:val="24"/>
                                    </w:rPr>
                                    <w:t>small group of students.</w:t>
                                  </w:r>
                                </w:p>
                              </w:tc>
                            </w:tr>
                            <w:tr w:rsidR="006A59C6">
                              <w:trPr>
                                <w:trHeight w:val="880"/>
                              </w:trPr>
                              <w:tc>
                                <w:tcPr>
                                  <w:tcW w:w="2424" w:type="dxa"/>
                                </w:tcPr>
                                <w:p w:rsidR="006A59C6" w:rsidRDefault="006A59C6">
                                  <w:pPr>
                                    <w:pStyle w:val="TableParagraph"/>
                                    <w:ind w:left="105" w:right="341"/>
                                    <w:rPr>
                                      <w:b/>
                                      <w:sz w:val="24"/>
                                    </w:rPr>
                                  </w:pPr>
                                  <w:r>
                                    <w:rPr>
                                      <w:b/>
                                      <w:sz w:val="24"/>
                                    </w:rPr>
                                    <w:t>Supported, independent study:</w:t>
                                  </w:r>
                                </w:p>
                              </w:tc>
                              <w:tc>
                                <w:tcPr>
                                  <w:tcW w:w="6726" w:type="dxa"/>
                                </w:tcPr>
                                <w:p w:rsidR="006A59C6" w:rsidRDefault="006A59C6">
                                  <w:pPr>
                                    <w:pStyle w:val="TableParagraph"/>
                                    <w:spacing w:line="292" w:lineRule="exact"/>
                                    <w:ind w:left="108"/>
                                    <w:rPr>
                                      <w:sz w:val="24"/>
                                    </w:rPr>
                                  </w:pPr>
                                  <w:r>
                                    <w:rPr>
                                      <w:sz w:val="24"/>
                                    </w:rPr>
                                    <w:t>Activities where a student conducts research or another identified</w:t>
                                  </w:r>
                                </w:p>
                                <w:p w:rsidR="006A59C6" w:rsidRDefault="006A59C6">
                                  <w:pPr>
                                    <w:pStyle w:val="TableParagraph"/>
                                    <w:spacing w:line="290" w:lineRule="atLeast"/>
                                    <w:ind w:left="108" w:right="493"/>
                                    <w:rPr>
                                      <w:sz w:val="24"/>
                                    </w:rPr>
                                  </w:pPr>
                                  <w:r>
                                    <w:rPr>
                                      <w:sz w:val="24"/>
                                    </w:rPr>
                                    <w:t>learning activity either on their own and/or with tutor support (face-to-face or otherwise).</w:t>
                                  </w:r>
                                </w:p>
                              </w:tc>
                            </w:tr>
                            <w:tr w:rsidR="006A59C6">
                              <w:trPr>
                                <w:trHeight w:val="292"/>
                              </w:trPr>
                              <w:tc>
                                <w:tcPr>
                                  <w:tcW w:w="2424" w:type="dxa"/>
                                </w:tcPr>
                                <w:p w:rsidR="006A59C6" w:rsidRDefault="006A59C6">
                                  <w:pPr>
                                    <w:pStyle w:val="TableParagraph"/>
                                    <w:spacing w:line="272" w:lineRule="exact"/>
                                    <w:ind w:left="105"/>
                                    <w:rPr>
                                      <w:b/>
                                      <w:sz w:val="24"/>
                                    </w:rPr>
                                  </w:pPr>
                                  <w:r>
                                    <w:rPr>
                                      <w:b/>
                                      <w:sz w:val="24"/>
                                    </w:rPr>
                                    <w:t>Taught sessions:</w:t>
                                  </w:r>
                                </w:p>
                              </w:tc>
                              <w:tc>
                                <w:tcPr>
                                  <w:tcW w:w="6726" w:type="dxa"/>
                                </w:tcPr>
                                <w:p w:rsidR="006A59C6" w:rsidRDefault="006A59C6">
                                  <w:pPr>
                                    <w:pStyle w:val="TableParagraph"/>
                                    <w:spacing w:line="272" w:lineRule="exact"/>
                                    <w:ind w:left="108"/>
                                    <w:rPr>
                                      <w:sz w:val="24"/>
                                    </w:rPr>
                                  </w:pPr>
                                  <w:r>
                                    <w:rPr>
                                      <w:sz w:val="24"/>
                                    </w:rPr>
                                    <w:t>Lectures led by a tutor.</w:t>
                                  </w:r>
                                </w:p>
                              </w:tc>
                            </w:tr>
                            <w:tr w:rsidR="006A59C6">
                              <w:trPr>
                                <w:trHeight w:val="328"/>
                              </w:trPr>
                              <w:tc>
                                <w:tcPr>
                                  <w:tcW w:w="2424" w:type="dxa"/>
                                </w:tcPr>
                                <w:p w:rsidR="006A59C6" w:rsidRDefault="006A59C6">
                                  <w:pPr>
                                    <w:pStyle w:val="TableParagraph"/>
                                    <w:spacing w:line="292" w:lineRule="exact"/>
                                    <w:ind w:left="105"/>
                                    <w:rPr>
                                      <w:b/>
                                      <w:sz w:val="24"/>
                                    </w:rPr>
                                  </w:pPr>
                                  <w:r>
                                    <w:rPr>
                                      <w:b/>
                                      <w:sz w:val="24"/>
                                    </w:rPr>
                                    <w:t>Tutorials:</w:t>
                                  </w:r>
                                </w:p>
                              </w:tc>
                              <w:tc>
                                <w:tcPr>
                                  <w:tcW w:w="6726" w:type="dxa"/>
                                </w:tcPr>
                                <w:p w:rsidR="006A59C6" w:rsidRDefault="006A59C6">
                                  <w:pPr>
                                    <w:pStyle w:val="TableParagraph"/>
                                    <w:spacing w:line="292" w:lineRule="exact"/>
                                    <w:ind w:left="108"/>
                                    <w:rPr>
                                      <w:sz w:val="24"/>
                                    </w:rPr>
                                  </w:pPr>
                                  <w:r>
                                    <w:rPr>
                                      <w:sz w:val="24"/>
                                    </w:rPr>
                                    <w:t>Individual one to one tutorials with a nominated University Tutor.</w:t>
                                  </w:r>
                                </w:p>
                              </w:tc>
                            </w:tr>
                            <w:bookmarkEnd w:id="0"/>
                          </w:tbl>
                          <w:p w:rsidR="006A59C6" w:rsidRDefault="006A59C6" w:rsidP="006A59C6">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61.45pt;margin-top:43.95pt;width:458.3pt;height:615.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6726"/>
                      </w:tblGrid>
                      <w:tr w:rsidR="006A59C6">
                        <w:trPr>
                          <w:trHeight w:val="587"/>
                        </w:trPr>
                        <w:tc>
                          <w:tcPr>
                            <w:tcW w:w="2424" w:type="dxa"/>
                          </w:tcPr>
                          <w:p w:rsidR="006A59C6" w:rsidRDefault="006A59C6">
                            <w:pPr>
                              <w:pStyle w:val="TableParagraph"/>
                              <w:spacing w:before="1"/>
                              <w:ind w:left="105"/>
                              <w:rPr>
                                <w:b/>
                                <w:sz w:val="24"/>
                              </w:rPr>
                            </w:pPr>
                            <w:bookmarkStart w:id="1" w:name="_GoBack"/>
                            <w:r>
                              <w:rPr>
                                <w:b/>
                                <w:sz w:val="24"/>
                              </w:rPr>
                              <w:t>Action learning sets:</w:t>
                            </w:r>
                          </w:p>
                        </w:tc>
                        <w:tc>
                          <w:tcPr>
                            <w:tcW w:w="6726" w:type="dxa"/>
                          </w:tcPr>
                          <w:p w:rsidR="006A59C6" w:rsidRDefault="006A59C6">
                            <w:pPr>
                              <w:pStyle w:val="TableParagraph"/>
                              <w:spacing w:before="1" w:line="290" w:lineRule="atLeast"/>
                              <w:ind w:left="108"/>
                              <w:rPr>
                                <w:sz w:val="24"/>
                              </w:rPr>
                            </w:pPr>
                            <w:r>
                              <w:rPr>
                                <w:sz w:val="24"/>
                              </w:rPr>
                              <w:t xml:space="preserve">One student, or a small group of students, helps others with a </w:t>
                            </w:r>
                            <w:proofErr w:type="gramStart"/>
                            <w:r>
                              <w:rPr>
                                <w:sz w:val="24"/>
                              </w:rPr>
                              <w:t>particular issue</w:t>
                            </w:r>
                            <w:proofErr w:type="gramEnd"/>
                            <w:r>
                              <w:rPr>
                                <w:sz w:val="24"/>
                              </w:rPr>
                              <w:t>.</w:t>
                            </w:r>
                          </w:p>
                        </w:tc>
                      </w:tr>
                      <w:tr w:rsidR="006A59C6">
                        <w:trPr>
                          <w:trHeight w:val="585"/>
                        </w:trPr>
                        <w:tc>
                          <w:tcPr>
                            <w:tcW w:w="2424" w:type="dxa"/>
                          </w:tcPr>
                          <w:p w:rsidR="006A59C6" w:rsidRDefault="006A59C6">
                            <w:pPr>
                              <w:pStyle w:val="TableParagraph"/>
                              <w:spacing w:line="292" w:lineRule="exact"/>
                              <w:ind w:left="105"/>
                              <w:rPr>
                                <w:b/>
                                <w:sz w:val="24"/>
                              </w:rPr>
                            </w:pPr>
                            <w:r>
                              <w:rPr>
                                <w:b/>
                                <w:sz w:val="24"/>
                              </w:rPr>
                              <w:t>Active Learning:</w:t>
                            </w:r>
                          </w:p>
                        </w:tc>
                        <w:tc>
                          <w:tcPr>
                            <w:tcW w:w="6726" w:type="dxa"/>
                          </w:tcPr>
                          <w:p w:rsidR="006A59C6" w:rsidRDefault="006A59C6">
                            <w:pPr>
                              <w:pStyle w:val="TableParagraph"/>
                              <w:spacing w:line="292" w:lineRule="exact"/>
                              <w:ind w:left="108"/>
                              <w:rPr>
                                <w:sz w:val="24"/>
                              </w:rPr>
                            </w:pPr>
                            <w:r>
                              <w:rPr>
                                <w:sz w:val="24"/>
                              </w:rPr>
                              <w:t>Practically based tasks that can be undertaken in a work place</w:t>
                            </w:r>
                          </w:p>
                          <w:p w:rsidR="006A59C6" w:rsidRDefault="006A59C6">
                            <w:pPr>
                              <w:pStyle w:val="TableParagraph"/>
                              <w:spacing w:line="273" w:lineRule="exact"/>
                              <w:ind w:left="108"/>
                              <w:rPr>
                                <w:sz w:val="24"/>
                              </w:rPr>
                            </w:pPr>
                            <w:r>
                              <w:rPr>
                                <w:sz w:val="24"/>
                              </w:rPr>
                              <w:t>environment.</w:t>
                            </w:r>
                          </w:p>
                        </w:tc>
                      </w:tr>
                      <w:tr w:rsidR="006A59C6">
                        <w:trPr>
                          <w:trHeight w:val="877"/>
                        </w:trPr>
                        <w:tc>
                          <w:tcPr>
                            <w:tcW w:w="2424" w:type="dxa"/>
                          </w:tcPr>
                          <w:p w:rsidR="006A59C6" w:rsidRDefault="006A59C6">
                            <w:pPr>
                              <w:pStyle w:val="TableParagraph"/>
                              <w:spacing w:line="292" w:lineRule="exact"/>
                              <w:ind w:left="105"/>
                              <w:rPr>
                                <w:b/>
                                <w:sz w:val="24"/>
                              </w:rPr>
                            </w:pPr>
                            <w:r>
                              <w:rPr>
                                <w:b/>
                                <w:sz w:val="24"/>
                              </w:rPr>
                              <w:t>Critical reflection:</w:t>
                            </w:r>
                          </w:p>
                        </w:tc>
                        <w:tc>
                          <w:tcPr>
                            <w:tcW w:w="6726" w:type="dxa"/>
                          </w:tcPr>
                          <w:p w:rsidR="006A59C6" w:rsidRDefault="006A59C6">
                            <w:pPr>
                              <w:pStyle w:val="TableParagraph"/>
                              <w:ind w:left="108" w:right="416"/>
                              <w:rPr>
                                <w:sz w:val="24"/>
                              </w:rPr>
                            </w:pPr>
                            <w:r>
                              <w:rPr>
                                <w:sz w:val="24"/>
                              </w:rPr>
                              <w:t>Students engage in critical reflective practice and activities to highlight areas of academic, personal and professional strength</w:t>
                            </w:r>
                          </w:p>
                          <w:p w:rsidR="006A59C6" w:rsidRDefault="006A59C6">
                            <w:pPr>
                              <w:pStyle w:val="TableParagraph"/>
                              <w:spacing w:line="273" w:lineRule="exact"/>
                              <w:ind w:left="108"/>
                              <w:rPr>
                                <w:sz w:val="24"/>
                              </w:rPr>
                            </w:pPr>
                            <w:r>
                              <w:rPr>
                                <w:sz w:val="24"/>
                              </w:rPr>
                              <w:t>and development.</w:t>
                            </w:r>
                          </w:p>
                        </w:tc>
                      </w:tr>
                      <w:tr w:rsidR="006A59C6">
                        <w:trPr>
                          <w:trHeight w:val="881"/>
                        </w:trPr>
                        <w:tc>
                          <w:tcPr>
                            <w:tcW w:w="2424" w:type="dxa"/>
                          </w:tcPr>
                          <w:p w:rsidR="006A59C6" w:rsidRDefault="006A59C6">
                            <w:pPr>
                              <w:pStyle w:val="TableParagraph"/>
                              <w:spacing w:before="1"/>
                              <w:ind w:left="105" w:right="395"/>
                              <w:rPr>
                                <w:b/>
                                <w:sz w:val="24"/>
                              </w:rPr>
                            </w:pPr>
                            <w:r>
                              <w:rPr>
                                <w:b/>
                                <w:sz w:val="24"/>
                              </w:rPr>
                              <w:t>Digital learning or Digital scholarship:</w:t>
                            </w:r>
                          </w:p>
                        </w:tc>
                        <w:tc>
                          <w:tcPr>
                            <w:tcW w:w="6726" w:type="dxa"/>
                          </w:tcPr>
                          <w:p w:rsidR="006A59C6" w:rsidRDefault="006A59C6">
                            <w:pPr>
                              <w:pStyle w:val="TableParagraph"/>
                              <w:spacing w:before="1"/>
                              <w:ind w:left="108"/>
                              <w:rPr>
                                <w:sz w:val="24"/>
                              </w:rPr>
                            </w:pPr>
                            <w:r>
                              <w:rPr>
                                <w:sz w:val="24"/>
                              </w:rPr>
                              <w:t>Students are expected to critically engage with a wide range of</w:t>
                            </w:r>
                          </w:p>
                          <w:p w:rsidR="006A59C6" w:rsidRDefault="006A59C6">
                            <w:pPr>
                              <w:pStyle w:val="TableParagraph"/>
                              <w:spacing w:before="1" w:line="290" w:lineRule="atLeast"/>
                              <w:ind w:left="108" w:right="771"/>
                              <w:rPr>
                                <w:sz w:val="24"/>
                              </w:rPr>
                            </w:pPr>
                            <w:r>
                              <w:rPr>
                                <w:sz w:val="24"/>
                              </w:rPr>
                              <w:t>resources available through the internet and other forms of electronic media.</w:t>
                            </w:r>
                          </w:p>
                        </w:tc>
                      </w:tr>
                      <w:tr w:rsidR="006A59C6">
                        <w:trPr>
                          <w:trHeight w:val="877"/>
                        </w:trPr>
                        <w:tc>
                          <w:tcPr>
                            <w:tcW w:w="2424" w:type="dxa"/>
                          </w:tcPr>
                          <w:p w:rsidR="006A59C6" w:rsidRDefault="006A59C6">
                            <w:pPr>
                              <w:pStyle w:val="TableParagraph"/>
                              <w:spacing w:line="292" w:lineRule="exact"/>
                              <w:ind w:left="105"/>
                              <w:rPr>
                                <w:b/>
                                <w:sz w:val="24"/>
                              </w:rPr>
                            </w:pPr>
                            <w:r>
                              <w:rPr>
                                <w:b/>
                                <w:sz w:val="24"/>
                              </w:rPr>
                              <w:t>Distance Learning:</w:t>
                            </w:r>
                          </w:p>
                        </w:tc>
                        <w:tc>
                          <w:tcPr>
                            <w:tcW w:w="6726" w:type="dxa"/>
                          </w:tcPr>
                          <w:p w:rsidR="006A59C6" w:rsidRDefault="006A59C6">
                            <w:pPr>
                              <w:pStyle w:val="TableParagraph"/>
                              <w:spacing w:line="292" w:lineRule="exact"/>
                              <w:ind w:left="108"/>
                              <w:rPr>
                                <w:sz w:val="24"/>
                              </w:rPr>
                            </w:pPr>
                            <w:r>
                              <w:rPr>
                                <w:sz w:val="24"/>
                              </w:rPr>
                              <w:t>An approach which facilitates off-campus learning through digital</w:t>
                            </w:r>
                          </w:p>
                          <w:p w:rsidR="006A59C6" w:rsidRDefault="006A59C6">
                            <w:pPr>
                              <w:pStyle w:val="TableParagraph"/>
                              <w:spacing w:line="290" w:lineRule="atLeast"/>
                              <w:ind w:left="108"/>
                              <w:rPr>
                                <w:sz w:val="24"/>
                              </w:rPr>
                            </w:pPr>
                            <w:r>
                              <w:rPr>
                                <w:sz w:val="24"/>
                              </w:rPr>
                              <w:t xml:space="preserve">scholarship, normally supported by a VLE and other electronic resources, </w:t>
                            </w:r>
                            <w:proofErr w:type="spellStart"/>
                            <w:r>
                              <w:rPr>
                                <w:sz w:val="24"/>
                              </w:rPr>
                              <w:t>utilising</w:t>
                            </w:r>
                            <w:proofErr w:type="spellEnd"/>
                            <w:r>
                              <w:rPr>
                                <w:sz w:val="24"/>
                              </w:rPr>
                              <w:t xml:space="preserve"> software such as </w:t>
                            </w:r>
                            <w:proofErr w:type="spellStart"/>
                            <w:r>
                              <w:rPr>
                                <w:sz w:val="24"/>
                              </w:rPr>
                              <w:t>Panopto</w:t>
                            </w:r>
                            <w:proofErr w:type="spellEnd"/>
                            <w:r>
                              <w:rPr>
                                <w:sz w:val="24"/>
                              </w:rPr>
                              <w:t xml:space="preserve"> and Audacity.</w:t>
                            </w:r>
                          </w:p>
                        </w:tc>
                      </w:tr>
                      <w:tr w:rsidR="006A59C6">
                        <w:trPr>
                          <w:trHeight w:val="880"/>
                        </w:trPr>
                        <w:tc>
                          <w:tcPr>
                            <w:tcW w:w="2424" w:type="dxa"/>
                          </w:tcPr>
                          <w:p w:rsidR="006A59C6" w:rsidRDefault="006A59C6">
                            <w:pPr>
                              <w:pStyle w:val="TableParagraph"/>
                              <w:spacing w:line="292" w:lineRule="exact"/>
                              <w:ind w:left="105"/>
                              <w:rPr>
                                <w:b/>
                                <w:sz w:val="24"/>
                              </w:rPr>
                            </w:pPr>
                            <w:r>
                              <w:rPr>
                                <w:b/>
                                <w:sz w:val="24"/>
                              </w:rPr>
                              <w:t>Event:</w:t>
                            </w:r>
                          </w:p>
                        </w:tc>
                        <w:tc>
                          <w:tcPr>
                            <w:tcW w:w="6726" w:type="dxa"/>
                          </w:tcPr>
                          <w:p w:rsidR="006A59C6" w:rsidRDefault="006A59C6">
                            <w:pPr>
                              <w:pStyle w:val="TableParagraph"/>
                              <w:spacing w:line="292" w:lineRule="exact"/>
                              <w:ind w:left="108"/>
                              <w:rPr>
                                <w:sz w:val="24"/>
                              </w:rPr>
                            </w:pPr>
                            <w:r>
                              <w:rPr>
                                <w:sz w:val="24"/>
                              </w:rPr>
                              <w:t>A conference or day of workshops with visiting speakers from</w:t>
                            </w:r>
                            <w:r>
                              <w:rPr>
                                <w:spacing w:val="-30"/>
                                <w:sz w:val="24"/>
                              </w:rPr>
                              <w:t xml:space="preserve"> </w:t>
                            </w:r>
                            <w:r>
                              <w:rPr>
                                <w:sz w:val="24"/>
                              </w:rPr>
                              <w:t>the</w:t>
                            </w:r>
                          </w:p>
                          <w:p w:rsidR="006A59C6" w:rsidRDefault="006A59C6">
                            <w:pPr>
                              <w:pStyle w:val="TableParagraph"/>
                              <w:ind w:left="108"/>
                              <w:rPr>
                                <w:sz w:val="24"/>
                              </w:rPr>
                            </w:pPr>
                            <w:r>
                              <w:rPr>
                                <w:sz w:val="24"/>
                              </w:rPr>
                              <w:t>world of children’s literature e.g. publishers, authors,</w:t>
                            </w:r>
                            <w:r>
                              <w:rPr>
                                <w:spacing w:val="-33"/>
                                <w:sz w:val="24"/>
                              </w:rPr>
                              <w:t xml:space="preserve"> </w:t>
                            </w:r>
                            <w:r>
                              <w:rPr>
                                <w:sz w:val="24"/>
                              </w:rPr>
                              <w:t>illustrators,</w:t>
                            </w:r>
                          </w:p>
                          <w:p w:rsidR="006A59C6" w:rsidRDefault="006A59C6">
                            <w:pPr>
                              <w:pStyle w:val="TableParagraph"/>
                              <w:spacing w:before="2" w:line="273" w:lineRule="exact"/>
                              <w:ind w:left="108"/>
                              <w:rPr>
                                <w:sz w:val="24"/>
                              </w:rPr>
                            </w:pPr>
                            <w:r>
                              <w:rPr>
                                <w:sz w:val="24"/>
                              </w:rPr>
                              <w:t>editors, critics, librarians etc.</w:t>
                            </w:r>
                          </w:p>
                        </w:tc>
                      </w:tr>
                      <w:tr w:rsidR="006A59C6">
                        <w:trPr>
                          <w:trHeight w:val="877"/>
                        </w:trPr>
                        <w:tc>
                          <w:tcPr>
                            <w:tcW w:w="2424" w:type="dxa"/>
                          </w:tcPr>
                          <w:p w:rsidR="006A59C6" w:rsidRDefault="006A59C6">
                            <w:pPr>
                              <w:pStyle w:val="TableParagraph"/>
                              <w:spacing w:line="292" w:lineRule="exact"/>
                              <w:ind w:left="105"/>
                              <w:rPr>
                                <w:b/>
                                <w:sz w:val="24"/>
                              </w:rPr>
                            </w:pPr>
                            <w:r>
                              <w:rPr>
                                <w:b/>
                                <w:sz w:val="24"/>
                              </w:rPr>
                              <w:t>Group-work:</w:t>
                            </w:r>
                          </w:p>
                        </w:tc>
                        <w:tc>
                          <w:tcPr>
                            <w:tcW w:w="6726" w:type="dxa"/>
                          </w:tcPr>
                          <w:p w:rsidR="006A59C6" w:rsidRDefault="006A59C6">
                            <w:pPr>
                              <w:pStyle w:val="TableParagraph"/>
                              <w:ind w:left="108" w:right="82"/>
                              <w:rPr>
                                <w:sz w:val="24"/>
                              </w:rPr>
                            </w:pPr>
                            <w:r>
                              <w:rPr>
                                <w:sz w:val="24"/>
                              </w:rPr>
                              <w:t>Students work in small groups to achieve a goal or carry out a task. There is usually a feedback session, or a chance to disseminate the</w:t>
                            </w:r>
                          </w:p>
                          <w:p w:rsidR="006A59C6" w:rsidRDefault="006A59C6">
                            <w:pPr>
                              <w:pStyle w:val="TableParagraph"/>
                              <w:spacing w:line="273" w:lineRule="exact"/>
                              <w:ind w:left="108"/>
                              <w:rPr>
                                <w:sz w:val="24"/>
                              </w:rPr>
                            </w:pPr>
                            <w:r>
                              <w:rPr>
                                <w:sz w:val="24"/>
                              </w:rPr>
                              <w:t>results within the module or wider student community.</w:t>
                            </w:r>
                          </w:p>
                        </w:tc>
                      </w:tr>
                      <w:tr w:rsidR="006A59C6">
                        <w:trPr>
                          <w:trHeight w:val="609"/>
                        </w:trPr>
                        <w:tc>
                          <w:tcPr>
                            <w:tcW w:w="2424" w:type="dxa"/>
                          </w:tcPr>
                          <w:p w:rsidR="006A59C6" w:rsidRDefault="006A59C6">
                            <w:pPr>
                              <w:pStyle w:val="TableParagraph"/>
                              <w:spacing w:line="292" w:lineRule="exact"/>
                              <w:ind w:left="105"/>
                              <w:rPr>
                                <w:b/>
                                <w:sz w:val="24"/>
                              </w:rPr>
                            </w:pPr>
                            <w:r>
                              <w:rPr>
                                <w:b/>
                                <w:sz w:val="24"/>
                              </w:rPr>
                              <w:t>Independent Enquiry:</w:t>
                            </w:r>
                          </w:p>
                        </w:tc>
                        <w:tc>
                          <w:tcPr>
                            <w:tcW w:w="6726" w:type="dxa"/>
                          </w:tcPr>
                          <w:p w:rsidR="006A59C6" w:rsidRDefault="006A59C6">
                            <w:pPr>
                              <w:pStyle w:val="TableParagraph"/>
                              <w:ind w:left="108" w:right="265"/>
                              <w:rPr>
                                <w:sz w:val="24"/>
                              </w:rPr>
                            </w:pPr>
                            <w:r>
                              <w:rPr>
                                <w:sz w:val="24"/>
                              </w:rPr>
                              <w:t xml:space="preserve">Task undertaken independently away from sessions with the aim of answering a </w:t>
                            </w:r>
                            <w:proofErr w:type="gramStart"/>
                            <w:r>
                              <w:rPr>
                                <w:sz w:val="24"/>
                              </w:rPr>
                              <w:t>particular enquiry</w:t>
                            </w:r>
                            <w:proofErr w:type="gramEnd"/>
                            <w:r>
                              <w:rPr>
                                <w:sz w:val="24"/>
                              </w:rPr>
                              <w:t xml:space="preserve"> point.</w:t>
                            </w:r>
                          </w:p>
                        </w:tc>
                      </w:tr>
                      <w:tr w:rsidR="006A59C6">
                        <w:trPr>
                          <w:trHeight w:val="587"/>
                        </w:trPr>
                        <w:tc>
                          <w:tcPr>
                            <w:tcW w:w="2424" w:type="dxa"/>
                          </w:tcPr>
                          <w:p w:rsidR="006A59C6" w:rsidRDefault="006A59C6">
                            <w:pPr>
                              <w:pStyle w:val="TableParagraph"/>
                              <w:spacing w:line="292" w:lineRule="exact"/>
                              <w:ind w:left="105"/>
                              <w:rPr>
                                <w:b/>
                                <w:sz w:val="24"/>
                              </w:rPr>
                            </w:pPr>
                            <w:r>
                              <w:rPr>
                                <w:b/>
                                <w:sz w:val="24"/>
                              </w:rPr>
                              <w:t>Independent</w:t>
                            </w:r>
                          </w:p>
                          <w:p w:rsidR="006A59C6" w:rsidRDefault="006A59C6">
                            <w:pPr>
                              <w:pStyle w:val="TableParagraph"/>
                              <w:spacing w:before="2" w:line="273" w:lineRule="exact"/>
                              <w:ind w:left="105"/>
                              <w:rPr>
                                <w:b/>
                                <w:sz w:val="24"/>
                              </w:rPr>
                            </w:pPr>
                            <w:r>
                              <w:rPr>
                                <w:b/>
                                <w:sz w:val="24"/>
                              </w:rPr>
                              <w:t>Learning:</w:t>
                            </w:r>
                          </w:p>
                        </w:tc>
                        <w:tc>
                          <w:tcPr>
                            <w:tcW w:w="6726" w:type="dxa"/>
                          </w:tcPr>
                          <w:p w:rsidR="006A59C6" w:rsidRDefault="006A59C6">
                            <w:pPr>
                              <w:pStyle w:val="TableParagraph"/>
                              <w:spacing w:line="292" w:lineRule="exact"/>
                              <w:ind w:left="108"/>
                              <w:rPr>
                                <w:sz w:val="24"/>
                              </w:rPr>
                            </w:pPr>
                            <w:r>
                              <w:rPr>
                                <w:sz w:val="24"/>
                              </w:rPr>
                              <w:t>Reading and tasks undertaken away from sessions.</w:t>
                            </w:r>
                          </w:p>
                        </w:tc>
                      </w:tr>
                      <w:tr w:rsidR="006A59C6">
                        <w:trPr>
                          <w:trHeight w:val="609"/>
                        </w:trPr>
                        <w:tc>
                          <w:tcPr>
                            <w:tcW w:w="2424" w:type="dxa"/>
                          </w:tcPr>
                          <w:p w:rsidR="006A59C6" w:rsidRDefault="006A59C6">
                            <w:pPr>
                              <w:pStyle w:val="TableParagraph"/>
                              <w:spacing w:line="292" w:lineRule="exact"/>
                              <w:ind w:left="105"/>
                              <w:rPr>
                                <w:b/>
                                <w:sz w:val="24"/>
                              </w:rPr>
                            </w:pPr>
                            <w:r>
                              <w:rPr>
                                <w:b/>
                                <w:sz w:val="24"/>
                              </w:rPr>
                              <w:t>Lectures:</w:t>
                            </w:r>
                          </w:p>
                        </w:tc>
                        <w:tc>
                          <w:tcPr>
                            <w:tcW w:w="6726" w:type="dxa"/>
                          </w:tcPr>
                          <w:p w:rsidR="006A59C6" w:rsidRDefault="006A59C6">
                            <w:pPr>
                              <w:pStyle w:val="TableParagraph"/>
                              <w:ind w:left="108" w:right="1033"/>
                              <w:rPr>
                                <w:sz w:val="24"/>
                              </w:rPr>
                            </w:pPr>
                            <w:r>
                              <w:rPr>
                                <w:sz w:val="24"/>
                              </w:rPr>
                              <w:t>Subject introduced and delivered in a specific time which transmits information.</w:t>
                            </w:r>
                          </w:p>
                        </w:tc>
                      </w:tr>
                      <w:tr w:rsidR="006A59C6">
                        <w:trPr>
                          <w:trHeight w:val="585"/>
                        </w:trPr>
                        <w:tc>
                          <w:tcPr>
                            <w:tcW w:w="2424" w:type="dxa"/>
                          </w:tcPr>
                          <w:p w:rsidR="006A59C6" w:rsidRDefault="006A59C6">
                            <w:pPr>
                              <w:pStyle w:val="TableParagraph"/>
                              <w:spacing w:line="292" w:lineRule="exact"/>
                              <w:ind w:left="105"/>
                              <w:rPr>
                                <w:b/>
                                <w:sz w:val="24"/>
                              </w:rPr>
                            </w:pPr>
                            <w:r>
                              <w:rPr>
                                <w:b/>
                                <w:sz w:val="24"/>
                              </w:rPr>
                              <w:t>Peer observation:</w:t>
                            </w:r>
                          </w:p>
                        </w:tc>
                        <w:tc>
                          <w:tcPr>
                            <w:tcW w:w="6726" w:type="dxa"/>
                          </w:tcPr>
                          <w:p w:rsidR="006A59C6" w:rsidRDefault="006A59C6">
                            <w:pPr>
                              <w:pStyle w:val="TableParagraph"/>
                              <w:spacing w:line="292" w:lineRule="exact"/>
                              <w:ind w:left="108"/>
                              <w:rPr>
                                <w:sz w:val="24"/>
                              </w:rPr>
                            </w:pPr>
                            <w:r>
                              <w:rPr>
                                <w:sz w:val="24"/>
                              </w:rPr>
                              <w:t xml:space="preserve">Students observe peers’/colleagues’ presentations </w:t>
                            </w:r>
                            <w:proofErr w:type="gramStart"/>
                            <w:r>
                              <w:rPr>
                                <w:sz w:val="24"/>
                              </w:rPr>
                              <w:t>in order to</w:t>
                            </w:r>
                            <w:proofErr w:type="gramEnd"/>
                          </w:p>
                          <w:p w:rsidR="006A59C6" w:rsidRDefault="006A59C6">
                            <w:pPr>
                              <w:pStyle w:val="TableParagraph"/>
                              <w:spacing w:line="273" w:lineRule="exact"/>
                              <w:ind w:left="108"/>
                              <w:rPr>
                                <w:sz w:val="24"/>
                              </w:rPr>
                            </w:pPr>
                            <w:r>
                              <w:rPr>
                                <w:sz w:val="24"/>
                              </w:rPr>
                              <w:t>provide critical, constructive feedback.</w:t>
                            </w:r>
                          </w:p>
                        </w:tc>
                      </w:tr>
                      <w:tr w:rsidR="006A59C6">
                        <w:trPr>
                          <w:trHeight w:val="587"/>
                        </w:trPr>
                        <w:tc>
                          <w:tcPr>
                            <w:tcW w:w="2424" w:type="dxa"/>
                          </w:tcPr>
                          <w:p w:rsidR="006A59C6" w:rsidRDefault="006A59C6">
                            <w:pPr>
                              <w:pStyle w:val="TableParagraph"/>
                              <w:spacing w:line="292" w:lineRule="exact"/>
                              <w:ind w:left="105"/>
                              <w:rPr>
                                <w:b/>
                                <w:sz w:val="24"/>
                              </w:rPr>
                            </w:pPr>
                            <w:r>
                              <w:rPr>
                                <w:b/>
                                <w:sz w:val="24"/>
                              </w:rPr>
                              <w:t>Practical workshops:</w:t>
                            </w:r>
                          </w:p>
                        </w:tc>
                        <w:tc>
                          <w:tcPr>
                            <w:tcW w:w="6726" w:type="dxa"/>
                          </w:tcPr>
                          <w:p w:rsidR="006A59C6" w:rsidRDefault="006A59C6">
                            <w:pPr>
                              <w:pStyle w:val="TableParagraph"/>
                              <w:spacing w:line="292" w:lineRule="exact"/>
                              <w:ind w:left="108"/>
                              <w:rPr>
                                <w:sz w:val="24"/>
                              </w:rPr>
                            </w:pPr>
                            <w:r>
                              <w:rPr>
                                <w:sz w:val="24"/>
                              </w:rPr>
                              <w:t>Students take part in practical studies within an outdoor and/or</w:t>
                            </w:r>
                          </w:p>
                          <w:p w:rsidR="006A59C6" w:rsidRDefault="006A59C6">
                            <w:pPr>
                              <w:pStyle w:val="TableParagraph"/>
                              <w:spacing w:before="2" w:line="273" w:lineRule="exact"/>
                              <w:ind w:left="108"/>
                              <w:rPr>
                                <w:sz w:val="24"/>
                              </w:rPr>
                            </w:pPr>
                            <w:r>
                              <w:rPr>
                                <w:sz w:val="24"/>
                              </w:rPr>
                              <w:t xml:space="preserve">indoor environment </w:t>
                            </w:r>
                            <w:proofErr w:type="gramStart"/>
                            <w:r>
                              <w:rPr>
                                <w:sz w:val="24"/>
                              </w:rPr>
                              <w:t>in order to</w:t>
                            </w:r>
                            <w:proofErr w:type="gramEnd"/>
                            <w:r>
                              <w:rPr>
                                <w:sz w:val="24"/>
                              </w:rPr>
                              <w:t xml:space="preserve"> develop skills and knowledge.</w:t>
                            </w:r>
                          </w:p>
                        </w:tc>
                      </w:tr>
                      <w:tr w:rsidR="006A59C6">
                        <w:trPr>
                          <w:trHeight w:val="877"/>
                        </w:trPr>
                        <w:tc>
                          <w:tcPr>
                            <w:tcW w:w="2424" w:type="dxa"/>
                          </w:tcPr>
                          <w:p w:rsidR="006A59C6" w:rsidRDefault="006A59C6">
                            <w:pPr>
                              <w:pStyle w:val="TableParagraph"/>
                              <w:ind w:left="105" w:right="960"/>
                              <w:rPr>
                                <w:b/>
                                <w:sz w:val="24"/>
                              </w:rPr>
                            </w:pPr>
                            <w:r>
                              <w:rPr>
                                <w:b/>
                                <w:sz w:val="24"/>
                              </w:rPr>
                              <w:t>Professional development</w:t>
                            </w:r>
                          </w:p>
                          <w:p w:rsidR="006A59C6" w:rsidRDefault="006A59C6">
                            <w:pPr>
                              <w:pStyle w:val="TableParagraph"/>
                              <w:spacing w:line="273" w:lineRule="exact"/>
                              <w:ind w:left="105"/>
                              <w:rPr>
                                <w:b/>
                                <w:sz w:val="24"/>
                              </w:rPr>
                            </w:pPr>
                            <w:r>
                              <w:rPr>
                                <w:b/>
                                <w:sz w:val="24"/>
                              </w:rPr>
                              <w:t>planning:</w:t>
                            </w:r>
                          </w:p>
                        </w:tc>
                        <w:tc>
                          <w:tcPr>
                            <w:tcW w:w="6726" w:type="dxa"/>
                          </w:tcPr>
                          <w:p w:rsidR="006A59C6" w:rsidRDefault="006A59C6">
                            <w:pPr>
                              <w:pStyle w:val="TableParagraph"/>
                              <w:ind w:left="108" w:right="99"/>
                              <w:rPr>
                                <w:sz w:val="24"/>
                              </w:rPr>
                            </w:pPr>
                            <w:r>
                              <w:rPr>
                                <w:sz w:val="24"/>
                              </w:rPr>
                              <w:t>Students take part in activities that contribute towards the creation of either an individual learning plan or study or research</w:t>
                            </w:r>
                          </w:p>
                          <w:p w:rsidR="006A59C6" w:rsidRDefault="006A59C6">
                            <w:pPr>
                              <w:pStyle w:val="TableParagraph"/>
                              <w:spacing w:line="273" w:lineRule="exact"/>
                              <w:ind w:left="108"/>
                              <w:rPr>
                                <w:sz w:val="24"/>
                              </w:rPr>
                            </w:pPr>
                            <w:r>
                              <w:rPr>
                                <w:sz w:val="24"/>
                              </w:rPr>
                              <w:t>plan, depending on their stage in the MA.</w:t>
                            </w:r>
                          </w:p>
                        </w:tc>
                      </w:tr>
                      <w:tr w:rsidR="006A59C6">
                        <w:trPr>
                          <w:trHeight w:val="609"/>
                        </w:trPr>
                        <w:tc>
                          <w:tcPr>
                            <w:tcW w:w="2424" w:type="dxa"/>
                          </w:tcPr>
                          <w:p w:rsidR="006A59C6" w:rsidRDefault="006A59C6">
                            <w:pPr>
                              <w:pStyle w:val="TableParagraph"/>
                              <w:spacing w:line="292" w:lineRule="exact"/>
                              <w:ind w:left="105"/>
                              <w:rPr>
                                <w:b/>
                                <w:sz w:val="24"/>
                              </w:rPr>
                            </w:pPr>
                            <w:r>
                              <w:rPr>
                                <w:b/>
                                <w:sz w:val="24"/>
                              </w:rPr>
                              <w:t>Reflective Writing:</w:t>
                            </w:r>
                          </w:p>
                        </w:tc>
                        <w:tc>
                          <w:tcPr>
                            <w:tcW w:w="6726" w:type="dxa"/>
                          </w:tcPr>
                          <w:p w:rsidR="006A59C6" w:rsidRDefault="006A59C6">
                            <w:pPr>
                              <w:pStyle w:val="TableParagraph"/>
                              <w:ind w:left="108"/>
                              <w:rPr>
                                <w:sz w:val="24"/>
                              </w:rPr>
                            </w:pPr>
                            <w:r>
                              <w:rPr>
                                <w:sz w:val="24"/>
                              </w:rPr>
                              <w:t>Own notes and observations reflecting on your personal experiences, ideas and influences.</w:t>
                            </w:r>
                          </w:p>
                        </w:tc>
                      </w:tr>
                      <w:tr w:rsidR="006A59C6">
                        <w:trPr>
                          <w:trHeight w:val="585"/>
                        </w:trPr>
                        <w:tc>
                          <w:tcPr>
                            <w:tcW w:w="2424" w:type="dxa"/>
                          </w:tcPr>
                          <w:p w:rsidR="006A59C6" w:rsidRDefault="006A59C6">
                            <w:pPr>
                              <w:pStyle w:val="TableParagraph"/>
                              <w:spacing w:line="292" w:lineRule="exact"/>
                              <w:ind w:left="105"/>
                              <w:rPr>
                                <w:b/>
                                <w:sz w:val="24"/>
                              </w:rPr>
                            </w:pPr>
                            <w:r>
                              <w:rPr>
                                <w:b/>
                                <w:sz w:val="24"/>
                              </w:rPr>
                              <w:t>Seminar:</w:t>
                            </w:r>
                          </w:p>
                        </w:tc>
                        <w:tc>
                          <w:tcPr>
                            <w:tcW w:w="6726" w:type="dxa"/>
                          </w:tcPr>
                          <w:p w:rsidR="006A59C6" w:rsidRDefault="006A59C6">
                            <w:pPr>
                              <w:pStyle w:val="TableParagraph"/>
                              <w:spacing w:line="292" w:lineRule="exact"/>
                              <w:ind w:left="108"/>
                              <w:rPr>
                                <w:sz w:val="24"/>
                              </w:rPr>
                            </w:pPr>
                            <w:r>
                              <w:rPr>
                                <w:sz w:val="24"/>
                              </w:rPr>
                              <w:t>A session or class in which a topic is discussed by a tutor and a</w:t>
                            </w:r>
                          </w:p>
                          <w:p w:rsidR="006A59C6" w:rsidRDefault="006A59C6">
                            <w:pPr>
                              <w:pStyle w:val="TableParagraph"/>
                              <w:spacing w:line="273" w:lineRule="exact"/>
                              <w:ind w:left="108"/>
                              <w:rPr>
                                <w:sz w:val="24"/>
                              </w:rPr>
                            </w:pPr>
                            <w:r>
                              <w:rPr>
                                <w:sz w:val="24"/>
                              </w:rPr>
                              <w:t>small group of students.</w:t>
                            </w:r>
                          </w:p>
                        </w:tc>
                      </w:tr>
                      <w:tr w:rsidR="006A59C6">
                        <w:trPr>
                          <w:trHeight w:val="880"/>
                        </w:trPr>
                        <w:tc>
                          <w:tcPr>
                            <w:tcW w:w="2424" w:type="dxa"/>
                          </w:tcPr>
                          <w:p w:rsidR="006A59C6" w:rsidRDefault="006A59C6">
                            <w:pPr>
                              <w:pStyle w:val="TableParagraph"/>
                              <w:ind w:left="105" w:right="341"/>
                              <w:rPr>
                                <w:b/>
                                <w:sz w:val="24"/>
                              </w:rPr>
                            </w:pPr>
                            <w:r>
                              <w:rPr>
                                <w:b/>
                                <w:sz w:val="24"/>
                              </w:rPr>
                              <w:t>Supported, independent study:</w:t>
                            </w:r>
                          </w:p>
                        </w:tc>
                        <w:tc>
                          <w:tcPr>
                            <w:tcW w:w="6726" w:type="dxa"/>
                          </w:tcPr>
                          <w:p w:rsidR="006A59C6" w:rsidRDefault="006A59C6">
                            <w:pPr>
                              <w:pStyle w:val="TableParagraph"/>
                              <w:spacing w:line="292" w:lineRule="exact"/>
                              <w:ind w:left="108"/>
                              <w:rPr>
                                <w:sz w:val="24"/>
                              </w:rPr>
                            </w:pPr>
                            <w:r>
                              <w:rPr>
                                <w:sz w:val="24"/>
                              </w:rPr>
                              <w:t>Activities where a student conducts research or another identified</w:t>
                            </w:r>
                          </w:p>
                          <w:p w:rsidR="006A59C6" w:rsidRDefault="006A59C6">
                            <w:pPr>
                              <w:pStyle w:val="TableParagraph"/>
                              <w:spacing w:line="290" w:lineRule="atLeast"/>
                              <w:ind w:left="108" w:right="493"/>
                              <w:rPr>
                                <w:sz w:val="24"/>
                              </w:rPr>
                            </w:pPr>
                            <w:r>
                              <w:rPr>
                                <w:sz w:val="24"/>
                              </w:rPr>
                              <w:t>learning activity either on their own and/or with tutor support (face-to-face or otherwise).</w:t>
                            </w:r>
                          </w:p>
                        </w:tc>
                      </w:tr>
                      <w:tr w:rsidR="006A59C6">
                        <w:trPr>
                          <w:trHeight w:val="292"/>
                        </w:trPr>
                        <w:tc>
                          <w:tcPr>
                            <w:tcW w:w="2424" w:type="dxa"/>
                          </w:tcPr>
                          <w:p w:rsidR="006A59C6" w:rsidRDefault="006A59C6">
                            <w:pPr>
                              <w:pStyle w:val="TableParagraph"/>
                              <w:spacing w:line="272" w:lineRule="exact"/>
                              <w:ind w:left="105"/>
                              <w:rPr>
                                <w:b/>
                                <w:sz w:val="24"/>
                              </w:rPr>
                            </w:pPr>
                            <w:r>
                              <w:rPr>
                                <w:b/>
                                <w:sz w:val="24"/>
                              </w:rPr>
                              <w:t>Taught sessions:</w:t>
                            </w:r>
                          </w:p>
                        </w:tc>
                        <w:tc>
                          <w:tcPr>
                            <w:tcW w:w="6726" w:type="dxa"/>
                          </w:tcPr>
                          <w:p w:rsidR="006A59C6" w:rsidRDefault="006A59C6">
                            <w:pPr>
                              <w:pStyle w:val="TableParagraph"/>
                              <w:spacing w:line="272" w:lineRule="exact"/>
                              <w:ind w:left="108"/>
                              <w:rPr>
                                <w:sz w:val="24"/>
                              </w:rPr>
                            </w:pPr>
                            <w:r>
                              <w:rPr>
                                <w:sz w:val="24"/>
                              </w:rPr>
                              <w:t>Lectures led by a tutor.</w:t>
                            </w:r>
                          </w:p>
                        </w:tc>
                      </w:tr>
                      <w:tr w:rsidR="006A59C6">
                        <w:trPr>
                          <w:trHeight w:val="328"/>
                        </w:trPr>
                        <w:tc>
                          <w:tcPr>
                            <w:tcW w:w="2424" w:type="dxa"/>
                          </w:tcPr>
                          <w:p w:rsidR="006A59C6" w:rsidRDefault="006A59C6">
                            <w:pPr>
                              <w:pStyle w:val="TableParagraph"/>
                              <w:spacing w:line="292" w:lineRule="exact"/>
                              <w:ind w:left="105"/>
                              <w:rPr>
                                <w:b/>
                                <w:sz w:val="24"/>
                              </w:rPr>
                            </w:pPr>
                            <w:r>
                              <w:rPr>
                                <w:b/>
                                <w:sz w:val="24"/>
                              </w:rPr>
                              <w:t>Tutorials:</w:t>
                            </w:r>
                          </w:p>
                        </w:tc>
                        <w:tc>
                          <w:tcPr>
                            <w:tcW w:w="6726" w:type="dxa"/>
                          </w:tcPr>
                          <w:p w:rsidR="006A59C6" w:rsidRDefault="006A59C6">
                            <w:pPr>
                              <w:pStyle w:val="TableParagraph"/>
                              <w:spacing w:line="292" w:lineRule="exact"/>
                              <w:ind w:left="108"/>
                              <w:rPr>
                                <w:sz w:val="24"/>
                              </w:rPr>
                            </w:pPr>
                            <w:r>
                              <w:rPr>
                                <w:sz w:val="24"/>
                              </w:rPr>
                              <w:t>Individual one to one tutorials with a nominated University Tutor.</w:t>
                            </w:r>
                          </w:p>
                        </w:tc>
                      </w:tr>
                      <w:bookmarkEnd w:id="1"/>
                    </w:tbl>
                    <w:p w:rsidR="006A59C6" w:rsidRDefault="006A59C6" w:rsidP="006A59C6">
                      <w:pPr>
                        <w:pStyle w:val="BodyText"/>
                      </w:pPr>
                    </w:p>
                  </w:txbxContent>
                </v:textbox>
                <w10:wrap anchorx="page"/>
              </v:shape>
            </w:pict>
          </mc:Fallback>
        </mc:AlternateContent>
      </w:r>
      <w:r w:rsidRPr="006A59C6">
        <w:rPr>
          <w:rFonts w:asciiTheme="minorHAnsi" w:hAnsiTheme="minorHAnsi"/>
        </w:rPr>
        <w:t>Learning Enhancement Glossary of</w:t>
      </w:r>
      <w:r w:rsidRPr="006A59C6">
        <w:rPr>
          <w:rFonts w:asciiTheme="minorHAnsi" w:hAnsiTheme="minorHAnsi"/>
          <w:spacing w:val="-3"/>
        </w:rPr>
        <w:t xml:space="preserve"> </w:t>
      </w:r>
      <w:r w:rsidRPr="006A59C6">
        <w:rPr>
          <w:rFonts w:asciiTheme="minorHAnsi" w:hAnsiTheme="minorHAnsi"/>
        </w:rPr>
        <w:t>terms</w:t>
      </w:r>
    </w:p>
    <w:p w:rsidR="006A59C6" w:rsidRPr="006A59C6" w:rsidRDefault="006A59C6" w:rsidP="006A59C6">
      <w:pPr>
        <w:spacing w:line="360" w:lineRule="auto"/>
        <w:rPr>
          <w:rFonts w:asciiTheme="minorHAnsi" w:hAnsiTheme="minorHAnsi"/>
          <w:sz w:val="24"/>
          <w:szCs w:val="24"/>
        </w:rPr>
        <w:sectPr w:rsidR="006A59C6" w:rsidRPr="006A59C6">
          <w:pgSz w:w="11910" w:h="16840"/>
          <w:pgMar w:top="1120" w:right="440" w:bottom="1200" w:left="1020" w:header="0" w:footer="1000" w:gutter="0"/>
          <w:cols w:space="720"/>
        </w:sectPr>
      </w:pPr>
    </w:p>
    <w:tbl>
      <w:tblPr>
        <w:tblW w:w="0" w:type="auto"/>
        <w:tblInd w:w="2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24"/>
        <w:gridCol w:w="6726"/>
      </w:tblGrid>
      <w:tr w:rsidR="006A59C6" w:rsidRPr="006A59C6" w:rsidTr="001A381D">
        <w:trPr>
          <w:trHeight w:val="880"/>
        </w:trPr>
        <w:tc>
          <w:tcPr>
            <w:tcW w:w="2424" w:type="dxa"/>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lastRenderedPageBreak/>
              <w:t>VLE:</w:t>
            </w:r>
          </w:p>
        </w:tc>
        <w:tc>
          <w:tcPr>
            <w:tcW w:w="6726" w:type="dxa"/>
          </w:tcPr>
          <w:p w:rsidR="006A59C6" w:rsidRPr="006A59C6" w:rsidRDefault="006A59C6" w:rsidP="006A59C6">
            <w:pPr>
              <w:pStyle w:val="TableParagraph"/>
              <w:spacing w:line="360" w:lineRule="auto"/>
              <w:ind w:left="108"/>
              <w:rPr>
                <w:rFonts w:asciiTheme="minorHAnsi" w:hAnsiTheme="minorHAnsi"/>
                <w:sz w:val="24"/>
                <w:szCs w:val="24"/>
              </w:rPr>
            </w:pPr>
            <w:proofErr w:type="spellStart"/>
            <w:r w:rsidRPr="006A59C6">
              <w:rPr>
                <w:rFonts w:asciiTheme="minorHAnsi" w:hAnsiTheme="minorHAnsi"/>
                <w:sz w:val="24"/>
                <w:szCs w:val="24"/>
              </w:rPr>
              <w:t>Marjon’s</w:t>
            </w:r>
            <w:proofErr w:type="spellEnd"/>
            <w:r w:rsidRPr="006A59C6">
              <w:rPr>
                <w:rFonts w:asciiTheme="minorHAnsi" w:hAnsiTheme="minorHAnsi"/>
                <w:sz w:val="24"/>
                <w:szCs w:val="24"/>
              </w:rPr>
              <w:t xml:space="preserve"> own visual learning platform that enables students to</w:t>
            </w:r>
          </w:p>
          <w:p w:rsidR="006A59C6" w:rsidRPr="006A59C6" w:rsidRDefault="006A59C6" w:rsidP="006A59C6">
            <w:pPr>
              <w:pStyle w:val="TableParagraph"/>
              <w:spacing w:line="360" w:lineRule="auto"/>
              <w:ind w:left="108"/>
              <w:rPr>
                <w:rFonts w:asciiTheme="minorHAnsi" w:hAnsiTheme="minorHAnsi"/>
                <w:sz w:val="24"/>
                <w:szCs w:val="24"/>
              </w:rPr>
            </w:pPr>
            <w:r w:rsidRPr="006A59C6">
              <w:rPr>
                <w:rFonts w:asciiTheme="minorHAnsi" w:hAnsiTheme="minorHAnsi"/>
                <w:sz w:val="24"/>
                <w:szCs w:val="24"/>
              </w:rPr>
              <w:t xml:space="preserve">have access to resources, library, and recorded lectures. </w:t>
            </w:r>
            <w:proofErr w:type="spellStart"/>
            <w:r w:rsidRPr="006A59C6">
              <w:rPr>
                <w:rFonts w:asciiTheme="minorHAnsi" w:hAnsiTheme="minorHAnsi"/>
                <w:sz w:val="24"/>
                <w:szCs w:val="24"/>
              </w:rPr>
              <w:t>Alos</w:t>
            </w:r>
            <w:proofErr w:type="spellEnd"/>
          </w:p>
          <w:p w:rsidR="006A59C6" w:rsidRPr="006A59C6" w:rsidRDefault="006A59C6" w:rsidP="006A59C6">
            <w:pPr>
              <w:pStyle w:val="TableParagraph"/>
              <w:spacing w:line="360" w:lineRule="auto"/>
              <w:ind w:left="108"/>
              <w:rPr>
                <w:rFonts w:asciiTheme="minorHAnsi" w:hAnsiTheme="minorHAnsi"/>
                <w:sz w:val="24"/>
                <w:szCs w:val="24"/>
              </w:rPr>
            </w:pPr>
            <w:r w:rsidRPr="006A59C6">
              <w:rPr>
                <w:rFonts w:asciiTheme="minorHAnsi" w:hAnsiTheme="minorHAnsi"/>
                <w:sz w:val="24"/>
                <w:szCs w:val="24"/>
              </w:rPr>
              <w:t>provides platforms for messages and group activities.</w:t>
            </w:r>
          </w:p>
        </w:tc>
      </w:tr>
      <w:tr w:rsidR="006A59C6" w:rsidRPr="006A59C6" w:rsidTr="001A381D">
        <w:trPr>
          <w:trHeight w:val="877"/>
        </w:trPr>
        <w:tc>
          <w:tcPr>
            <w:tcW w:w="2424" w:type="dxa"/>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Workshop:</w:t>
            </w:r>
          </w:p>
        </w:tc>
        <w:tc>
          <w:tcPr>
            <w:tcW w:w="6726" w:type="dxa"/>
          </w:tcPr>
          <w:p w:rsidR="006A59C6" w:rsidRPr="006A59C6" w:rsidRDefault="006A59C6" w:rsidP="006A59C6">
            <w:pPr>
              <w:pStyle w:val="TableParagraph"/>
              <w:spacing w:line="360" w:lineRule="auto"/>
              <w:ind w:left="108"/>
              <w:rPr>
                <w:rFonts w:asciiTheme="minorHAnsi" w:hAnsiTheme="minorHAnsi"/>
                <w:sz w:val="24"/>
                <w:szCs w:val="24"/>
              </w:rPr>
            </w:pPr>
            <w:r w:rsidRPr="006A59C6">
              <w:rPr>
                <w:rFonts w:asciiTheme="minorHAnsi" w:hAnsiTheme="minorHAnsi"/>
                <w:sz w:val="24"/>
                <w:szCs w:val="24"/>
              </w:rPr>
              <w:t>A group activity where student writing is shared by various means</w:t>
            </w:r>
          </w:p>
          <w:p w:rsidR="006A59C6" w:rsidRPr="006A59C6" w:rsidRDefault="006A59C6" w:rsidP="006A59C6">
            <w:pPr>
              <w:pStyle w:val="TableParagraph"/>
              <w:spacing w:line="360" w:lineRule="auto"/>
              <w:ind w:left="108"/>
              <w:rPr>
                <w:rFonts w:asciiTheme="minorHAnsi" w:hAnsiTheme="minorHAnsi"/>
                <w:sz w:val="24"/>
                <w:szCs w:val="24"/>
              </w:rPr>
            </w:pPr>
            <w:r w:rsidRPr="006A59C6">
              <w:rPr>
                <w:rFonts w:asciiTheme="minorHAnsi" w:hAnsiTheme="minorHAnsi"/>
                <w:sz w:val="24"/>
                <w:szCs w:val="24"/>
              </w:rPr>
              <w:t>and feedback given, highlighting the writing’s strengths and</w:t>
            </w:r>
          </w:p>
          <w:p w:rsidR="006A59C6" w:rsidRPr="006A59C6" w:rsidRDefault="006A59C6" w:rsidP="006A59C6">
            <w:pPr>
              <w:pStyle w:val="TableParagraph"/>
              <w:spacing w:line="360" w:lineRule="auto"/>
              <w:ind w:left="108"/>
              <w:rPr>
                <w:rFonts w:asciiTheme="minorHAnsi" w:hAnsiTheme="minorHAnsi"/>
                <w:sz w:val="24"/>
                <w:szCs w:val="24"/>
              </w:rPr>
            </w:pPr>
            <w:r w:rsidRPr="006A59C6">
              <w:rPr>
                <w:rFonts w:asciiTheme="minorHAnsi" w:hAnsiTheme="minorHAnsi"/>
                <w:sz w:val="24"/>
                <w:szCs w:val="24"/>
              </w:rPr>
              <w:t>suggesting further possible improvements.</w:t>
            </w:r>
          </w:p>
        </w:tc>
      </w:tr>
    </w:tbl>
    <w:p w:rsidR="006A59C6" w:rsidRPr="006A59C6" w:rsidRDefault="006A59C6" w:rsidP="006A59C6">
      <w:pPr>
        <w:pStyle w:val="BodyText"/>
        <w:spacing w:before="3" w:line="360" w:lineRule="auto"/>
        <w:rPr>
          <w:rFonts w:asciiTheme="minorHAnsi" w:hAnsiTheme="minorHAnsi"/>
          <w:b/>
        </w:rPr>
      </w:pPr>
    </w:p>
    <w:p w:rsidR="006A59C6" w:rsidRPr="006A59C6" w:rsidRDefault="006A59C6" w:rsidP="006A59C6">
      <w:pPr>
        <w:pStyle w:val="ListParagraph"/>
        <w:numPr>
          <w:ilvl w:val="1"/>
          <w:numId w:val="8"/>
        </w:numPr>
        <w:tabs>
          <w:tab w:val="left" w:pos="721"/>
        </w:tabs>
        <w:spacing w:before="51" w:line="360" w:lineRule="auto"/>
        <w:ind w:left="720" w:hanging="494"/>
        <w:rPr>
          <w:rFonts w:asciiTheme="minorHAnsi" w:hAnsiTheme="minorHAnsi"/>
          <w:b/>
          <w:sz w:val="24"/>
          <w:szCs w:val="24"/>
        </w:rPr>
      </w:pPr>
      <w:r w:rsidRPr="006A59C6">
        <w:rPr>
          <w:rFonts w:asciiTheme="minorHAnsi" w:hAnsiTheme="minorHAnsi"/>
          <w:b/>
          <w:sz w:val="24"/>
          <w:szCs w:val="24"/>
        </w:rPr>
        <w:t>e-Learning</w:t>
      </w:r>
    </w:p>
    <w:p w:rsidR="006A59C6" w:rsidRPr="006A59C6" w:rsidRDefault="006A59C6" w:rsidP="006A59C6">
      <w:pPr>
        <w:pStyle w:val="BodyText"/>
        <w:spacing w:before="3" w:line="360" w:lineRule="auto"/>
        <w:ind w:left="227" w:right="883"/>
        <w:rPr>
          <w:rFonts w:asciiTheme="minorHAnsi" w:hAnsiTheme="minorHAnsi"/>
        </w:rPr>
      </w:pPr>
      <w:r w:rsidRPr="006A59C6">
        <w:rPr>
          <w:rFonts w:asciiTheme="minorHAnsi" w:hAnsiTheme="minorHAnsi"/>
        </w:rPr>
        <w:t xml:space="preserve">Many students elect to form their own informal learning and support community through their workplaces and </w:t>
      </w:r>
      <w:proofErr w:type="spellStart"/>
      <w:r w:rsidRPr="006A59C6">
        <w:rPr>
          <w:rFonts w:asciiTheme="minorHAnsi" w:hAnsiTheme="minorHAnsi"/>
        </w:rPr>
        <w:t>utilise</w:t>
      </w:r>
      <w:proofErr w:type="spellEnd"/>
      <w:r w:rsidRPr="006A59C6">
        <w:rPr>
          <w:rFonts w:asciiTheme="minorHAnsi" w:hAnsiTheme="minorHAnsi"/>
        </w:rPr>
        <w:t xml:space="preserve"> social media such as Twitter to share research progress. As University Tutors continue to develop their own digital scholarship competence through training, students will have opportunities to engage with a range of sophisticated digital learning experiences, particularly through the Research Design module, e.g. </w:t>
      </w:r>
      <w:proofErr w:type="spellStart"/>
      <w:r w:rsidRPr="006A59C6">
        <w:rPr>
          <w:rFonts w:asciiTheme="minorHAnsi" w:hAnsiTheme="minorHAnsi"/>
        </w:rPr>
        <w:t>Epigeum</w:t>
      </w:r>
      <w:proofErr w:type="spellEnd"/>
      <w:r w:rsidRPr="006A59C6">
        <w:rPr>
          <w:rFonts w:asciiTheme="minorHAnsi" w:hAnsiTheme="minorHAnsi"/>
        </w:rPr>
        <w:t>, etc.</w:t>
      </w:r>
    </w:p>
    <w:p w:rsidR="006A59C6" w:rsidRPr="006A59C6" w:rsidRDefault="006A59C6" w:rsidP="006A59C6">
      <w:pPr>
        <w:pStyle w:val="BodyText"/>
        <w:spacing w:before="1" w:line="360" w:lineRule="auto"/>
        <w:rPr>
          <w:rFonts w:asciiTheme="minorHAnsi" w:hAnsiTheme="minorHAnsi"/>
        </w:rPr>
      </w:pPr>
    </w:p>
    <w:p w:rsidR="006A59C6" w:rsidRPr="006A59C6" w:rsidRDefault="006A59C6" w:rsidP="006A59C6">
      <w:pPr>
        <w:pStyle w:val="Heading1"/>
        <w:numPr>
          <w:ilvl w:val="0"/>
          <w:numId w:val="8"/>
        </w:numPr>
        <w:rPr>
          <w:sz w:val="32"/>
          <w:szCs w:val="32"/>
        </w:rPr>
      </w:pPr>
      <w:r w:rsidRPr="006A59C6">
        <w:rPr>
          <w:sz w:val="32"/>
          <w:szCs w:val="32"/>
        </w:rPr>
        <w:t>Modes of Assessment</w:t>
      </w:r>
    </w:p>
    <w:p w:rsidR="006A59C6" w:rsidRPr="006A59C6" w:rsidRDefault="006A59C6" w:rsidP="006A59C6">
      <w:pPr>
        <w:pStyle w:val="BodyText"/>
        <w:spacing w:before="3" w:line="360" w:lineRule="auto"/>
        <w:ind w:left="227" w:right="695"/>
        <w:rPr>
          <w:rFonts w:asciiTheme="minorHAnsi" w:hAnsiTheme="minorHAnsi"/>
        </w:rPr>
      </w:pPr>
      <w:r w:rsidRPr="006A59C6">
        <w:rPr>
          <w:rFonts w:asciiTheme="minorHAnsi" w:hAnsiTheme="minorHAnsi"/>
        </w:rPr>
        <w:t>Assessment is undertaken through students submitting work for marking, moderation and external examination</w:t>
      </w:r>
      <w:r w:rsidRPr="006A59C6">
        <w:rPr>
          <w:rFonts w:asciiTheme="minorHAnsi" w:hAnsiTheme="minorHAnsi"/>
          <w:b/>
        </w:rPr>
        <w:t xml:space="preserve">. </w:t>
      </w:r>
      <w:r w:rsidRPr="006A59C6">
        <w:rPr>
          <w:rFonts w:asciiTheme="minorHAnsi" w:hAnsiTheme="minorHAnsi"/>
        </w:rPr>
        <w:t xml:space="preserve">In all modules, the titles and focus of assessments are approved through the student’s Individual Learning Plan (ILP), which is re-visited after completion of 60 credits of study and then again after completion of 120 credits of study. There are a wide range of assessment opportunities throughout the </w:t>
      </w:r>
      <w:proofErr w:type="spellStart"/>
      <w:r w:rsidRPr="006A59C6">
        <w:rPr>
          <w:rFonts w:asciiTheme="minorHAnsi" w:hAnsiTheme="minorHAnsi"/>
        </w:rPr>
        <w:t>programme</w:t>
      </w:r>
      <w:proofErr w:type="spellEnd"/>
      <w:r w:rsidRPr="006A59C6">
        <w:rPr>
          <w:rFonts w:asciiTheme="minorHAnsi" w:hAnsiTheme="minorHAnsi"/>
        </w:rPr>
        <w:t xml:space="preserve"> designed to develop the students’ abilities to be critically reflective and to engage in critical discourse. Where students indicate a preference or a need to submit work in a format other than written, for example, visual or spoken, this will be supported and confirmed through the ILP process and, if applicable, students will be referred to Student Support Services for additional learning support. In all cases, students will be required to demonstrate that the </w:t>
      </w:r>
      <w:proofErr w:type="spellStart"/>
      <w:r w:rsidRPr="006A59C6">
        <w:rPr>
          <w:rFonts w:asciiTheme="minorHAnsi" w:hAnsiTheme="minorHAnsi"/>
        </w:rPr>
        <w:t>programme</w:t>
      </w:r>
      <w:proofErr w:type="spellEnd"/>
      <w:r w:rsidRPr="006A59C6">
        <w:rPr>
          <w:rFonts w:asciiTheme="minorHAnsi" w:hAnsiTheme="minorHAnsi"/>
        </w:rPr>
        <w:t xml:space="preserve"> aims and </w:t>
      </w:r>
      <w:proofErr w:type="spellStart"/>
      <w:r w:rsidRPr="006A59C6">
        <w:rPr>
          <w:rFonts w:asciiTheme="minorHAnsi" w:hAnsiTheme="minorHAnsi"/>
        </w:rPr>
        <w:t>programme</w:t>
      </w:r>
      <w:proofErr w:type="spellEnd"/>
      <w:r w:rsidRPr="006A59C6">
        <w:rPr>
          <w:rFonts w:asciiTheme="minorHAnsi" w:hAnsiTheme="minorHAnsi"/>
        </w:rPr>
        <w:t xml:space="preserve"> learning outcomes for Level 7 can be achieved.</w:t>
      </w:r>
    </w:p>
    <w:p w:rsidR="006A59C6" w:rsidRPr="006A59C6" w:rsidRDefault="006A59C6" w:rsidP="006A59C6">
      <w:pPr>
        <w:pStyle w:val="BodyText"/>
        <w:spacing w:before="10" w:line="360" w:lineRule="auto"/>
        <w:rPr>
          <w:rFonts w:asciiTheme="minorHAnsi" w:hAnsiTheme="minorHAnsi"/>
        </w:rPr>
      </w:pP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Written work will be produced, submitted and marked in accordance with the university’s</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assessment requirements as specified in the Student Handbook.</w:t>
      </w:r>
    </w:p>
    <w:p w:rsidR="006A59C6" w:rsidRPr="006A59C6" w:rsidRDefault="006A59C6" w:rsidP="006A59C6">
      <w:pPr>
        <w:pStyle w:val="BodyText"/>
        <w:spacing w:before="2" w:line="360" w:lineRule="auto"/>
        <w:rPr>
          <w:rFonts w:asciiTheme="minorHAnsi" w:hAnsiTheme="minorHAnsi"/>
        </w:rPr>
      </w:pPr>
    </w:p>
    <w:p w:rsidR="006A59C6" w:rsidRPr="006A59C6" w:rsidRDefault="006A59C6" w:rsidP="006A59C6">
      <w:pPr>
        <w:pStyle w:val="Heading1"/>
        <w:spacing w:line="360" w:lineRule="auto"/>
        <w:ind w:left="227" w:firstLine="0"/>
        <w:rPr>
          <w:rFonts w:asciiTheme="minorHAnsi" w:hAnsiTheme="minorHAnsi"/>
        </w:rPr>
      </w:pPr>
      <w:r w:rsidRPr="006A59C6">
        <w:rPr>
          <w:rFonts w:asciiTheme="minorHAnsi" w:hAnsiTheme="minorHAnsi"/>
        </w:rPr>
        <w:t>Glossary of Assessment Terms</w:t>
      </w: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375"/>
      </w:tblGrid>
      <w:tr w:rsidR="006A59C6" w:rsidRPr="006A59C6" w:rsidTr="001A381D">
        <w:trPr>
          <w:trHeight w:val="268"/>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 xml:space="preserve">Assessment </w:t>
            </w:r>
            <w:r w:rsidRPr="006A59C6">
              <w:rPr>
                <w:rFonts w:asciiTheme="minorHAnsi" w:hAnsiTheme="minorHAnsi"/>
                <w:b/>
                <w:sz w:val="24"/>
                <w:szCs w:val="24"/>
              </w:rPr>
              <w:lastRenderedPageBreak/>
              <w:t>method</w:t>
            </w:r>
          </w:p>
        </w:tc>
        <w:tc>
          <w:tcPr>
            <w:tcW w:w="7375" w:type="dxa"/>
          </w:tcPr>
          <w:p w:rsidR="006A59C6" w:rsidRPr="006A59C6" w:rsidRDefault="006A59C6" w:rsidP="006A59C6">
            <w:pPr>
              <w:pStyle w:val="TableParagraph"/>
              <w:spacing w:line="360" w:lineRule="auto"/>
              <w:ind w:left="107"/>
              <w:rPr>
                <w:rFonts w:asciiTheme="minorHAnsi" w:hAnsiTheme="minorHAnsi"/>
                <w:b/>
                <w:sz w:val="24"/>
                <w:szCs w:val="24"/>
              </w:rPr>
            </w:pPr>
            <w:r w:rsidRPr="006A59C6">
              <w:rPr>
                <w:rFonts w:asciiTheme="minorHAnsi" w:hAnsiTheme="minorHAnsi"/>
                <w:b/>
                <w:sz w:val="24"/>
                <w:szCs w:val="24"/>
              </w:rPr>
              <w:lastRenderedPageBreak/>
              <w:t>Description of method</w:t>
            </w:r>
          </w:p>
        </w:tc>
      </w:tr>
      <w:tr w:rsidR="006A59C6" w:rsidRPr="006A59C6" w:rsidTr="001A381D">
        <w:trPr>
          <w:trHeight w:val="1463"/>
        </w:trPr>
        <w:tc>
          <w:tcPr>
            <w:tcW w:w="2127" w:type="dxa"/>
            <w:tcBorders>
              <w:left w:val="single" w:sz="6" w:space="0" w:color="000000"/>
            </w:tcBorders>
          </w:tcPr>
          <w:p w:rsidR="006A59C6" w:rsidRPr="006A59C6" w:rsidRDefault="006A59C6" w:rsidP="006A59C6">
            <w:pPr>
              <w:pStyle w:val="TableParagraph"/>
              <w:spacing w:line="360" w:lineRule="auto"/>
              <w:ind w:left="105" w:right="433"/>
              <w:rPr>
                <w:rFonts w:asciiTheme="minorHAnsi" w:hAnsiTheme="minorHAnsi"/>
                <w:b/>
                <w:sz w:val="24"/>
                <w:szCs w:val="24"/>
              </w:rPr>
            </w:pPr>
            <w:r w:rsidRPr="006A59C6">
              <w:rPr>
                <w:rFonts w:asciiTheme="minorHAnsi" w:hAnsiTheme="minorHAnsi"/>
                <w:b/>
                <w:sz w:val="24"/>
                <w:szCs w:val="24"/>
              </w:rPr>
              <w:t>Action research project:</w:t>
            </w:r>
          </w:p>
        </w:tc>
        <w:tc>
          <w:tcPr>
            <w:tcW w:w="7375" w:type="dxa"/>
          </w:tcPr>
          <w:p w:rsidR="006A59C6" w:rsidRPr="006A59C6" w:rsidRDefault="006A59C6" w:rsidP="006A59C6">
            <w:pPr>
              <w:pStyle w:val="TableParagraph"/>
              <w:spacing w:line="360" w:lineRule="auto"/>
              <w:ind w:left="107" w:right="783"/>
              <w:rPr>
                <w:rFonts w:asciiTheme="minorHAnsi" w:hAnsiTheme="minorHAnsi"/>
                <w:sz w:val="24"/>
                <w:szCs w:val="24"/>
              </w:rPr>
            </w:pPr>
            <w:r w:rsidRPr="006A59C6">
              <w:rPr>
                <w:rFonts w:asciiTheme="minorHAnsi" w:hAnsiTheme="minorHAnsi"/>
                <w:sz w:val="24"/>
                <w:szCs w:val="24"/>
              </w:rPr>
              <w:t>Specific description: an individually conducted and practice-driven research project.</w:t>
            </w:r>
          </w:p>
          <w:p w:rsidR="006A59C6" w:rsidRPr="006A59C6" w:rsidRDefault="006A59C6" w:rsidP="006A59C6">
            <w:pPr>
              <w:pStyle w:val="TableParagraph"/>
              <w:spacing w:line="360" w:lineRule="auto"/>
              <w:ind w:left="107" w:right="186"/>
              <w:rPr>
                <w:rFonts w:asciiTheme="minorHAnsi" w:hAnsiTheme="minorHAnsi"/>
                <w:sz w:val="24"/>
                <w:szCs w:val="24"/>
              </w:rPr>
            </w:pPr>
            <w:r w:rsidRPr="006A59C6">
              <w:rPr>
                <w:rFonts w:asciiTheme="minorHAnsi" w:hAnsiTheme="minorHAnsi"/>
                <w:sz w:val="24"/>
                <w:szCs w:val="24"/>
              </w:rPr>
              <w:t>Generic description: Detailed individual research or a sustained practical project, which is contextually grounded. All independent projects are</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negotiated with and supervised by an appropriate tutor.</w:t>
            </w:r>
          </w:p>
        </w:tc>
      </w:tr>
      <w:tr w:rsidR="006A59C6" w:rsidRPr="006A59C6" w:rsidTr="001A381D">
        <w:trPr>
          <w:trHeight w:val="587"/>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Creative Writing</w:t>
            </w:r>
          </w:p>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Portfolio:</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An assignment comprising the student’s creative writing piece/s and a</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reflective essay.</w:t>
            </w:r>
          </w:p>
        </w:tc>
      </w:tr>
      <w:tr w:rsidR="006A59C6" w:rsidRPr="006A59C6" w:rsidTr="001A381D">
        <w:trPr>
          <w:trHeight w:val="585"/>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Critical Review:</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An analysis of chosen texts with critical comparison, synthesis of ideas</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and own reflective thoughts.</w:t>
            </w:r>
          </w:p>
        </w:tc>
      </w:tr>
      <w:tr w:rsidR="006A59C6" w:rsidRPr="006A59C6" w:rsidTr="001A381D">
        <w:trPr>
          <w:trHeight w:val="585"/>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Collaborative</w:t>
            </w:r>
          </w:p>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portfolio:</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Working with one or more colleagues to gather ideas and evidence of</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reflections and discussions.</w:t>
            </w:r>
          </w:p>
        </w:tc>
      </w:tr>
      <w:tr w:rsidR="006A59C6" w:rsidRPr="006A59C6" w:rsidTr="001A381D">
        <w:trPr>
          <w:trHeight w:val="292"/>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Dissertation:</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Extended, independent, tutor-supported research study.</w:t>
            </w:r>
          </w:p>
        </w:tc>
      </w:tr>
      <w:tr w:rsidR="006A59C6" w:rsidRPr="006A59C6" w:rsidTr="001A381D">
        <w:trPr>
          <w:trHeight w:val="880"/>
        </w:trPr>
        <w:tc>
          <w:tcPr>
            <w:tcW w:w="2127" w:type="dxa"/>
            <w:tcBorders>
              <w:left w:val="single" w:sz="6" w:space="0" w:color="000000"/>
            </w:tcBorders>
          </w:tcPr>
          <w:p w:rsidR="006A59C6" w:rsidRPr="006A59C6" w:rsidRDefault="006A59C6" w:rsidP="006A59C6">
            <w:pPr>
              <w:pStyle w:val="TableParagraph"/>
              <w:spacing w:before="1" w:line="360" w:lineRule="auto"/>
              <w:ind w:left="105" w:right="818"/>
              <w:rPr>
                <w:rFonts w:asciiTheme="minorHAnsi" w:hAnsiTheme="minorHAnsi"/>
                <w:b/>
                <w:sz w:val="24"/>
                <w:szCs w:val="24"/>
              </w:rPr>
            </w:pPr>
            <w:r w:rsidRPr="006A59C6">
              <w:rPr>
                <w:rFonts w:asciiTheme="minorHAnsi" w:hAnsiTheme="minorHAnsi"/>
                <w:b/>
                <w:sz w:val="24"/>
                <w:szCs w:val="24"/>
              </w:rPr>
              <w:t>Educational Activity:</w:t>
            </w:r>
          </w:p>
        </w:tc>
        <w:tc>
          <w:tcPr>
            <w:tcW w:w="7375" w:type="dxa"/>
          </w:tcPr>
          <w:p w:rsidR="006A59C6" w:rsidRPr="006A59C6" w:rsidRDefault="006A59C6" w:rsidP="006A59C6">
            <w:pPr>
              <w:pStyle w:val="TableParagraph"/>
              <w:spacing w:before="1" w:line="360" w:lineRule="auto"/>
              <w:ind w:left="107"/>
              <w:rPr>
                <w:rFonts w:asciiTheme="minorHAnsi" w:hAnsiTheme="minorHAnsi"/>
                <w:sz w:val="24"/>
                <w:szCs w:val="24"/>
              </w:rPr>
            </w:pPr>
            <w:r w:rsidRPr="006A59C6">
              <w:rPr>
                <w:rFonts w:asciiTheme="minorHAnsi" w:hAnsiTheme="minorHAnsi"/>
                <w:sz w:val="24"/>
                <w:szCs w:val="24"/>
              </w:rPr>
              <w:t>Any activity identified by the student which meets the specific</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assessment needs of the module and which enhances the students’</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understanding of a specific topic.</w:t>
            </w:r>
          </w:p>
        </w:tc>
      </w:tr>
    </w:tbl>
    <w:p w:rsidR="006A59C6" w:rsidRPr="006A59C6" w:rsidRDefault="006A59C6" w:rsidP="006A59C6">
      <w:pPr>
        <w:spacing w:line="360" w:lineRule="auto"/>
        <w:rPr>
          <w:rFonts w:asciiTheme="minorHAnsi" w:hAnsiTheme="minorHAnsi"/>
          <w:sz w:val="24"/>
          <w:szCs w:val="24"/>
        </w:rPr>
        <w:sectPr w:rsidR="006A59C6" w:rsidRPr="006A59C6">
          <w:pgSz w:w="11910" w:h="16840"/>
          <w:pgMar w:top="1120" w:right="440" w:bottom="1200" w:left="1020" w:header="0" w:footer="1000" w:gutter="0"/>
          <w:cols w:space="720"/>
        </w:sectPr>
      </w:pPr>
    </w:p>
    <w:tbl>
      <w:tblPr>
        <w:tblW w:w="0" w:type="auto"/>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7"/>
        <w:gridCol w:w="7375"/>
      </w:tblGrid>
      <w:tr w:rsidR="006A59C6" w:rsidRPr="006A59C6" w:rsidTr="001A381D">
        <w:trPr>
          <w:trHeight w:val="1466"/>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lastRenderedPageBreak/>
              <w:t>Essay:</w:t>
            </w:r>
          </w:p>
        </w:tc>
        <w:tc>
          <w:tcPr>
            <w:tcW w:w="7375" w:type="dxa"/>
          </w:tcPr>
          <w:p w:rsidR="006A59C6" w:rsidRPr="006A59C6" w:rsidRDefault="006A59C6" w:rsidP="006A59C6">
            <w:pPr>
              <w:pStyle w:val="TableParagraph"/>
              <w:spacing w:line="360" w:lineRule="auto"/>
              <w:ind w:left="107" w:right="140"/>
              <w:rPr>
                <w:rFonts w:asciiTheme="minorHAnsi" w:hAnsiTheme="minorHAnsi"/>
                <w:sz w:val="24"/>
                <w:szCs w:val="24"/>
              </w:rPr>
            </w:pPr>
            <w:r w:rsidRPr="006A59C6">
              <w:rPr>
                <w:rFonts w:asciiTheme="minorHAnsi" w:hAnsiTheme="minorHAnsi"/>
                <w:sz w:val="24"/>
                <w:szCs w:val="24"/>
              </w:rPr>
              <w:t>Students will, alongside tutorial input, define an essay title with a</w:t>
            </w:r>
            <w:r w:rsidRPr="006A59C6">
              <w:rPr>
                <w:rFonts w:asciiTheme="minorHAnsi" w:hAnsiTheme="minorHAnsi"/>
                <w:spacing w:val="-38"/>
                <w:sz w:val="24"/>
                <w:szCs w:val="24"/>
              </w:rPr>
              <w:t xml:space="preserve"> </w:t>
            </w:r>
            <w:r w:rsidRPr="006A59C6">
              <w:rPr>
                <w:rFonts w:asciiTheme="minorHAnsi" w:hAnsiTheme="minorHAnsi"/>
                <w:sz w:val="24"/>
                <w:szCs w:val="24"/>
              </w:rPr>
              <w:t>subject and focus of their choosing which is overtly relevant to their own practice setting. Subsequently, students will write the essay and must show how the content will impact upon and improve outcomes in</w:t>
            </w:r>
            <w:r w:rsidRPr="006A59C6">
              <w:rPr>
                <w:rFonts w:asciiTheme="minorHAnsi" w:hAnsiTheme="minorHAnsi"/>
                <w:spacing w:val="-31"/>
                <w:sz w:val="24"/>
                <w:szCs w:val="24"/>
              </w:rPr>
              <w:t xml:space="preserve"> </w:t>
            </w:r>
            <w:proofErr w:type="gramStart"/>
            <w:r w:rsidRPr="006A59C6">
              <w:rPr>
                <w:rFonts w:asciiTheme="minorHAnsi" w:hAnsiTheme="minorHAnsi"/>
                <w:sz w:val="24"/>
                <w:szCs w:val="24"/>
              </w:rPr>
              <w:t>their</w:t>
            </w:r>
            <w:proofErr w:type="gramEnd"/>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work setting/s.</w:t>
            </w:r>
          </w:p>
        </w:tc>
      </w:tr>
      <w:tr w:rsidR="006A59C6" w:rsidRPr="006A59C6" w:rsidTr="001A381D">
        <w:trPr>
          <w:trHeight w:val="621"/>
        </w:trPr>
        <w:tc>
          <w:tcPr>
            <w:tcW w:w="2127" w:type="dxa"/>
            <w:tcBorders>
              <w:left w:val="single" w:sz="6" w:space="0" w:color="000000"/>
            </w:tcBorders>
          </w:tcPr>
          <w:p w:rsidR="006A59C6" w:rsidRPr="006A59C6" w:rsidRDefault="006A59C6" w:rsidP="006A59C6">
            <w:pPr>
              <w:pStyle w:val="TableParagraph"/>
              <w:spacing w:line="360" w:lineRule="auto"/>
              <w:ind w:left="105" w:right="934"/>
              <w:rPr>
                <w:rFonts w:asciiTheme="minorHAnsi" w:hAnsiTheme="minorHAnsi"/>
                <w:b/>
                <w:sz w:val="24"/>
                <w:szCs w:val="24"/>
              </w:rPr>
            </w:pPr>
            <w:r w:rsidRPr="006A59C6">
              <w:rPr>
                <w:rFonts w:asciiTheme="minorHAnsi" w:hAnsiTheme="minorHAnsi"/>
                <w:b/>
                <w:sz w:val="24"/>
                <w:szCs w:val="24"/>
              </w:rPr>
              <w:t>Evaluation Exercise:</w:t>
            </w:r>
          </w:p>
        </w:tc>
        <w:tc>
          <w:tcPr>
            <w:tcW w:w="7375" w:type="dxa"/>
          </w:tcPr>
          <w:p w:rsidR="006A59C6" w:rsidRPr="006A59C6" w:rsidRDefault="006A59C6" w:rsidP="006A59C6">
            <w:pPr>
              <w:pStyle w:val="TableParagraph"/>
              <w:spacing w:line="360" w:lineRule="auto"/>
              <w:ind w:left="107" w:right="527"/>
              <w:rPr>
                <w:rFonts w:asciiTheme="minorHAnsi" w:hAnsiTheme="minorHAnsi"/>
                <w:sz w:val="24"/>
                <w:szCs w:val="24"/>
              </w:rPr>
            </w:pPr>
            <w:r w:rsidRPr="006A59C6">
              <w:rPr>
                <w:rFonts w:asciiTheme="minorHAnsi" w:hAnsiTheme="minorHAnsi"/>
                <w:sz w:val="24"/>
                <w:szCs w:val="24"/>
              </w:rPr>
              <w:t>A solutions-focused, critical and reflective evaluation of any issue or topic, the aim of which is to identify the problem and offer solutions.</w:t>
            </w:r>
          </w:p>
        </w:tc>
      </w:tr>
      <w:tr w:rsidR="006A59C6" w:rsidRPr="006A59C6" w:rsidTr="001A381D">
        <w:trPr>
          <w:trHeight w:val="585"/>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Group Discussion</w:t>
            </w:r>
          </w:p>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and Evaluation:</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Working with one or more colleagues to discuss a given paper or a</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research idea. To then critically reflect on your discussion outcomes.</w:t>
            </w:r>
          </w:p>
        </w:tc>
      </w:tr>
      <w:tr w:rsidR="006A59C6" w:rsidRPr="006A59C6" w:rsidTr="001A381D">
        <w:trPr>
          <w:trHeight w:val="616"/>
        </w:trPr>
        <w:tc>
          <w:tcPr>
            <w:tcW w:w="2127" w:type="dxa"/>
            <w:tcBorders>
              <w:left w:val="single" w:sz="6" w:space="0" w:color="000000"/>
            </w:tcBorders>
          </w:tcPr>
          <w:p w:rsidR="006A59C6" w:rsidRPr="006A59C6" w:rsidRDefault="006A59C6" w:rsidP="006A59C6">
            <w:pPr>
              <w:pStyle w:val="TableParagraph"/>
              <w:spacing w:line="360" w:lineRule="auto"/>
              <w:ind w:left="105" w:right="84"/>
              <w:rPr>
                <w:rFonts w:asciiTheme="minorHAnsi" w:hAnsiTheme="minorHAnsi"/>
                <w:b/>
                <w:sz w:val="24"/>
                <w:szCs w:val="24"/>
              </w:rPr>
            </w:pPr>
            <w:r w:rsidRPr="006A59C6">
              <w:rPr>
                <w:rFonts w:asciiTheme="minorHAnsi" w:hAnsiTheme="minorHAnsi"/>
                <w:b/>
                <w:sz w:val="24"/>
                <w:szCs w:val="24"/>
              </w:rPr>
              <w:t>Independent Study and Presentation:</w:t>
            </w:r>
          </w:p>
        </w:tc>
        <w:tc>
          <w:tcPr>
            <w:tcW w:w="7375" w:type="dxa"/>
          </w:tcPr>
          <w:p w:rsidR="006A59C6" w:rsidRPr="006A59C6" w:rsidRDefault="006A59C6" w:rsidP="006A59C6">
            <w:pPr>
              <w:pStyle w:val="TableParagraph"/>
              <w:spacing w:line="360" w:lineRule="auto"/>
              <w:ind w:left="107" w:right="601"/>
              <w:rPr>
                <w:rFonts w:asciiTheme="minorHAnsi" w:hAnsiTheme="minorHAnsi"/>
                <w:sz w:val="24"/>
                <w:szCs w:val="24"/>
              </w:rPr>
            </w:pPr>
            <w:r w:rsidRPr="006A59C6">
              <w:rPr>
                <w:rFonts w:asciiTheme="minorHAnsi" w:hAnsiTheme="minorHAnsi"/>
                <w:sz w:val="24"/>
                <w:szCs w:val="24"/>
              </w:rPr>
              <w:t xml:space="preserve">Independent, tutor-supported essay or project and 1:1 presentation which </w:t>
            </w:r>
            <w:proofErr w:type="spellStart"/>
            <w:r w:rsidRPr="006A59C6">
              <w:rPr>
                <w:rFonts w:asciiTheme="minorHAnsi" w:hAnsiTheme="minorHAnsi"/>
                <w:sz w:val="24"/>
                <w:szCs w:val="24"/>
              </w:rPr>
              <w:t>summarises</w:t>
            </w:r>
            <w:proofErr w:type="spellEnd"/>
            <w:r w:rsidRPr="006A59C6">
              <w:rPr>
                <w:rFonts w:asciiTheme="minorHAnsi" w:hAnsiTheme="minorHAnsi"/>
                <w:sz w:val="24"/>
                <w:szCs w:val="24"/>
              </w:rPr>
              <w:t xml:space="preserve"> the key findings of the essay/project.</w:t>
            </w:r>
          </w:p>
        </w:tc>
      </w:tr>
      <w:tr w:rsidR="006A59C6" w:rsidRPr="006A59C6" w:rsidTr="001A381D">
        <w:trPr>
          <w:trHeight w:val="587"/>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Portfolio:</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Students are required to submit a portfolio of work, normally containing</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 mixture of work, such as reflections and evidence.</w:t>
            </w:r>
          </w:p>
        </w:tc>
      </w:tr>
      <w:tr w:rsidR="006A59C6" w:rsidRPr="006A59C6" w:rsidTr="001A381D">
        <w:trPr>
          <w:trHeight w:val="878"/>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Poster or other</w:t>
            </w:r>
          </w:p>
          <w:p w:rsidR="006A59C6" w:rsidRPr="006A59C6" w:rsidRDefault="006A59C6" w:rsidP="006A59C6">
            <w:pPr>
              <w:pStyle w:val="TableParagraph"/>
              <w:spacing w:line="360" w:lineRule="auto"/>
              <w:ind w:left="105" w:right="641"/>
              <w:rPr>
                <w:rFonts w:asciiTheme="minorHAnsi" w:hAnsiTheme="minorHAnsi"/>
                <w:b/>
                <w:sz w:val="24"/>
                <w:szCs w:val="24"/>
              </w:rPr>
            </w:pPr>
            <w:r w:rsidRPr="006A59C6">
              <w:rPr>
                <w:rFonts w:asciiTheme="minorHAnsi" w:hAnsiTheme="minorHAnsi"/>
                <w:b/>
                <w:sz w:val="24"/>
                <w:szCs w:val="24"/>
              </w:rPr>
              <w:t>visual presentation:</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Students are given the opportunity to present knowledge and findings in visual format as an equivalent to a written assessment.</w:t>
            </w:r>
          </w:p>
        </w:tc>
      </w:tr>
      <w:tr w:rsidR="006A59C6" w:rsidRPr="006A59C6" w:rsidTr="001A381D">
        <w:trPr>
          <w:trHeight w:val="585"/>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Practice Based</w:t>
            </w:r>
          </w:p>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Project:</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An Action Research Project on any topic informed by students’ work</w:t>
            </w:r>
          </w:p>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setting/s.</w:t>
            </w:r>
          </w:p>
        </w:tc>
      </w:tr>
      <w:tr w:rsidR="006A59C6" w:rsidRPr="006A59C6" w:rsidTr="001A381D">
        <w:trPr>
          <w:trHeight w:val="880"/>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Reflective Essay:</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 component of Creative Writing Portfolio assignments, in which</w:t>
            </w:r>
          </w:p>
          <w:p w:rsidR="006A59C6" w:rsidRPr="006A59C6" w:rsidRDefault="006A59C6" w:rsidP="006A59C6">
            <w:pPr>
              <w:pStyle w:val="TableParagraph"/>
              <w:spacing w:line="360" w:lineRule="auto"/>
              <w:ind w:left="107" w:right="314"/>
              <w:rPr>
                <w:rFonts w:asciiTheme="minorHAnsi" w:hAnsiTheme="minorHAnsi"/>
                <w:sz w:val="24"/>
                <w:szCs w:val="24"/>
              </w:rPr>
            </w:pPr>
            <w:r w:rsidRPr="006A59C6">
              <w:rPr>
                <w:rFonts w:asciiTheme="minorHAnsi" w:hAnsiTheme="minorHAnsi"/>
                <w:sz w:val="24"/>
                <w:szCs w:val="24"/>
              </w:rPr>
              <w:t>students reflect upon the published and theoretical contexts impacting their own creative practice.</w:t>
            </w:r>
          </w:p>
        </w:tc>
      </w:tr>
      <w:tr w:rsidR="006A59C6" w:rsidRPr="006A59C6" w:rsidTr="001A381D">
        <w:trPr>
          <w:trHeight w:val="878"/>
        </w:trPr>
        <w:tc>
          <w:tcPr>
            <w:tcW w:w="2127" w:type="dxa"/>
            <w:tcBorders>
              <w:left w:val="single" w:sz="6" w:space="0" w:color="000000"/>
            </w:tcBorders>
          </w:tcPr>
          <w:p w:rsidR="006A59C6" w:rsidRPr="006A59C6" w:rsidRDefault="006A59C6" w:rsidP="006A59C6">
            <w:pPr>
              <w:pStyle w:val="TableParagraph"/>
              <w:spacing w:line="360" w:lineRule="auto"/>
              <w:ind w:left="105" w:right="868"/>
              <w:rPr>
                <w:rFonts w:asciiTheme="minorHAnsi" w:hAnsiTheme="minorHAnsi"/>
                <w:b/>
                <w:sz w:val="24"/>
                <w:szCs w:val="24"/>
              </w:rPr>
            </w:pPr>
            <w:r w:rsidRPr="006A59C6">
              <w:rPr>
                <w:rFonts w:asciiTheme="minorHAnsi" w:hAnsiTheme="minorHAnsi"/>
                <w:b/>
                <w:sz w:val="24"/>
                <w:szCs w:val="24"/>
              </w:rPr>
              <w:t>Reflective Evaluation:</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 reflections-focused evaluation of any relevant issue or topic, the aim of</w:t>
            </w:r>
          </w:p>
          <w:p w:rsidR="006A59C6" w:rsidRPr="006A59C6" w:rsidRDefault="006A59C6" w:rsidP="006A59C6">
            <w:pPr>
              <w:pStyle w:val="TableParagraph"/>
              <w:spacing w:line="360" w:lineRule="auto"/>
              <w:ind w:left="107" w:right="199"/>
              <w:rPr>
                <w:rFonts w:asciiTheme="minorHAnsi" w:hAnsiTheme="minorHAnsi"/>
                <w:sz w:val="24"/>
                <w:szCs w:val="24"/>
              </w:rPr>
            </w:pPr>
            <w:r w:rsidRPr="006A59C6">
              <w:rPr>
                <w:rFonts w:asciiTheme="minorHAnsi" w:hAnsiTheme="minorHAnsi"/>
                <w:sz w:val="24"/>
                <w:szCs w:val="24"/>
              </w:rPr>
              <w:t>which is to explore approaches to possible situations within a workplace setting.</w:t>
            </w:r>
          </w:p>
        </w:tc>
      </w:tr>
      <w:tr w:rsidR="006A59C6" w:rsidRPr="006A59C6" w:rsidTr="001A381D">
        <w:trPr>
          <w:trHeight w:val="633"/>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Reflective Report:</w:t>
            </w:r>
          </w:p>
        </w:tc>
        <w:tc>
          <w:tcPr>
            <w:tcW w:w="7375" w:type="dxa"/>
          </w:tcPr>
          <w:p w:rsidR="006A59C6" w:rsidRPr="006A59C6" w:rsidRDefault="006A59C6" w:rsidP="006A59C6">
            <w:pPr>
              <w:pStyle w:val="TableParagraph"/>
              <w:spacing w:line="360" w:lineRule="auto"/>
              <w:ind w:left="107" w:right="403"/>
              <w:rPr>
                <w:rFonts w:asciiTheme="minorHAnsi" w:hAnsiTheme="minorHAnsi"/>
                <w:sz w:val="24"/>
                <w:szCs w:val="24"/>
              </w:rPr>
            </w:pPr>
            <w:r w:rsidRPr="006A59C6">
              <w:rPr>
                <w:rFonts w:asciiTheme="minorHAnsi" w:hAnsiTheme="minorHAnsi"/>
                <w:sz w:val="24"/>
                <w:szCs w:val="24"/>
              </w:rPr>
              <w:t>A written report based on critical and analytic reflections on any given situation/s in the work setting/s.</w:t>
            </w:r>
          </w:p>
        </w:tc>
      </w:tr>
      <w:tr w:rsidR="006A59C6" w:rsidRPr="006A59C6" w:rsidTr="001A381D">
        <w:trPr>
          <w:trHeight w:val="628"/>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Research Proposal:</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As part of the dissertation process students are asked to present their initial ideas as a formal document.</w:t>
            </w:r>
          </w:p>
        </w:tc>
      </w:tr>
      <w:tr w:rsidR="006A59C6" w:rsidRPr="006A59C6" w:rsidTr="001A381D">
        <w:trPr>
          <w:trHeight w:val="549"/>
        </w:trPr>
        <w:tc>
          <w:tcPr>
            <w:tcW w:w="2127" w:type="dxa"/>
            <w:tcBorders>
              <w:left w:val="single" w:sz="6" w:space="0" w:color="000000"/>
            </w:tcBorders>
          </w:tcPr>
          <w:p w:rsidR="006A59C6" w:rsidRPr="006A59C6" w:rsidRDefault="006A59C6" w:rsidP="006A59C6">
            <w:pPr>
              <w:pStyle w:val="TableParagraph"/>
              <w:spacing w:line="360" w:lineRule="auto"/>
              <w:ind w:left="105"/>
              <w:rPr>
                <w:rFonts w:asciiTheme="minorHAnsi" w:hAnsiTheme="minorHAnsi"/>
                <w:b/>
                <w:sz w:val="24"/>
                <w:szCs w:val="24"/>
              </w:rPr>
            </w:pPr>
            <w:r w:rsidRPr="006A59C6">
              <w:rPr>
                <w:rFonts w:asciiTheme="minorHAnsi" w:hAnsiTheme="minorHAnsi"/>
                <w:b/>
                <w:sz w:val="24"/>
                <w:szCs w:val="24"/>
              </w:rPr>
              <w:t>Supported Study:</w:t>
            </w:r>
          </w:p>
        </w:tc>
        <w:tc>
          <w:tcPr>
            <w:tcW w:w="7375" w:type="dxa"/>
          </w:tcPr>
          <w:p w:rsidR="006A59C6" w:rsidRPr="006A59C6" w:rsidRDefault="006A59C6" w:rsidP="006A59C6">
            <w:pPr>
              <w:pStyle w:val="TableParagraph"/>
              <w:spacing w:line="360" w:lineRule="auto"/>
              <w:ind w:left="107"/>
              <w:rPr>
                <w:rFonts w:asciiTheme="minorHAnsi" w:hAnsiTheme="minorHAnsi"/>
                <w:sz w:val="24"/>
                <w:szCs w:val="24"/>
              </w:rPr>
            </w:pPr>
            <w:r w:rsidRPr="006A59C6">
              <w:rPr>
                <w:rFonts w:asciiTheme="minorHAnsi" w:hAnsiTheme="minorHAnsi"/>
                <w:sz w:val="24"/>
                <w:szCs w:val="24"/>
              </w:rPr>
              <w:t>A study, essay or project, which is tutor-supported.</w:t>
            </w:r>
          </w:p>
        </w:tc>
      </w:tr>
    </w:tbl>
    <w:p w:rsidR="006A59C6" w:rsidRPr="006A59C6" w:rsidRDefault="006A59C6" w:rsidP="006A59C6">
      <w:pPr>
        <w:pStyle w:val="BodyText"/>
        <w:spacing w:before="8" w:line="360" w:lineRule="auto"/>
        <w:rPr>
          <w:rFonts w:asciiTheme="minorHAnsi" w:hAnsiTheme="minorHAnsi"/>
          <w:b/>
        </w:rPr>
      </w:pPr>
    </w:p>
    <w:p w:rsidR="006A59C6" w:rsidRPr="006A59C6" w:rsidRDefault="006A59C6" w:rsidP="006A59C6">
      <w:pPr>
        <w:pStyle w:val="ListParagraph"/>
        <w:numPr>
          <w:ilvl w:val="0"/>
          <w:numId w:val="8"/>
        </w:numPr>
        <w:tabs>
          <w:tab w:val="left" w:pos="587"/>
        </w:tabs>
        <w:spacing w:line="360" w:lineRule="auto"/>
        <w:ind w:hanging="360"/>
        <w:rPr>
          <w:rFonts w:asciiTheme="minorHAnsi" w:hAnsiTheme="minorHAnsi"/>
          <w:b/>
          <w:sz w:val="32"/>
          <w:szCs w:val="32"/>
        </w:rPr>
      </w:pPr>
      <w:r w:rsidRPr="006A59C6">
        <w:rPr>
          <w:rFonts w:asciiTheme="minorHAnsi" w:hAnsiTheme="minorHAnsi"/>
          <w:b/>
          <w:sz w:val="32"/>
          <w:szCs w:val="32"/>
        </w:rPr>
        <w:t>Exemptions to University</w:t>
      </w:r>
      <w:r w:rsidRPr="006A59C6">
        <w:rPr>
          <w:rFonts w:asciiTheme="minorHAnsi" w:hAnsiTheme="minorHAnsi"/>
          <w:b/>
          <w:spacing w:val="-5"/>
          <w:sz w:val="32"/>
          <w:szCs w:val="32"/>
        </w:rPr>
        <w:t xml:space="preserve"> </w:t>
      </w:r>
      <w:r w:rsidRPr="006A59C6">
        <w:rPr>
          <w:rFonts w:asciiTheme="minorHAnsi" w:hAnsiTheme="minorHAnsi"/>
          <w:b/>
          <w:sz w:val="32"/>
          <w:szCs w:val="32"/>
        </w:rPr>
        <w:t>Regulations</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N/A</w:t>
      </w:r>
    </w:p>
    <w:p w:rsidR="006A59C6" w:rsidRPr="006A59C6" w:rsidRDefault="006A59C6" w:rsidP="006A59C6">
      <w:pPr>
        <w:pStyle w:val="BodyText"/>
        <w:spacing w:before="4" w:line="360" w:lineRule="auto"/>
        <w:rPr>
          <w:rFonts w:asciiTheme="minorHAnsi" w:hAnsiTheme="minorHAnsi"/>
        </w:rPr>
      </w:pP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r w:rsidRPr="006A59C6">
        <w:rPr>
          <w:rFonts w:asciiTheme="minorHAnsi" w:hAnsiTheme="minorHAnsi"/>
          <w:sz w:val="32"/>
          <w:szCs w:val="32"/>
        </w:rPr>
        <w:t>Work-Based Learning / Placement</w:t>
      </w:r>
      <w:r w:rsidRPr="006A59C6">
        <w:rPr>
          <w:rFonts w:asciiTheme="minorHAnsi" w:hAnsiTheme="minorHAnsi"/>
          <w:spacing w:val="-1"/>
          <w:sz w:val="32"/>
          <w:szCs w:val="32"/>
        </w:rPr>
        <w:t xml:space="preserve"> </w:t>
      </w:r>
      <w:r w:rsidRPr="006A59C6">
        <w:rPr>
          <w:rFonts w:asciiTheme="minorHAnsi" w:hAnsiTheme="minorHAnsi"/>
          <w:sz w:val="32"/>
          <w:szCs w:val="32"/>
        </w:rPr>
        <w:t>Learning</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N/A</w:t>
      </w:r>
    </w:p>
    <w:p w:rsidR="006A59C6" w:rsidRDefault="006A59C6" w:rsidP="006A59C6">
      <w:pPr>
        <w:sectPr w:rsidR="006A59C6">
          <w:pgSz w:w="11910" w:h="16840"/>
          <w:pgMar w:top="1120" w:right="440" w:bottom="1200" w:left="1020" w:header="0" w:footer="1000" w:gutter="0"/>
          <w:cols w:space="720"/>
        </w:sectPr>
      </w:pPr>
    </w:p>
    <w:p w:rsidR="006A59C6" w:rsidRDefault="006A59C6" w:rsidP="006A59C6">
      <w:pPr>
        <w:pStyle w:val="BodyText"/>
        <w:spacing w:line="20" w:lineRule="exact"/>
        <w:ind w:left="199"/>
        <w:rPr>
          <w:sz w:val="2"/>
        </w:rPr>
      </w:pPr>
    </w:p>
    <w:p w:rsidR="006A59C6" w:rsidRPr="006A59C6" w:rsidRDefault="006A59C6" w:rsidP="006A59C6">
      <w:pPr>
        <w:pStyle w:val="Heading1"/>
        <w:numPr>
          <w:ilvl w:val="0"/>
          <w:numId w:val="8"/>
        </w:numPr>
        <w:tabs>
          <w:tab w:val="left" w:pos="587"/>
        </w:tabs>
        <w:spacing w:before="5"/>
        <w:ind w:hanging="360"/>
        <w:rPr>
          <w:sz w:val="32"/>
          <w:szCs w:val="32"/>
        </w:rPr>
      </w:pPr>
      <w:proofErr w:type="spellStart"/>
      <w:r w:rsidRPr="006A59C6">
        <w:rPr>
          <w:sz w:val="32"/>
          <w:szCs w:val="32"/>
        </w:rPr>
        <w:t>Programme</w:t>
      </w:r>
      <w:proofErr w:type="spellEnd"/>
      <w:r w:rsidRPr="006A59C6">
        <w:rPr>
          <w:spacing w:val="-2"/>
          <w:sz w:val="32"/>
          <w:szCs w:val="32"/>
        </w:rPr>
        <w:t xml:space="preserve"> </w:t>
      </w:r>
      <w:r w:rsidRPr="006A59C6">
        <w:rPr>
          <w:sz w:val="32"/>
          <w:szCs w:val="32"/>
        </w:rPr>
        <w:t>Structure</w:t>
      </w:r>
    </w:p>
    <w:p w:rsidR="006A59C6" w:rsidRDefault="006A59C6" w:rsidP="006A59C6">
      <w:pPr>
        <w:pStyle w:val="BodyText"/>
        <w:spacing w:before="9"/>
        <w:rPr>
          <w:b/>
          <w:sz w:val="19"/>
        </w:rPr>
      </w:pPr>
    </w:p>
    <w:p w:rsidR="006A59C6" w:rsidRDefault="006A59C6" w:rsidP="006A59C6">
      <w:pPr>
        <w:spacing w:before="52"/>
        <w:ind w:left="227"/>
        <w:rPr>
          <w:b/>
          <w:sz w:val="24"/>
        </w:rPr>
      </w:pPr>
      <w:r>
        <w:rPr>
          <w:b/>
          <w:sz w:val="24"/>
          <w:u w:val="single"/>
        </w:rPr>
        <w:t>PG Structure – Full Time AY 2019-20</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133"/>
        <w:gridCol w:w="2377"/>
        <w:gridCol w:w="708"/>
        <w:gridCol w:w="427"/>
        <w:gridCol w:w="850"/>
        <w:gridCol w:w="708"/>
        <w:gridCol w:w="991"/>
        <w:gridCol w:w="852"/>
        <w:gridCol w:w="566"/>
        <w:gridCol w:w="708"/>
      </w:tblGrid>
      <w:tr w:rsidR="006A59C6" w:rsidTr="001A381D">
        <w:trPr>
          <w:trHeight w:val="244"/>
        </w:trPr>
        <w:tc>
          <w:tcPr>
            <w:tcW w:w="428" w:type="dxa"/>
            <w:vMerge w:val="restart"/>
            <w:tcBorders>
              <w:top w:val="nil"/>
              <w:left w:val="nil"/>
            </w:tcBorders>
          </w:tcPr>
          <w:p w:rsidR="006A59C6" w:rsidRDefault="006A59C6" w:rsidP="001A381D">
            <w:pPr>
              <w:pStyle w:val="TableParagraph"/>
              <w:rPr>
                <w:rFonts w:ascii="Times New Roman"/>
                <w:sz w:val="20"/>
              </w:rPr>
            </w:pPr>
          </w:p>
        </w:tc>
        <w:tc>
          <w:tcPr>
            <w:tcW w:w="1133" w:type="dxa"/>
            <w:vMerge w:val="restart"/>
          </w:tcPr>
          <w:p w:rsidR="006A59C6" w:rsidRDefault="006A59C6" w:rsidP="001A381D">
            <w:pPr>
              <w:pStyle w:val="TableParagraph"/>
              <w:rPr>
                <w:b/>
              </w:rPr>
            </w:pPr>
          </w:p>
          <w:p w:rsidR="006A59C6" w:rsidRDefault="006A59C6" w:rsidP="001A381D">
            <w:pPr>
              <w:pStyle w:val="TableParagraph"/>
              <w:spacing w:before="184"/>
              <w:ind w:left="105" w:right="351"/>
              <w:rPr>
                <w:b/>
                <w:sz w:val="20"/>
              </w:rPr>
            </w:pPr>
            <w:r>
              <w:rPr>
                <w:b/>
                <w:sz w:val="20"/>
              </w:rPr>
              <w:t>Module Code</w:t>
            </w:r>
            <w:r>
              <w:rPr>
                <w:b/>
                <w:sz w:val="20"/>
                <w:vertAlign w:val="superscript"/>
              </w:rPr>
              <w:t>1</w:t>
            </w:r>
          </w:p>
        </w:tc>
        <w:tc>
          <w:tcPr>
            <w:tcW w:w="2377" w:type="dxa"/>
            <w:vMerge w:val="restart"/>
          </w:tcPr>
          <w:p w:rsidR="006A59C6" w:rsidRDefault="006A59C6" w:rsidP="001A381D">
            <w:pPr>
              <w:pStyle w:val="TableParagraph"/>
              <w:rPr>
                <w:b/>
                <w:sz w:val="20"/>
              </w:rPr>
            </w:pPr>
          </w:p>
          <w:p w:rsidR="006A59C6" w:rsidRDefault="006A59C6" w:rsidP="001A381D">
            <w:pPr>
              <w:pStyle w:val="TableParagraph"/>
              <w:spacing w:before="2"/>
              <w:rPr>
                <w:b/>
                <w:sz w:val="20"/>
              </w:rPr>
            </w:pPr>
          </w:p>
          <w:p w:rsidR="006A59C6" w:rsidRDefault="006A59C6" w:rsidP="001A381D">
            <w:pPr>
              <w:pStyle w:val="TableParagraph"/>
              <w:ind w:left="656"/>
              <w:rPr>
                <w:b/>
                <w:sz w:val="20"/>
              </w:rPr>
            </w:pPr>
            <w:r>
              <w:rPr>
                <w:b/>
                <w:sz w:val="20"/>
              </w:rPr>
              <w:t>Module Title</w:t>
            </w:r>
          </w:p>
        </w:tc>
        <w:tc>
          <w:tcPr>
            <w:tcW w:w="708" w:type="dxa"/>
            <w:vMerge w:val="restart"/>
          </w:tcPr>
          <w:p w:rsidR="006A59C6" w:rsidRDefault="006A59C6" w:rsidP="001A381D">
            <w:pPr>
              <w:pStyle w:val="TableParagraph"/>
              <w:rPr>
                <w:b/>
                <w:sz w:val="20"/>
              </w:rPr>
            </w:pPr>
          </w:p>
          <w:p w:rsidR="006A59C6" w:rsidRDefault="006A59C6" w:rsidP="001A381D">
            <w:pPr>
              <w:pStyle w:val="TableParagraph"/>
              <w:spacing w:before="11"/>
              <w:rPr>
                <w:b/>
                <w:sz w:val="26"/>
              </w:rPr>
            </w:pPr>
          </w:p>
          <w:p w:rsidR="006A59C6" w:rsidRDefault="006A59C6" w:rsidP="001A381D">
            <w:pPr>
              <w:pStyle w:val="TableParagraph"/>
              <w:ind w:left="164"/>
              <w:rPr>
                <w:b/>
                <w:sz w:val="20"/>
              </w:rPr>
            </w:pPr>
            <w:r>
              <w:rPr>
                <w:b/>
                <w:sz w:val="20"/>
              </w:rPr>
              <w:t>Year</w:t>
            </w:r>
          </w:p>
        </w:tc>
        <w:tc>
          <w:tcPr>
            <w:tcW w:w="427" w:type="dxa"/>
            <w:vMerge w:val="restart"/>
            <w:textDirection w:val="btLr"/>
          </w:tcPr>
          <w:p w:rsidR="006A59C6" w:rsidRDefault="006A59C6" w:rsidP="001A381D">
            <w:pPr>
              <w:pStyle w:val="TableParagraph"/>
              <w:spacing w:before="108"/>
              <w:ind w:left="112"/>
              <w:rPr>
                <w:b/>
                <w:sz w:val="20"/>
              </w:rPr>
            </w:pPr>
            <w:r>
              <w:rPr>
                <w:b/>
                <w:sz w:val="20"/>
              </w:rPr>
              <w:t>Credits</w:t>
            </w:r>
          </w:p>
        </w:tc>
        <w:tc>
          <w:tcPr>
            <w:tcW w:w="2549" w:type="dxa"/>
            <w:gridSpan w:val="3"/>
          </w:tcPr>
          <w:p w:rsidR="006A59C6" w:rsidRDefault="006A59C6" w:rsidP="001A381D">
            <w:pPr>
              <w:pStyle w:val="TableParagraph"/>
              <w:spacing w:before="1" w:line="223" w:lineRule="exact"/>
              <w:ind w:left="781"/>
              <w:rPr>
                <w:b/>
                <w:sz w:val="20"/>
              </w:rPr>
            </w:pPr>
            <w:r>
              <w:rPr>
                <w:b/>
                <w:sz w:val="20"/>
              </w:rPr>
              <w:t>Assessment</w:t>
            </w:r>
          </w:p>
        </w:tc>
        <w:tc>
          <w:tcPr>
            <w:tcW w:w="852" w:type="dxa"/>
            <w:vMerge w:val="restart"/>
            <w:textDirection w:val="btLr"/>
          </w:tcPr>
          <w:p w:rsidR="006A59C6" w:rsidRDefault="006A59C6" w:rsidP="001A381D">
            <w:pPr>
              <w:pStyle w:val="TableParagraph"/>
              <w:spacing w:before="108" w:line="244" w:lineRule="auto"/>
              <w:ind w:left="112"/>
              <w:rPr>
                <w:b/>
                <w:sz w:val="20"/>
              </w:rPr>
            </w:pPr>
            <w:r>
              <w:rPr>
                <w:b/>
                <w:w w:val="95"/>
                <w:sz w:val="20"/>
              </w:rPr>
              <w:t xml:space="preserve">Semester/ </w:t>
            </w:r>
            <w:r>
              <w:rPr>
                <w:b/>
                <w:sz w:val="20"/>
              </w:rPr>
              <w:t>Term^</w:t>
            </w:r>
          </w:p>
        </w:tc>
        <w:tc>
          <w:tcPr>
            <w:tcW w:w="566" w:type="dxa"/>
            <w:vMerge w:val="restart"/>
            <w:textDirection w:val="btLr"/>
          </w:tcPr>
          <w:p w:rsidR="006A59C6" w:rsidRDefault="006A59C6" w:rsidP="001A381D">
            <w:pPr>
              <w:pStyle w:val="TableParagraph"/>
              <w:spacing w:before="109"/>
              <w:ind w:left="112"/>
              <w:rPr>
                <w:b/>
                <w:sz w:val="20"/>
              </w:rPr>
            </w:pPr>
            <w:r>
              <w:rPr>
                <w:b/>
                <w:sz w:val="20"/>
              </w:rPr>
              <w:t>C/O*</w:t>
            </w:r>
          </w:p>
        </w:tc>
        <w:tc>
          <w:tcPr>
            <w:tcW w:w="708" w:type="dxa"/>
            <w:vMerge w:val="restart"/>
            <w:textDirection w:val="btLr"/>
          </w:tcPr>
          <w:p w:rsidR="006A59C6" w:rsidRDefault="006A59C6" w:rsidP="001A381D">
            <w:pPr>
              <w:pStyle w:val="TableParagraph"/>
              <w:spacing w:before="109" w:line="244" w:lineRule="auto"/>
              <w:ind w:left="112" w:right="179"/>
              <w:rPr>
                <w:b/>
                <w:sz w:val="20"/>
              </w:rPr>
            </w:pPr>
            <w:r>
              <w:rPr>
                <w:b/>
                <w:sz w:val="20"/>
              </w:rPr>
              <w:t>Non- condonable#</w:t>
            </w:r>
          </w:p>
        </w:tc>
      </w:tr>
      <w:tr w:rsidR="006A59C6" w:rsidTr="001A381D">
        <w:trPr>
          <w:trHeight w:val="1134"/>
        </w:trPr>
        <w:tc>
          <w:tcPr>
            <w:tcW w:w="428" w:type="dxa"/>
            <w:vMerge/>
            <w:tcBorders>
              <w:top w:val="nil"/>
              <w:left w:val="nil"/>
            </w:tcBorders>
          </w:tcPr>
          <w:p w:rsidR="006A59C6" w:rsidRDefault="006A59C6" w:rsidP="001A381D">
            <w:pPr>
              <w:rPr>
                <w:sz w:val="2"/>
                <w:szCs w:val="2"/>
              </w:rPr>
            </w:pPr>
          </w:p>
        </w:tc>
        <w:tc>
          <w:tcPr>
            <w:tcW w:w="1133" w:type="dxa"/>
            <w:vMerge/>
            <w:tcBorders>
              <w:top w:val="nil"/>
            </w:tcBorders>
          </w:tcPr>
          <w:p w:rsidR="006A59C6" w:rsidRDefault="006A59C6" w:rsidP="001A381D">
            <w:pPr>
              <w:rPr>
                <w:sz w:val="2"/>
                <w:szCs w:val="2"/>
              </w:rPr>
            </w:pPr>
          </w:p>
        </w:tc>
        <w:tc>
          <w:tcPr>
            <w:tcW w:w="2377" w:type="dxa"/>
            <w:vMerge/>
            <w:tcBorders>
              <w:top w:val="nil"/>
            </w:tcBorders>
          </w:tcPr>
          <w:p w:rsidR="006A59C6" w:rsidRDefault="006A59C6" w:rsidP="001A381D">
            <w:pPr>
              <w:rPr>
                <w:sz w:val="2"/>
                <w:szCs w:val="2"/>
              </w:rPr>
            </w:pPr>
          </w:p>
        </w:tc>
        <w:tc>
          <w:tcPr>
            <w:tcW w:w="708" w:type="dxa"/>
            <w:vMerge/>
            <w:tcBorders>
              <w:top w:val="nil"/>
            </w:tcBorders>
          </w:tcPr>
          <w:p w:rsidR="006A59C6" w:rsidRDefault="006A59C6" w:rsidP="001A381D">
            <w:pPr>
              <w:rPr>
                <w:sz w:val="2"/>
                <w:szCs w:val="2"/>
              </w:rPr>
            </w:pPr>
          </w:p>
        </w:tc>
        <w:tc>
          <w:tcPr>
            <w:tcW w:w="427" w:type="dxa"/>
            <w:vMerge/>
            <w:tcBorders>
              <w:top w:val="nil"/>
            </w:tcBorders>
            <w:textDirection w:val="btLr"/>
          </w:tcPr>
          <w:p w:rsidR="006A59C6" w:rsidRDefault="006A59C6" w:rsidP="001A381D">
            <w:pPr>
              <w:rPr>
                <w:sz w:val="2"/>
                <w:szCs w:val="2"/>
              </w:rPr>
            </w:pPr>
          </w:p>
        </w:tc>
        <w:tc>
          <w:tcPr>
            <w:tcW w:w="850" w:type="dxa"/>
          </w:tcPr>
          <w:p w:rsidR="006A59C6" w:rsidRDefault="006A59C6" w:rsidP="001A381D">
            <w:pPr>
              <w:pStyle w:val="TableParagraph"/>
              <w:spacing w:before="7"/>
              <w:rPr>
                <w:b/>
                <w:sz w:val="16"/>
              </w:rPr>
            </w:pPr>
          </w:p>
          <w:p w:rsidR="006A59C6" w:rsidRDefault="006A59C6" w:rsidP="001A381D">
            <w:pPr>
              <w:pStyle w:val="TableParagraph"/>
              <w:ind w:left="104" w:right="143"/>
              <w:rPr>
                <w:b/>
                <w:sz w:val="20"/>
              </w:rPr>
            </w:pPr>
            <w:r>
              <w:rPr>
                <w:b/>
                <w:sz w:val="20"/>
              </w:rPr>
              <w:t>%age Course work</w:t>
            </w:r>
          </w:p>
        </w:tc>
        <w:tc>
          <w:tcPr>
            <w:tcW w:w="708" w:type="dxa"/>
          </w:tcPr>
          <w:p w:rsidR="006A59C6" w:rsidRDefault="006A59C6" w:rsidP="001A381D">
            <w:pPr>
              <w:pStyle w:val="TableParagraph"/>
              <w:spacing w:before="7"/>
              <w:rPr>
                <w:b/>
                <w:sz w:val="26"/>
              </w:rPr>
            </w:pPr>
          </w:p>
          <w:p w:rsidR="006A59C6" w:rsidRDefault="006A59C6" w:rsidP="001A381D">
            <w:pPr>
              <w:pStyle w:val="TableParagraph"/>
              <w:spacing w:before="1"/>
              <w:ind w:left="104" w:right="123"/>
              <w:rPr>
                <w:b/>
                <w:sz w:val="20"/>
              </w:rPr>
            </w:pPr>
            <w:r>
              <w:rPr>
                <w:b/>
                <w:sz w:val="20"/>
              </w:rPr>
              <w:t>%age Exam</w:t>
            </w:r>
          </w:p>
        </w:tc>
        <w:tc>
          <w:tcPr>
            <w:tcW w:w="991" w:type="dxa"/>
          </w:tcPr>
          <w:p w:rsidR="006A59C6" w:rsidRDefault="006A59C6" w:rsidP="001A381D">
            <w:pPr>
              <w:pStyle w:val="TableParagraph"/>
              <w:spacing w:before="7"/>
              <w:rPr>
                <w:b/>
                <w:sz w:val="26"/>
              </w:rPr>
            </w:pPr>
          </w:p>
          <w:p w:rsidR="006A59C6" w:rsidRDefault="006A59C6" w:rsidP="001A381D">
            <w:pPr>
              <w:pStyle w:val="TableParagraph"/>
              <w:spacing w:before="1"/>
              <w:ind w:left="107"/>
              <w:rPr>
                <w:b/>
                <w:sz w:val="20"/>
              </w:rPr>
            </w:pPr>
            <w:r>
              <w:rPr>
                <w:b/>
                <w:sz w:val="20"/>
              </w:rPr>
              <w:t xml:space="preserve">%age </w:t>
            </w:r>
            <w:r>
              <w:rPr>
                <w:b/>
                <w:w w:val="95"/>
                <w:sz w:val="20"/>
              </w:rPr>
              <w:t>Practical</w:t>
            </w:r>
          </w:p>
        </w:tc>
        <w:tc>
          <w:tcPr>
            <w:tcW w:w="852" w:type="dxa"/>
            <w:vMerge/>
            <w:tcBorders>
              <w:top w:val="nil"/>
            </w:tcBorders>
            <w:textDirection w:val="btLr"/>
          </w:tcPr>
          <w:p w:rsidR="006A59C6" w:rsidRDefault="006A59C6" w:rsidP="001A381D">
            <w:pPr>
              <w:rPr>
                <w:sz w:val="2"/>
                <w:szCs w:val="2"/>
              </w:rPr>
            </w:pPr>
          </w:p>
        </w:tc>
        <w:tc>
          <w:tcPr>
            <w:tcW w:w="566" w:type="dxa"/>
            <w:vMerge/>
            <w:tcBorders>
              <w:top w:val="nil"/>
            </w:tcBorders>
            <w:textDirection w:val="btLr"/>
          </w:tcPr>
          <w:p w:rsidR="006A59C6" w:rsidRDefault="006A59C6" w:rsidP="001A381D">
            <w:pPr>
              <w:rPr>
                <w:sz w:val="2"/>
                <w:szCs w:val="2"/>
              </w:rPr>
            </w:pPr>
          </w:p>
        </w:tc>
        <w:tc>
          <w:tcPr>
            <w:tcW w:w="708" w:type="dxa"/>
            <w:vMerge/>
            <w:tcBorders>
              <w:top w:val="nil"/>
            </w:tcBorders>
            <w:textDirection w:val="btLr"/>
          </w:tcPr>
          <w:p w:rsidR="006A59C6" w:rsidRDefault="006A59C6" w:rsidP="001A381D">
            <w:pPr>
              <w:rPr>
                <w:sz w:val="2"/>
                <w:szCs w:val="2"/>
              </w:rPr>
            </w:pPr>
          </w:p>
        </w:tc>
      </w:tr>
      <w:tr w:rsidR="006A59C6" w:rsidTr="001A381D">
        <w:trPr>
          <w:trHeight w:val="976"/>
        </w:trPr>
        <w:tc>
          <w:tcPr>
            <w:tcW w:w="428" w:type="dxa"/>
            <w:vMerge w:val="restart"/>
            <w:textDirection w:val="btLr"/>
          </w:tcPr>
          <w:p w:rsidR="006A59C6" w:rsidRDefault="006A59C6" w:rsidP="001A381D">
            <w:pPr>
              <w:pStyle w:val="TableParagraph"/>
              <w:spacing w:before="110"/>
              <w:ind w:left="1793" w:right="1796"/>
              <w:jc w:val="center"/>
              <w:rPr>
                <w:b/>
                <w:sz w:val="20"/>
              </w:rPr>
            </w:pPr>
            <w:r>
              <w:rPr>
                <w:b/>
                <w:sz w:val="20"/>
              </w:rPr>
              <w:t>Level 7</w:t>
            </w:r>
          </w:p>
        </w:tc>
        <w:tc>
          <w:tcPr>
            <w:tcW w:w="1133" w:type="dxa"/>
          </w:tcPr>
          <w:p w:rsidR="006A59C6" w:rsidRDefault="006A59C6" w:rsidP="001A381D">
            <w:pPr>
              <w:pStyle w:val="TableParagraph"/>
              <w:spacing w:before="1"/>
              <w:ind w:left="105"/>
              <w:rPr>
                <w:sz w:val="20"/>
              </w:rPr>
            </w:pPr>
            <w:hyperlink r:id="rId7">
              <w:r>
                <w:rPr>
                  <w:color w:val="0000FF"/>
                  <w:sz w:val="20"/>
                  <w:u w:val="single" w:color="0000FF"/>
                </w:rPr>
                <w:t>CYLM01</w:t>
              </w:r>
            </w:hyperlink>
          </w:p>
        </w:tc>
        <w:tc>
          <w:tcPr>
            <w:tcW w:w="2377" w:type="dxa"/>
          </w:tcPr>
          <w:p w:rsidR="006A59C6" w:rsidRDefault="006A59C6" w:rsidP="001A381D">
            <w:pPr>
              <w:pStyle w:val="TableParagraph"/>
              <w:spacing w:before="1"/>
              <w:ind w:left="114" w:right="107" w:hanging="3"/>
              <w:jc w:val="center"/>
              <w:rPr>
                <w:sz w:val="20"/>
              </w:rPr>
            </w:pPr>
            <w:r>
              <w:rPr>
                <w:sz w:val="20"/>
              </w:rPr>
              <w:t>Turning the Page, an examination of the</w:t>
            </w:r>
            <w:r>
              <w:rPr>
                <w:spacing w:val="-14"/>
                <w:sz w:val="20"/>
              </w:rPr>
              <w:t xml:space="preserve"> </w:t>
            </w:r>
            <w:r>
              <w:rPr>
                <w:sz w:val="20"/>
              </w:rPr>
              <w:t>history of literature for</w:t>
            </w:r>
            <w:r>
              <w:rPr>
                <w:spacing w:val="-8"/>
                <w:sz w:val="20"/>
              </w:rPr>
              <w:t xml:space="preserve"> </w:t>
            </w:r>
            <w:r>
              <w:rPr>
                <w:sz w:val="20"/>
              </w:rPr>
              <w:t>children</w:t>
            </w:r>
          </w:p>
          <w:p w:rsidR="006A59C6" w:rsidRDefault="006A59C6" w:rsidP="001A381D">
            <w:pPr>
              <w:pStyle w:val="TableParagraph"/>
              <w:spacing w:line="223" w:lineRule="exact"/>
              <w:ind w:left="109" w:right="105"/>
              <w:jc w:val="center"/>
              <w:rPr>
                <w:sz w:val="20"/>
              </w:rPr>
            </w:pPr>
            <w:r>
              <w:rPr>
                <w:sz w:val="20"/>
              </w:rPr>
              <w:t>and young adults</w:t>
            </w:r>
          </w:p>
        </w:tc>
        <w:tc>
          <w:tcPr>
            <w:tcW w:w="708" w:type="dxa"/>
          </w:tcPr>
          <w:p w:rsidR="006A59C6" w:rsidRDefault="006A59C6" w:rsidP="001A381D">
            <w:pPr>
              <w:pStyle w:val="TableParagraph"/>
              <w:spacing w:before="1"/>
              <w:ind w:right="293"/>
              <w:jc w:val="right"/>
              <w:rPr>
                <w:sz w:val="20"/>
              </w:rPr>
            </w:pPr>
            <w:r>
              <w:rPr>
                <w:w w:val="99"/>
                <w:sz w:val="20"/>
              </w:rPr>
              <w:t>1</w:t>
            </w:r>
          </w:p>
        </w:tc>
        <w:tc>
          <w:tcPr>
            <w:tcW w:w="427" w:type="dxa"/>
          </w:tcPr>
          <w:p w:rsidR="006A59C6" w:rsidRDefault="006A59C6" w:rsidP="001A381D">
            <w:pPr>
              <w:pStyle w:val="TableParagraph"/>
              <w:spacing w:before="1"/>
              <w:ind w:left="86" w:right="87"/>
              <w:jc w:val="center"/>
              <w:rPr>
                <w:sz w:val="20"/>
              </w:rPr>
            </w:pPr>
            <w:r>
              <w:rPr>
                <w:sz w:val="20"/>
              </w:rPr>
              <w:t>30</w:t>
            </w:r>
          </w:p>
        </w:tc>
        <w:tc>
          <w:tcPr>
            <w:tcW w:w="850" w:type="dxa"/>
          </w:tcPr>
          <w:p w:rsidR="006A59C6" w:rsidRDefault="006A59C6" w:rsidP="001A381D">
            <w:pPr>
              <w:pStyle w:val="TableParagraph"/>
              <w:spacing w:before="1"/>
              <w:ind w:left="104"/>
              <w:rPr>
                <w:sz w:val="20"/>
              </w:rPr>
            </w:pPr>
            <w:r>
              <w:rPr>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sz w:val="20"/>
              </w:rPr>
              <w:t>Sem A</w:t>
            </w:r>
          </w:p>
        </w:tc>
        <w:tc>
          <w:tcPr>
            <w:tcW w:w="566" w:type="dxa"/>
          </w:tcPr>
          <w:p w:rsidR="006A59C6" w:rsidRDefault="006A59C6" w:rsidP="001A381D">
            <w:pPr>
              <w:pStyle w:val="TableParagraph"/>
              <w:spacing w:before="1"/>
              <w:ind w:left="107"/>
              <w:rPr>
                <w:sz w:val="20"/>
              </w:rPr>
            </w:pPr>
            <w:r>
              <w:rPr>
                <w:w w:val="99"/>
                <w:sz w:val="20"/>
              </w:rPr>
              <w:t>C</w:t>
            </w:r>
          </w:p>
        </w:tc>
        <w:tc>
          <w:tcPr>
            <w:tcW w:w="708" w:type="dxa"/>
          </w:tcPr>
          <w:p w:rsidR="006A59C6" w:rsidRDefault="006A59C6" w:rsidP="001A381D">
            <w:pPr>
              <w:pStyle w:val="TableParagraph"/>
              <w:rPr>
                <w:rFonts w:ascii="Times New Roman"/>
                <w:sz w:val="20"/>
              </w:rPr>
            </w:pPr>
          </w:p>
        </w:tc>
      </w:tr>
      <w:tr w:rsidR="006A59C6" w:rsidTr="001A381D">
        <w:trPr>
          <w:trHeight w:val="486"/>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ind w:left="105"/>
              <w:rPr>
                <w:sz w:val="20"/>
              </w:rPr>
            </w:pPr>
            <w:hyperlink r:id="rId8">
              <w:r>
                <w:rPr>
                  <w:color w:val="0000FF"/>
                  <w:sz w:val="20"/>
                  <w:u w:val="single" w:color="0000FF"/>
                </w:rPr>
                <w:t>CYLM05</w:t>
              </w:r>
            </w:hyperlink>
          </w:p>
        </w:tc>
        <w:tc>
          <w:tcPr>
            <w:tcW w:w="2377" w:type="dxa"/>
          </w:tcPr>
          <w:p w:rsidR="006A59C6" w:rsidRDefault="006A59C6" w:rsidP="001A381D">
            <w:pPr>
              <w:pStyle w:val="TableParagraph"/>
              <w:spacing w:before="1" w:line="243" w:lineRule="exact"/>
              <w:ind w:left="109" w:right="105"/>
              <w:jc w:val="center"/>
              <w:rPr>
                <w:sz w:val="20"/>
              </w:rPr>
            </w:pPr>
            <w:r>
              <w:rPr>
                <w:sz w:val="20"/>
              </w:rPr>
              <w:t>Research Design (Creative</w:t>
            </w:r>
          </w:p>
          <w:p w:rsidR="006A59C6" w:rsidRDefault="006A59C6" w:rsidP="001A381D">
            <w:pPr>
              <w:pStyle w:val="TableParagraph"/>
              <w:spacing w:line="222" w:lineRule="exact"/>
              <w:ind w:left="109" w:right="104"/>
              <w:jc w:val="center"/>
              <w:rPr>
                <w:sz w:val="20"/>
              </w:rPr>
            </w:pPr>
            <w:r>
              <w:rPr>
                <w:sz w:val="20"/>
              </w:rPr>
              <w:t>Writing)</w:t>
            </w:r>
          </w:p>
        </w:tc>
        <w:tc>
          <w:tcPr>
            <w:tcW w:w="708" w:type="dxa"/>
          </w:tcPr>
          <w:p w:rsidR="006A59C6" w:rsidRDefault="006A59C6" w:rsidP="001A381D">
            <w:pPr>
              <w:pStyle w:val="TableParagraph"/>
              <w:spacing w:before="1"/>
              <w:ind w:right="293"/>
              <w:jc w:val="right"/>
              <w:rPr>
                <w:sz w:val="20"/>
              </w:rPr>
            </w:pPr>
            <w:r>
              <w:rPr>
                <w:w w:val="99"/>
                <w:sz w:val="20"/>
              </w:rPr>
              <w:t>1</w:t>
            </w:r>
          </w:p>
        </w:tc>
        <w:tc>
          <w:tcPr>
            <w:tcW w:w="427" w:type="dxa"/>
          </w:tcPr>
          <w:p w:rsidR="006A59C6" w:rsidRDefault="006A59C6" w:rsidP="001A381D">
            <w:pPr>
              <w:pStyle w:val="TableParagraph"/>
              <w:spacing w:before="1"/>
              <w:ind w:left="86" w:right="87"/>
              <w:jc w:val="center"/>
              <w:rPr>
                <w:sz w:val="20"/>
              </w:rPr>
            </w:pPr>
            <w:r>
              <w:rPr>
                <w:sz w:val="20"/>
              </w:rPr>
              <w:t>30</w:t>
            </w:r>
          </w:p>
        </w:tc>
        <w:tc>
          <w:tcPr>
            <w:tcW w:w="850" w:type="dxa"/>
          </w:tcPr>
          <w:p w:rsidR="006A59C6" w:rsidRDefault="006A59C6" w:rsidP="001A381D">
            <w:pPr>
              <w:pStyle w:val="TableParagraph"/>
              <w:spacing w:before="1"/>
              <w:ind w:left="104"/>
              <w:rPr>
                <w:sz w:val="20"/>
              </w:rPr>
            </w:pPr>
            <w:r>
              <w:rPr>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sz w:val="20"/>
              </w:rPr>
              <w:t>Sem A</w:t>
            </w:r>
          </w:p>
        </w:tc>
        <w:tc>
          <w:tcPr>
            <w:tcW w:w="566" w:type="dxa"/>
          </w:tcPr>
          <w:p w:rsidR="006A59C6" w:rsidRDefault="006A59C6" w:rsidP="001A381D">
            <w:pPr>
              <w:pStyle w:val="TableParagraph"/>
              <w:spacing w:before="1"/>
              <w:ind w:left="107"/>
              <w:rPr>
                <w:sz w:val="20"/>
              </w:rPr>
            </w:pPr>
            <w:r>
              <w:rPr>
                <w:sz w:val="20"/>
              </w:rPr>
              <w:t>O*</w:t>
            </w:r>
          </w:p>
        </w:tc>
        <w:tc>
          <w:tcPr>
            <w:tcW w:w="708" w:type="dxa"/>
          </w:tcPr>
          <w:p w:rsidR="006A59C6" w:rsidRDefault="006A59C6" w:rsidP="001A381D">
            <w:pPr>
              <w:pStyle w:val="TableParagraph"/>
              <w:rPr>
                <w:rFonts w:ascii="Times New Roman"/>
                <w:sz w:val="20"/>
              </w:rPr>
            </w:pPr>
          </w:p>
        </w:tc>
      </w:tr>
      <w:tr w:rsidR="006A59C6" w:rsidTr="001A381D">
        <w:trPr>
          <w:trHeight w:val="489"/>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ind w:left="105"/>
              <w:rPr>
                <w:sz w:val="20"/>
              </w:rPr>
            </w:pPr>
            <w:hyperlink r:id="rId9">
              <w:r>
                <w:rPr>
                  <w:color w:val="0000FF"/>
                  <w:sz w:val="20"/>
                  <w:u w:val="single" w:color="0000FF"/>
                </w:rPr>
                <w:t>EDCM06</w:t>
              </w:r>
            </w:hyperlink>
          </w:p>
        </w:tc>
        <w:tc>
          <w:tcPr>
            <w:tcW w:w="2377" w:type="dxa"/>
          </w:tcPr>
          <w:p w:rsidR="006A59C6" w:rsidRDefault="006A59C6" w:rsidP="001A381D">
            <w:pPr>
              <w:pStyle w:val="TableParagraph"/>
              <w:spacing w:before="1"/>
              <w:ind w:left="109" w:right="103"/>
              <w:jc w:val="center"/>
              <w:rPr>
                <w:sz w:val="20"/>
              </w:rPr>
            </w:pPr>
            <w:r>
              <w:rPr>
                <w:sz w:val="20"/>
              </w:rPr>
              <w:t>Research Design</w:t>
            </w:r>
          </w:p>
        </w:tc>
        <w:tc>
          <w:tcPr>
            <w:tcW w:w="708" w:type="dxa"/>
          </w:tcPr>
          <w:p w:rsidR="006A59C6" w:rsidRDefault="006A59C6" w:rsidP="001A381D">
            <w:pPr>
              <w:pStyle w:val="TableParagraph"/>
              <w:spacing w:before="1"/>
              <w:ind w:right="293"/>
              <w:jc w:val="right"/>
              <w:rPr>
                <w:sz w:val="20"/>
              </w:rPr>
            </w:pPr>
            <w:r>
              <w:rPr>
                <w:w w:val="99"/>
                <w:sz w:val="20"/>
              </w:rPr>
              <w:t>1</w:t>
            </w:r>
          </w:p>
        </w:tc>
        <w:tc>
          <w:tcPr>
            <w:tcW w:w="427" w:type="dxa"/>
          </w:tcPr>
          <w:p w:rsidR="006A59C6" w:rsidRDefault="006A59C6" w:rsidP="001A381D">
            <w:pPr>
              <w:pStyle w:val="TableParagraph"/>
              <w:spacing w:before="1"/>
              <w:ind w:left="86" w:right="87"/>
              <w:jc w:val="center"/>
              <w:rPr>
                <w:sz w:val="20"/>
              </w:rPr>
            </w:pPr>
            <w:r>
              <w:rPr>
                <w:sz w:val="20"/>
              </w:rPr>
              <w:t>30</w:t>
            </w:r>
          </w:p>
        </w:tc>
        <w:tc>
          <w:tcPr>
            <w:tcW w:w="850" w:type="dxa"/>
          </w:tcPr>
          <w:p w:rsidR="006A59C6" w:rsidRDefault="006A59C6" w:rsidP="001A381D">
            <w:pPr>
              <w:pStyle w:val="TableParagraph"/>
              <w:spacing w:before="1"/>
              <w:ind w:left="104"/>
              <w:rPr>
                <w:sz w:val="20"/>
              </w:rPr>
            </w:pPr>
            <w:r>
              <w:rPr>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sz w:val="20"/>
              </w:rPr>
              <w:t>Sem A</w:t>
            </w:r>
          </w:p>
        </w:tc>
        <w:tc>
          <w:tcPr>
            <w:tcW w:w="566" w:type="dxa"/>
          </w:tcPr>
          <w:p w:rsidR="006A59C6" w:rsidRDefault="006A59C6" w:rsidP="001A381D">
            <w:pPr>
              <w:pStyle w:val="TableParagraph"/>
              <w:spacing w:before="1"/>
              <w:ind w:left="107"/>
              <w:rPr>
                <w:sz w:val="20"/>
              </w:rPr>
            </w:pPr>
            <w:r>
              <w:rPr>
                <w:sz w:val="20"/>
              </w:rPr>
              <w:t>O*</w:t>
            </w:r>
          </w:p>
        </w:tc>
        <w:tc>
          <w:tcPr>
            <w:tcW w:w="708" w:type="dxa"/>
          </w:tcPr>
          <w:p w:rsidR="006A59C6" w:rsidRDefault="006A59C6" w:rsidP="001A381D">
            <w:pPr>
              <w:pStyle w:val="TableParagraph"/>
              <w:rPr>
                <w:rFonts w:ascii="Times New Roman"/>
                <w:sz w:val="20"/>
              </w:rPr>
            </w:pPr>
          </w:p>
        </w:tc>
      </w:tr>
      <w:tr w:rsidR="006A59C6" w:rsidTr="001A381D">
        <w:trPr>
          <w:trHeight w:val="977"/>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2"/>
              <w:ind w:left="105"/>
              <w:rPr>
                <w:sz w:val="20"/>
              </w:rPr>
            </w:pPr>
            <w:hyperlink r:id="rId10">
              <w:r>
                <w:rPr>
                  <w:color w:val="0000FF"/>
                  <w:sz w:val="20"/>
                  <w:u w:val="single" w:color="0000FF"/>
                </w:rPr>
                <w:t>CYLM03</w:t>
              </w:r>
            </w:hyperlink>
          </w:p>
        </w:tc>
        <w:tc>
          <w:tcPr>
            <w:tcW w:w="2377" w:type="dxa"/>
          </w:tcPr>
          <w:p w:rsidR="006A59C6" w:rsidRDefault="006A59C6" w:rsidP="001A381D">
            <w:pPr>
              <w:pStyle w:val="TableParagraph"/>
              <w:spacing w:before="2"/>
              <w:ind w:left="203" w:right="195"/>
              <w:jc w:val="both"/>
              <w:rPr>
                <w:sz w:val="20"/>
              </w:rPr>
            </w:pPr>
            <w:r>
              <w:rPr>
                <w:sz w:val="20"/>
              </w:rPr>
              <w:t>Opening Stories: Genres and themes in literature for children and young</w:t>
            </w:r>
          </w:p>
          <w:p w:rsidR="006A59C6" w:rsidRDefault="006A59C6" w:rsidP="001A381D">
            <w:pPr>
              <w:pStyle w:val="TableParagraph"/>
              <w:spacing w:line="223" w:lineRule="exact"/>
              <w:ind w:left="109" w:right="104"/>
              <w:jc w:val="center"/>
              <w:rPr>
                <w:sz w:val="20"/>
              </w:rPr>
            </w:pPr>
            <w:r>
              <w:rPr>
                <w:sz w:val="20"/>
              </w:rPr>
              <w:t>adults</w:t>
            </w:r>
          </w:p>
        </w:tc>
        <w:tc>
          <w:tcPr>
            <w:tcW w:w="708" w:type="dxa"/>
          </w:tcPr>
          <w:p w:rsidR="006A59C6" w:rsidRDefault="006A59C6" w:rsidP="001A381D">
            <w:pPr>
              <w:pStyle w:val="TableParagraph"/>
              <w:spacing w:before="2"/>
              <w:ind w:right="293"/>
              <w:jc w:val="right"/>
              <w:rPr>
                <w:sz w:val="20"/>
              </w:rPr>
            </w:pPr>
            <w:r>
              <w:rPr>
                <w:w w:val="99"/>
                <w:sz w:val="20"/>
              </w:rPr>
              <w:t>1</w:t>
            </w:r>
          </w:p>
        </w:tc>
        <w:tc>
          <w:tcPr>
            <w:tcW w:w="427" w:type="dxa"/>
          </w:tcPr>
          <w:p w:rsidR="006A59C6" w:rsidRDefault="006A59C6" w:rsidP="001A381D">
            <w:pPr>
              <w:pStyle w:val="TableParagraph"/>
              <w:spacing w:before="2"/>
              <w:ind w:left="86" w:right="87"/>
              <w:jc w:val="center"/>
              <w:rPr>
                <w:sz w:val="20"/>
              </w:rPr>
            </w:pPr>
            <w:r>
              <w:rPr>
                <w:sz w:val="20"/>
              </w:rPr>
              <w:t>30</w:t>
            </w:r>
          </w:p>
        </w:tc>
        <w:tc>
          <w:tcPr>
            <w:tcW w:w="850" w:type="dxa"/>
          </w:tcPr>
          <w:p w:rsidR="006A59C6" w:rsidRDefault="006A59C6" w:rsidP="001A381D">
            <w:pPr>
              <w:pStyle w:val="TableParagraph"/>
              <w:spacing w:before="2"/>
              <w:ind w:left="104"/>
              <w:rPr>
                <w:sz w:val="20"/>
              </w:rPr>
            </w:pPr>
            <w:r>
              <w:rPr>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2"/>
              <w:ind w:left="107"/>
              <w:rPr>
                <w:sz w:val="20"/>
              </w:rPr>
            </w:pPr>
            <w:r>
              <w:rPr>
                <w:sz w:val="20"/>
              </w:rPr>
              <w:t>Sem A</w:t>
            </w:r>
          </w:p>
        </w:tc>
        <w:tc>
          <w:tcPr>
            <w:tcW w:w="566" w:type="dxa"/>
          </w:tcPr>
          <w:p w:rsidR="006A59C6" w:rsidRDefault="006A59C6" w:rsidP="001A381D">
            <w:pPr>
              <w:pStyle w:val="TableParagraph"/>
              <w:spacing w:before="2"/>
              <w:ind w:left="107"/>
              <w:rPr>
                <w:sz w:val="20"/>
              </w:rPr>
            </w:pPr>
            <w:r>
              <w:rPr>
                <w:w w:val="99"/>
                <w:sz w:val="20"/>
              </w:rPr>
              <w:t>C</w:t>
            </w:r>
          </w:p>
        </w:tc>
        <w:tc>
          <w:tcPr>
            <w:tcW w:w="708" w:type="dxa"/>
          </w:tcPr>
          <w:p w:rsidR="006A59C6" w:rsidRDefault="006A59C6" w:rsidP="001A381D">
            <w:pPr>
              <w:pStyle w:val="TableParagraph"/>
              <w:rPr>
                <w:rFonts w:ascii="Times New Roman"/>
                <w:sz w:val="20"/>
              </w:rPr>
            </w:pPr>
          </w:p>
        </w:tc>
      </w:tr>
      <w:tr w:rsidR="006A59C6" w:rsidTr="001A381D">
        <w:trPr>
          <w:trHeight w:val="489"/>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ind w:left="105"/>
              <w:rPr>
                <w:sz w:val="20"/>
              </w:rPr>
            </w:pPr>
            <w:hyperlink r:id="rId11">
              <w:r>
                <w:rPr>
                  <w:color w:val="0000FF"/>
                  <w:sz w:val="20"/>
                  <w:u w:val="single" w:color="0000FF"/>
                </w:rPr>
                <w:t>CYLM04</w:t>
              </w:r>
            </w:hyperlink>
          </w:p>
        </w:tc>
        <w:tc>
          <w:tcPr>
            <w:tcW w:w="2377" w:type="dxa"/>
          </w:tcPr>
          <w:p w:rsidR="006A59C6" w:rsidRDefault="006A59C6" w:rsidP="001A381D">
            <w:pPr>
              <w:pStyle w:val="TableParagraph"/>
              <w:spacing w:before="1" w:line="240" w:lineRule="atLeast"/>
              <w:ind w:left="111" w:right="87" w:firstLine="271"/>
              <w:rPr>
                <w:sz w:val="20"/>
              </w:rPr>
            </w:pPr>
            <w:r>
              <w:rPr>
                <w:sz w:val="20"/>
              </w:rPr>
              <w:t>Creative Writing for Children and Young Adults</w:t>
            </w:r>
          </w:p>
        </w:tc>
        <w:tc>
          <w:tcPr>
            <w:tcW w:w="708" w:type="dxa"/>
          </w:tcPr>
          <w:p w:rsidR="006A59C6" w:rsidRDefault="006A59C6" w:rsidP="001A381D">
            <w:pPr>
              <w:pStyle w:val="TableParagraph"/>
              <w:spacing w:before="1"/>
              <w:ind w:right="293"/>
              <w:jc w:val="right"/>
              <w:rPr>
                <w:sz w:val="20"/>
              </w:rPr>
            </w:pPr>
            <w:r>
              <w:rPr>
                <w:w w:val="99"/>
                <w:sz w:val="20"/>
              </w:rPr>
              <w:t>1</w:t>
            </w:r>
          </w:p>
        </w:tc>
        <w:tc>
          <w:tcPr>
            <w:tcW w:w="427" w:type="dxa"/>
          </w:tcPr>
          <w:p w:rsidR="006A59C6" w:rsidRDefault="006A59C6" w:rsidP="001A381D">
            <w:pPr>
              <w:pStyle w:val="TableParagraph"/>
              <w:spacing w:before="1"/>
              <w:ind w:left="86" w:right="87"/>
              <w:jc w:val="center"/>
              <w:rPr>
                <w:sz w:val="20"/>
              </w:rPr>
            </w:pPr>
            <w:r>
              <w:rPr>
                <w:sz w:val="20"/>
              </w:rPr>
              <w:t>30</w:t>
            </w:r>
          </w:p>
        </w:tc>
        <w:tc>
          <w:tcPr>
            <w:tcW w:w="850" w:type="dxa"/>
          </w:tcPr>
          <w:p w:rsidR="006A59C6" w:rsidRDefault="006A59C6" w:rsidP="001A381D">
            <w:pPr>
              <w:pStyle w:val="TableParagraph"/>
              <w:spacing w:before="1"/>
              <w:ind w:left="104"/>
              <w:rPr>
                <w:sz w:val="20"/>
              </w:rPr>
            </w:pPr>
            <w:r>
              <w:rPr>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sz w:val="20"/>
              </w:rPr>
              <w:t>Sem B</w:t>
            </w:r>
          </w:p>
        </w:tc>
        <w:tc>
          <w:tcPr>
            <w:tcW w:w="566" w:type="dxa"/>
          </w:tcPr>
          <w:p w:rsidR="006A59C6" w:rsidRDefault="006A59C6" w:rsidP="001A381D">
            <w:pPr>
              <w:pStyle w:val="TableParagraph"/>
              <w:spacing w:before="1"/>
              <w:ind w:left="107"/>
              <w:rPr>
                <w:sz w:val="20"/>
              </w:rPr>
            </w:pPr>
            <w:r>
              <w:rPr>
                <w:w w:val="99"/>
                <w:sz w:val="20"/>
              </w:rPr>
              <w:t>C</w:t>
            </w:r>
          </w:p>
        </w:tc>
        <w:tc>
          <w:tcPr>
            <w:tcW w:w="708" w:type="dxa"/>
          </w:tcPr>
          <w:p w:rsidR="006A59C6" w:rsidRDefault="006A59C6" w:rsidP="001A381D">
            <w:pPr>
              <w:pStyle w:val="TableParagraph"/>
              <w:rPr>
                <w:rFonts w:ascii="Times New Roman"/>
                <w:sz w:val="20"/>
              </w:rPr>
            </w:pPr>
          </w:p>
        </w:tc>
      </w:tr>
      <w:tr w:rsidR="006A59C6" w:rsidTr="001A381D">
        <w:trPr>
          <w:trHeight w:val="244"/>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line="223" w:lineRule="exact"/>
              <w:ind w:left="105"/>
              <w:rPr>
                <w:sz w:val="20"/>
              </w:rPr>
            </w:pPr>
            <w:hyperlink r:id="rId12">
              <w:r>
                <w:rPr>
                  <w:color w:val="0000FF"/>
                  <w:sz w:val="20"/>
                  <w:u w:val="single" w:color="0000FF"/>
                </w:rPr>
                <w:t>EDCM07</w:t>
              </w:r>
            </w:hyperlink>
          </w:p>
        </w:tc>
        <w:tc>
          <w:tcPr>
            <w:tcW w:w="2377" w:type="dxa"/>
          </w:tcPr>
          <w:p w:rsidR="006A59C6" w:rsidRDefault="006A59C6" w:rsidP="001A381D">
            <w:pPr>
              <w:pStyle w:val="TableParagraph"/>
              <w:spacing w:before="1" w:line="223" w:lineRule="exact"/>
              <w:ind w:left="106" w:right="105"/>
              <w:jc w:val="center"/>
              <w:rPr>
                <w:sz w:val="20"/>
              </w:rPr>
            </w:pPr>
            <w:r>
              <w:rPr>
                <w:sz w:val="20"/>
              </w:rPr>
              <w:t>Dissertation</w:t>
            </w:r>
          </w:p>
        </w:tc>
        <w:tc>
          <w:tcPr>
            <w:tcW w:w="708" w:type="dxa"/>
          </w:tcPr>
          <w:p w:rsidR="006A59C6" w:rsidRDefault="006A59C6" w:rsidP="001A381D">
            <w:pPr>
              <w:pStyle w:val="TableParagraph"/>
              <w:spacing w:before="1" w:line="223" w:lineRule="exact"/>
              <w:ind w:right="293"/>
              <w:jc w:val="right"/>
              <w:rPr>
                <w:sz w:val="20"/>
              </w:rPr>
            </w:pPr>
            <w:r>
              <w:rPr>
                <w:w w:val="99"/>
                <w:sz w:val="20"/>
              </w:rPr>
              <w:t>1</w:t>
            </w:r>
          </w:p>
        </w:tc>
        <w:tc>
          <w:tcPr>
            <w:tcW w:w="427" w:type="dxa"/>
          </w:tcPr>
          <w:p w:rsidR="006A59C6" w:rsidRDefault="006A59C6" w:rsidP="001A381D">
            <w:pPr>
              <w:pStyle w:val="TableParagraph"/>
              <w:spacing w:before="1" w:line="223" w:lineRule="exact"/>
              <w:ind w:left="86" w:right="87"/>
              <w:jc w:val="center"/>
              <w:rPr>
                <w:sz w:val="20"/>
              </w:rPr>
            </w:pPr>
            <w:r>
              <w:rPr>
                <w:sz w:val="20"/>
              </w:rPr>
              <w:t>60</w:t>
            </w:r>
          </w:p>
        </w:tc>
        <w:tc>
          <w:tcPr>
            <w:tcW w:w="850" w:type="dxa"/>
          </w:tcPr>
          <w:p w:rsidR="006A59C6" w:rsidRDefault="006A59C6" w:rsidP="001A381D">
            <w:pPr>
              <w:pStyle w:val="TableParagraph"/>
              <w:spacing w:before="1" w:line="223" w:lineRule="exact"/>
              <w:ind w:left="104"/>
              <w:rPr>
                <w:sz w:val="20"/>
              </w:rPr>
            </w:pPr>
            <w:r>
              <w:rPr>
                <w:sz w:val="20"/>
              </w:rPr>
              <w:t>100%</w:t>
            </w:r>
          </w:p>
        </w:tc>
        <w:tc>
          <w:tcPr>
            <w:tcW w:w="708" w:type="dxa"/>
          </w:tcPr>
          <w:p w:rsidR="006A59C6" w:rsidRDefault="006A59C6" w:rsidP="001A381D">
            <w:pPr>
              <w:pStyle w:val="TableParagraph"/>
              <w:rPr>
                <w:rFonts w:ascii="Times New Roman"/>
                <w:sz w:val="16"/>
              </w:rPr>
            </w:pPr>
          </w:p>
        </w:tc>
        <w:tc>
          <w:tcPr>
            <w:tcW w:w="991" w:type="dxa"/>
          </w:tcPr>
          <w:p w:rsidR="006A59C6" w:rsidRDefault="006A59C6" w:rsidP="001A381D">
            <w:pPr>
              <w:pStyle w:val="TableParagraph"/>
              <w:rPr>
                <w:rFonts w:ascii="Times New Roman"/>
                <w:sz w:val="16"/>
              </w:rPr>
            </w:pPr>
          </w:p>
        </w:tc>
        <w:tc>
          <w:tcPr>
            <w:tcW w:w="852" w:type="dxa"/>
          </w:tcPr>
          <w:p w:rsidR="006A59C6" w:rsidRDefault="006A59C6" w:rsidP="001A381D">
            <w:pPr>
              <w:pStyle w:val="TableParagraph"/>
              <w:spacing w:before="1" w:line="223" w:lineRule="exact"/>
              <w:ind w:left="107"/>
              <w:rPr>
                <w:sz w:val="20"/>
              </w:rPr>
            </w:pPr>
            <w:r>
              <w:rPr>
                <w:sz w:val="20"/>
              </w:rPr>
              <w:t>Sem C</w:t>
            </w:r>
          </w:p>
        </w:tc>
        <w:tc>
          <w:tcPr>
            <w:tcW w:w="566" w:type="dxa"/>
          </w:tcPr>
          <w:p w:rsidR="006A59C6" w:rsidRDefault="006A59C6" w:rsidP="001A381D">
            <w:pPr>
              <w:pStyle w:val="TableParagraph"/>
              <w:spacing w:before="1" w:line="223" w:lineRule="exact"/>
              <w:ind w:left="107"/>
              <w:rPr>
                <w:sz w:val="20"/>
              </w:rPr>
            </w:pPr>
            <w:r>
              <w:rPr>
                <w:sz w:val="20"/>
              </w:rPr>
              <w:t>O**</w:t>
            </w:r>
          </w:p>
        </w:tc>
        <w:tc>
          <w:tcPr>
            <w:tcW w:w="708" w:type="dxa"/>
          </w:tcPr>
          <w:p w:rsidR="006A59C6" w:rsidRDefault="006A59C6" w:rsidP="001A381D">
            <w:pPr>
              <w:pStyle w:val="TableParagraph"/>
              <w:rPr>
                <w:rFonts w:ascii="Times New Roman"/>
                <w:sz w:val="16"/>
              </w:rPr>
            </w:pPr>
          </w:p>
        </w:tc>
      </w:tr>
      <w:tr w:rsidR="006A59C6" w:rsidTr="001A381D">
        <w:trPr>
          <w:trHeight w:val="486"/>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ind w:left="105"/>
              <w:rPr>
                <w:sz w:val="20"/>
              </w:rPr>
            </w:pPr>
            <w:hyperlink r:id="rId13">
              <w:r>
                <w:rPr>
                  <w:color w:val="0000FF"/>
                  <w:sz w:val="20"/>
                  <w:u w:val="single" w:color="0000FF"/>
                </w:rPr>
                <w:t>CYLMD1</w:t>
              </w:r>
            </w:hyperlink>
          </w:p>
        </w:tc>
        <w:tc>
          <w:tcPr>
            <w:tcW w:w="2377" w:type="dxa"/>
          </w:tcPr>
          <w:p w:rsidR="006A59C6" w:rsidRDefault="006A59C6" w:rsidP="001A381D">
            <w:pPr>
              <w:pStyle w:val="TableParagraph"/>
              <w:spacing w:before="1" w:line="243" w:lineRule="exact"/>
              <w:ind w:left="109" w:right="105"/>
              <w:jc w:val="center"/>
              <w:rPr>
                <w:sz w:val="20"/>
              </w:rPr>
            </w:pPr>
            <w:r>
              <w:rPr>
                <w:sz w:val="20"/>
              </w:rPr>
              <w:t>Creative Writing</w:t>
            </w:r>
          </w:p>
          <w:p w:rsidR="006A59C6" w:rsidRDefault="006A59C6" w:rsidP="001A381D">
            <w:pPr>
              <w:pStyle w:val="TableParagraph"/>
              <w:spacing w:line="222" w:lineRule="exact"/>
              <w:ind w:left="106" w:right="105"/>
              <w:jc w:val="center"/>
              <w:rPr>
                <w:sz w:val="20"/>
              </w:rPr>
            </w:pPr>
            <w:r>
              <w:rPr>
                <w:sz w:val="20"/>
              </w:rPr>
              <w:t>Dissertation</w:t>
            </w:r>
          </w:p>
        </w:tc>
        <w:tc>
          <w:tcPr>
            <w:tcW w:w="708" w:type="dxa"/>
          </w:tcPr>
          <w:p w:rsidR="006A59C6" w:rsidRDefault="006A59C6" w:rsidP="001A381D">
            <w:pPr>
              <w:pStyle w:val="TableParagraph"/>
              <w:spacing w:before="1"/>
              <w:ind w:right="293"/>
              <w:jc w:val="right"/>
              <w:rPr>
                <w:sz w:val="20"/>
              </w:rPr>
            </w:pPr>
            <w:r>
              <w:rPr>
                <w:w w:val="99"/>
                <w:sz w:val="20"/>
              </w:rPr>
              <w:t>1</w:t>
            </w:r>
          </w:p>
        </w:tc>
        <w:tc>
          <w:tcPr>
            <w:tcW w:w="427" w:type="dxa"/>
          </w:tcPr>
          <w:p w:rsidR="006A59C6" w:rsidRDefault="006A59C6" w:rsidP="001A381D">
            <w:pPr>
              <w:pStyle w:val="TableParagraph"/>
              <w:spacing w:before="1"/>
              <w:ind w:left="86" w:right="87"/>
              <w:jc w:val="center"/>
              <w:rPr>
                <w:sz w:val="20"/>
              </w:rPr>
            </w:pPr>
            <w:r>
              <w:rPr>
                <w:sz w:val="20"/>
              </w:rPr>
              <w:t>60</w:t>
            </w:r>
          </w:p>
        </w:tc>
        <w:tc>
          <w:tcPr>
            <w:tcW w:w="850" w:type="dxa"/>
          </w:tcPr>
          <w:p w:rsidR="006A59C6" w:rsidRDefault="006A59C6" w:rsidP="001A381D">
            <w:pPr>
              <w:pStyle w:val="TableParagraph"/>
              <w:spacing w:before="1"/>
              <w:ind w:left="104"/>
              <w:rPr>
                <w:sz w:val="20"/>
              </w:rPr>
            </w:pPr>
            <w:r>
              <w:rPr>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sz w:val="20"/>
              </w:rPr>
              <w:t>Sem C</w:t>
            </w:r>
          </w:p>
        </w:tc>
        <w:tc>
          <w:tcPr>
            <w:tcW w:w="566" w:type="dxa"/>
          </w:tcPr>
          <w:p w:rsidR="006A59C6" w:rsidRDefault="006A59C6" w:rsidP="001A381D">
            <w:pPr>
              <w:pStyle w:val="TableParagraph"/>
              <w:spacing w:before="1"/>
              <w:ind w:left="107"/>
              <w:rPr>
                <w:sz w:val="20"/>
              </w:rPr>
            </w:pPr>
            <w:r>
              <w:rPr>
                <w:sz w:val="20"/>
              </w:rPr>
              <w:t>O**</w:t>
            </w:r>
          </w:p>
        </w:tc>
        <w:tc>
          <w:tcPr>
            <w:tcW w:w="708" w:type="dxa"/>
          </w:tcPr>
          <w:p w:rsidR="006A59C6" w:rsidRDefault="006A59C6" w:rsidP="001A381D">
            <w:pPr>
              <w:pStyle w:val="TableParagraph"/>
              <w:rPr>
                <w:rFonts w:ascii="Times New Roman"/>
                <w:sz w:val="20"/>
              </w:rPr>
            </w:pPr>
          </w:p>
        </w:tc>
      </w:tr>
    </w:tbl>
    <w:p w:rsidR="006A59C6" w:rsidRDefault="006A59C6" w:rsidP="006A59C6">
      <w:pPr>
        <w:pStyle w:val="BodyText"/>
        <w:ind w:left="948"/>
      </w:pPr>
      <w:r>
        <w:t xml:space="preserve">*Students are required to select EDCM06 </w:t>
      </w:r>
      <w:r>
        <w:rPr>
          <w:b/>
        </w:rPr>
        <w:t xml:space="preserve">OR </w:t>
      </w:r>
      <w:r>
        <w:t>CYLM05</w:t>
      </w:r>
    </w:p>
    <w:p w:rsidR="006A59C6" w:rsidRDefault="006A59C6" w:rsidP="006A59C6">
      <w:pPr>
        <w:pStyle w:val="BodyText"/>
        <w:spacing w:before="2"/>
        <w:ind w:left="948" w:right="886"/>
      </w:pPr>
      <w:r>
        <w:t xml:space="preserve">**Students are required to select EDCM07 </w:t>
      </w:r>
      <w:r>
        <w:rPr>
          <w:b/>
        </w:rPr>
        <w:t xml:space="preserve">OR </w:t>
      </w:r>
      <w:r>
        <w:t>CYLMD1. Students who selected EDCM06 will choose EDCM07 and students who selected CYLM05 will select CYLMD1.</w:t>
      </w:r>
    </w:p>
    <w:p w:rsidR="006A59C6" w:rsidRDefault="006A59C6" w:rsidP="006A59C6">
      <w:pPr>
        <w:pStyle w:val="BodyText"/>
        <w:spacing w:before="11"/>
        <w:rPr>
          <w:sz w:val="23"/>
        </w:rPr>
      </w:pPr>
    </w:p>
    <w:p w:rsidR="006A59C6" w:rsidRDefault="006A59C6" w:rsidP="006A59C6">
      <w:pPr>
        <w:spacing w:before="1"/>
        <w:ind w:left="227"/>
        <w:rPr>
          <w:b/>
          <w:sz w:val="24"/>
        </w:rPr>
      </w:pPr>
      <w:r>
        <w:rPr>
          <w:b/>
          <w:sz w:val="24"/>
          <w:u w:val="single"/>
        </w:rPr>
        <w:t>PG Structure – Part Time Year 1 AY 2019-20</w:t>
      </w: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28"/>
        <w:gridCol w:w="1133"/>
        <w:gridCol w:w="2377"/>
        <w:gridCol w:w="708"/>
        <w:gridCol w:w="427"/>
        <w:gridCol w:w="850"/>
        <w:gridCol w:w="708"/>
        <w:gridCol w:w="991"/>
        <w:gridCol w:w="852"/>
        <w:gridCol w:w="707"/>
        <w:gridCol w:w="565"/>
      </w:tblGrid>
      <w:tr w:rsidR="006A59C6" w:rsidTr="001A381D">
        <w:trPr>
          <w:trHeight w:val="244"/>
        </w:trPr>
        <w:tc>
          <w:tcPr>
            <w:tcW w:w="428" w:type="dxa"/>
            <w:vMerge w:val="restart"/>
            <w:tcBorders>
              <w:top w:val="nil"/>
              <w:left w:val="nil"/>
            </w:tcBorders>
          </w:tcPr>
          <w:p w:rsidR="006A59C6" w:rsidRDefault="006A59C6" w:rsidP="001A381D">
            <w:pPr>
              <w:pStyle w:val="TableParagraph"/>
              <w:rPr>
                <w:rFonts w:ascii="Times New Roman"/>
                <w:sz w:val="20"/>
              </w:rPr>
            </w:pPr>
          </w:p>
        </w:tc>
        <w:tc>
          <w:tcPr>
            <w:tcW w:w="1133" w:type="dxa"/>
            <w:vMerge w:val="restart"/>
          </w:tcPr>
          <w:p w:rsidR="006A59C6" w:rsidRDefault="006A59C6" w:rsidP="001A381D">
            <w:pPr>
              <w:pStyle w:val="TableParagraph"/>
              <w:rPr>
                <w:b/>
              </w:rPr>
            </w:pPr>
          </w:p>
          <w:p w:rsidR="006A59C6" w:rsidRDefault="006A59C6" w:rsidP="001A381D">
            <w:pPr>
              <w:pStyle w:val="TableParagraph"/>
              <w:spacing w:before="182"/>
              <w:ind w:left="105" w:right="351"/>
              <w:rPr>
                <w:b/>
                <w:sz w:val="20"/>
              </w:rPr>
            </w:pPr>
            <w:r>
              <w:rPr>
                <w:b/>
                <w:color w:val="003C50"/>
                <w:sz w:val="20"/>
              </w:rPr>
              <w:t>Module Code</w:t>
            </w:r>
            <w:r>
              <w:rPr>
                <w:b/>
                <w:color w:val="003C50"/>
                <w:sz w:val="20"/>
                <w:vertAlign w:val="superscript"/>
              </w:rPr>
              <w:t>1</w:t>
            </w:r>
          </w:p>
        </w:tc>
        <w:tc>
          <w:tcPr>
            <w:tcW w:w="2377" w:type="dxa"/>
            <w:vMerge w:val="restart"/>
          </w:tcPr>
          <w:p w:rsidR="006A59C6" w:rsidRDefault="006A59C6" w:rsidP="001A381D">
            <w:pPr>
              <w:pStyle w:val="TableParagraph"/>
              <w:rPr>
                <w:b/>
                <w:sz w:val="20"/>
              </w:rPr>
            </w:pPr>
          </w:p>
          <w:p w:rsidR="006A59C6" w:rsidRDefault="006A59C6" w:rsidP="001A381D">
            <w:pPr>
              <w:pStyle w:val="TableParagraph"/>
              <w:rPr>
                <w:b/>
                <w:sz w:val="20"/>
              </w:rPr>
            </w:pPr>
          </w:p>
          <w:p w:rsidR="006A59C6" w:rsidRDefault="006A59C6" w:rsidP="001A381D">
            <w:pPr>
              <w:pStyle w:val="TableParagraph"/>
              <w:ind w:left="656"/>
              <w:rPr>
                <w:b/>
                <w:sz w:val="20"/>
              </w:rPr>
            </w:pPr>
            <w:r>
              <w:rPr>
                <w:b/>
                <w:color w:val="003C50"/>
                <w:sz w:val="20"/>
              </w:rPr>
              <w:t>Module Title</w:t>
            </w:r>
          </w:p>
        </w:tc>
        <w:tc>
          <w:tcPr>
            <w:tcW w:w="708" w:type="dxa"/>
            <w:vMerge w:val="restart"/>
          </w:tcPr>
          <w:p w:rsidR="006A59C6" w:rsidRDefault="006A59C6" w:rsidP="001A381D">
            <w:pPr>
              <w:pStyle w:val="TableParagraph"/>
              <w:rPr>
                <w:b/>
                <w:sz w:val="20"/>
              </w:rPr>
            </w:pPr>
          </w:p>
          <w:p w:rsidR="006A59C6" w:rsidRDefault="006A59C6" w:rsidP="001A381D">
            <w:pPr>
              <w:pStyle w:val="TableParagraph"/>
              <w:spacing w:before="11"/>
              <w:rPr>
                <w:b/>
                <w:sz w:val="26"/>
              </w:rPr>
            </w:pPr>
          </w:p>
          <w:p w:rsidR="006A59C6" w:rsidRDefault="006A59C6" w:rsidP="001A381D">
            <w:pPr>
              <w:pStyle w:val="TableParagraph"/>
              <w:ind w:left="164"/>
              <w:rPr>
                <w:b/>
                <w:sz w:val="20"/>
              </w:rPr>
            </w:pPr>
            <w:r>
              <w:rPr>
                <w:b/>
                <w:color w:val="003C50"/>
                <w:sz w:val="20"/>
              </w:rPr>
              <w:t>Year</w:t>
            </w:r>
          </w:p>
        </w:tc>
        <w:tc>
          <w:tcPr>
            <w:tcW w:w="427" w:type="dxa"/>
            <w:vMerge w:val="restart"/>
            <w:textDirection w:val="btLr"/>
          </w:tcPr>
          <w:p w:rsidR="006A59C6" w:rsidRDefault="006A59C6" w:rsidP="001A381D">
            <w:pPr>
              <w:pStyle w:val="TableParagraph"/>
              <w:spacing w:before="108"/>
              <w:ind w:left="112"/>
              <w:rPr>
                <w:b/>
                <w:sz w:val="20"/>
              </w:rPr>
            </w:pPr>
            <w:r>
              <w:rPr>
                <w:b/>
                <w:color w:val="003C50"/>
                <w:sz w:val="20"/>
              </w:rPr>
              <w:t>Credits</w:t>
            </w:r>
          </w:p>
        </w:tc>
        <w:tc>
          <w:tcPr>
            <w:tcW w:w="2549" w:type="dxa"/>
            <w:gridSpan w:val="3"/>
          </w:tcPr>
          <w:p w:rsidR="006A59C6" w:rsidRDefault="006A59C6" w:rsidP="001A381D">
            <w:pPr>
              <w:pStyle w:val="TableParagraph"/>
              <w:spacing w:before="1" w:line="223" w:lineRule="exact"/>
              <w:ind w:left="781"/>
              <w:rPr>
                <w:b/>
                <w:sz w:val="20"/>
              </w:rPr>
            </w:pPr>
            <w:r>
              <w:rPr>
                <w:b/>
                <w:color w:val="003C50"/>
                <w:sz w:val="20"/>
              </w:rPr>
              <w:t>Assessment</w:t>
            </w:r>
          </w:p>
        </w:tc>
        <w:tc>
          <w:tcPr>
            <w:tcW w:w="852" w:type="dxa"/>
            <w:vMerge w:val="restart"/>
            <w:textDirection w:val="btLr"/>
          </w:tcPr>
          <w:p w:rsidR="006A59C6" w:rsidRDefault="006A59C6" w:rsidP="001A381D">
            <w:pPr>
              <w:pStyle w:val="TableParagraph"/>
              <w:spacing w:before="108" w:line="244" w:lineRule="auto"/>
              <w:ind w:left="112"/>
              <w:rPr>
                <w:b/>
                <w:sz w:val="20"/>
              </w:rPr>
            </w:pPr>
            <w:r>
              <w:rPr>
                <w:b/>
                <w:color w:val="003C50"/>
                <w:w w:val="95"/>
                <w:sz w:val="20"/>
              </w:rPr>
              <w:t xml:space="preserve">Semester/ </w:t>
            </w:r>
            <w:r>
              <w:rPr>
                <w:b/>
                <w:color w:val="003C50"/>
                <w:sz w:val="20"/>
              </w:rPr>
              <w:t>Term^</w:t>
            </w:r>
          </w:p>
        </w:tc>
        <w:tc>
          <w:tcPr>
            <w:tcW w:w="707" w:type="dxa"/>
            <w:vMerge w:val="restart"/>
            <w:textDirection w:val="btLr"/>
          </w:tcPr>
          <w:p w:rsidR="006A59C6" w:rsidRDefault="006A59C6" w:rsidP="001A381D">
            <w:pPr>
              <w:pStyle w:val="TableParagraph"/>
              <w:spacing w:before="109"/>
              <w:ind w:left="112"/>
              <w:rPr>
                <w:b/>
                <w:sz w:val="20"/>
              </w:rPr>
            </w:pPr>
            <w:r>
              <w:rPr>
                <w:b/>
                <w:color w:val="003C50"/>
                <w:sz w:val="20"/>
              </w:rPr>
              <w:t>C/O*</w:t>
            </w:r>
          </w:p>
        </w:tc>
        <w:tc>
          <w:tcPr>
            <w:tcW w:w="565" w:type="dxa"/>
            <w:vMerge w:val="restart"/>
            <w:textDirection w:val="btLr"/>
          </w:tcPr>
          <w:p w:rsidR="006A59C6" w:rsidRDefault="006A59C6" w:rsidP="001A381D">
            <w:pPr>
              <w:pStyle w:val="TableParagraph"/>
              <w:spacing w:before="104" w:line="250" w:lineRule="atLeast"/>
              <w:ind w:left="112" w:right="177"/>
              <w:rPr>
                <w:b/>
                <w:sz w:val="20"/>
              </w:rPr>
            </w:pPr>
            <w:r>
              <w:rPr>
                <w:b/>
                <w:color w:val="003C50"/>
                <w:sz w:val="20"/>
              </w:rPr>
              <w:t>Non- condonable#</w:t>
            </w:r>
          </w:p>
        </w:tc>
      </w:tr>
      <w:tr w:rsidR="006A59C6" w:rsidTr="001A381D">
        <w:trPr>
          <w:trHeight w:val="1132"/>
        </w:trPr>
        <w:tc>
          <w:tcPr>
            <w:tcW w:w="428" w:type="dxa"/>
            <w:vMerge/>
            <w:tcBorders>
              <w:top w:val="nil"/>
              <w:left w:val="nil"/>
            </w:tcBorders>
          </w:tcPr>
          <w:p w:rsidR="006A59C6" w:rsidRDefault="006A59C6" w:rsidP="001A381D">
            <w:pPr>
              <w:rPr>
                <w:sz w:val="2"/>
                <w:szCs w:val="2"/>
              </w:rPr>
            </w:pPr>
          </w:p>
        </w:tc>
        <w:tc>
          <w:tcPr>
            <w:tcW w:w="1133" w:type="dxa"/>
            <w:vMerge/>
            <w:tcBorders>
              <w:top w:val="nil"/>
            </w:tcBorders>
          </w:tcPr>
          <w:p w:rsidR="006A59C6" w:rsidRDefault="006A59C6" w:rsidP="001A381D">
            <w:pPr>
              <w:rPr>
                <w:sz w:val="2"/>
                <w:szCs w:val="2"/>
              </w:rPr>
            </w:pPr>
          </w:p>
        </w:tc>
        <w:tc>
          <w:tcPr>
            <w:tcW w:w="2377" w:type="dxa"/>
            <w:vMerge/>
            <w:tcBorders>
              <w:top w:val="nil"/>
            </w:tcBorders>
          </w:tcPr>
          <w:p w:rsidR="006A59C6" w:rsidRDefault="006A59C6" w:rsidP="001A381D">
            <w:pPr>
              <w:rPr>
                <w:sz w:val="2"/>
                <w:szCs w:val="2"/>
              </w:rPr>
            </w:pPr>
          </w:p>
        </w:tc>
        <w:tc>
          <w:tcPr>
            <w:tcW w:w="708" w:type="dxa"/>
            <w:vMerge/>
            <w:tcBorders>
              <w:top w:val="nil"/>
            </w:tcBorders>
          </w:tcPr>
          <w:p w:rsidR="006A59C6" w:rsidRDefault="006A59C6" w:rsidP="001A381D">
            <w:pPr>
              <w:rPr>
                <w:sz w:val="2"/>
                <w:szCs w:val="2"/>
              </w:rPr>
            </w:pPr>
          </w:p>
        </w:tc>
        <w:tc>
          <w:tcPr>
            <w:tcW w:w="427" w:type="dxa"/>
            <w:vMerge/>
            <w:tcBorders>
              <w:top w:val="nil"/>
            </w:tcBorders>
            <w:textDirection w:val="btLr"/>
          </w:tcPr>
          <w:p w:rsidR="006A59C6" w:rsidRDefault="006A59C6" w:rsidP="001A381D">
            <w:pPr>
              <w:rPr>
                <w:sz w:val="2"/>
                <w:szCs w:val="2"/>
              </w:rPr>
            </w:pPr>
          </w:p>
        </w:tc>
        <w:tc>
          <w:tcPr>
            <w:tcW w:w="850" w:type="dxa"/>
          </w:tcPr>
          <w:p w:rsidR="006A59C6" w:rsidRDefault="006A59C6" w:rsidP="001A381D">
            <w:pPr>
              <w:pStyle w:val="TableParagraph"/>
              <w:spacing w:before="5"/>
              <w:rPr>
                <w:b/>
                <w:sz w:val="16"/>
              </w:rPr>
            </w:pPr>
          </w:p>
          <w:p w:rsidR="006A59C6" w:rsidRDefault="006A59C6" w:rsidP="001A381D">
            <w:pPr>
              <w:pStyle w:val="TableParagraph"/>
              <w:ind w:left="104" w:right="143"/>
              <w:rPr>
                <w:b/>
                <w:sz w:val="20"/>
              </w:rPr>
            </w:pPr>
            <w:r>
              <w:rPr>
                <w:b/>
                <w:color w:val="003C50"/>
                <w:sz w:val="20"/>
              </w:rPr>
              <w:t>%age Course work</w:t>
            </w:r>
          </w:p>
        </w:tc>
        <w:tc>
          <w:tcPr>
            <w:tcW w:w="708" w:type="dxa"/>
          </w:tcPr>
          <w:p w:rsidR="006A59C6" w:rsidRDefault="006A59C6" w:rsidP="001A381D">
            <w:pPr>
              <w:pStyle w:val="TableParagraph"/>
              <w:spacing w:before="5"/>
              <w:rPr>
                <w:b/>
                <w:sz w:val="26"/>
              </w:rPr>
            </w:pPr>
          </w:p>
          <w:p w:rsidR="006A59C6" w:rsidRDefault="006A59C6" w:rsidP="001A381D">
            <w:pPr>
              <w:pStyle w:val="TableParagraph"/>
              <w:ind w:left="104" w:right="123"/>
              <w:rPr>
                <w:b/>
                <w:sz w:val="20"/>
              </w:rPr>
            </w:pPr>
            <w:r>
              <w:rPr>
                <w:b/>
                <w:color w:val="003C50"/>
                <w:sz w:val="20"/>
              </w:rPr>
              <w:t>%age Exam</w:t>
            </w:r>
          </w:p>
        </w:tc>
        <w:tc>
          <w:tcPr>
            <w:tcW w:w="991" w:type="dxa"/>
          </w:tcPr>
          <w:p w:rsidR="006A59C6" w:rsidRDefault="006A59C6" w:rsidP="001A381D">
            <w:pPr>
              <w:pStyle w:val="TableParagraph"/>
              <w:spacing w:before="5"/>
              <w:rPr>
                <w:b/>
                <w:sz w:val="26"/>
              </w:rPr>
            </w:pPr>
          </w:p>
          <w:p w:rsidR="006A59C6" w:rsidRDefault="006A59C6" w:rsidP="001A381D">
            <w:pPr>
              <w:pStyle w:val="TableParagraph"/>
              <w:ind w:left="107"/>
              <w:rPr>
                <w:b/>
                <w:sz w:val="20"/>
              </w:rPr>
            </w:pPr>
            <w:r>
              <w:rPr>
                <w:b/>
                <w:color w:val="003C50"/>
                <w:sz w:val="20"/>
              </w:rPr>
              <w:t xml:space="preserve">%age </w:t>
            </w:r>
            <w:r>
              <w:rPr>
                <w:b/>
                <w:color w:val="003C50"/>
                <w:w w:val="95"/>
                <w:sz w:val="20"/>
              </w:rPr>
              <w:t>Practical</w:t>
            </w:r>
          </w:p>
        </w:tc>
        <w:tc>
          <w:tcPr>
            <w:tcW w:w="852" w:type="dxa"/>
            <w:vMerge/>
            <w:tcBorders>
              <w:top w:val="nil"/>
            </w:tcBorders>
            <w:textDirection w:val="btLr"/>
          </w:tcPr>
          <w:p w:rsidR="006A59C6" w:rsidRDefault="006A59C6" w:rsidP="001A381D">
            <w:pPr>
              <w:rPr>
                <w:sz w:val="2"/>
                <w:szCs w:val="2"/>
              </w:rPr>
            </w:pPr>
          </w:p>
        </w:tc>
        <w:tc>
          <w:tcPr>
            <w:tcW w:w="707" w:type="dxa"/>
            <w:vMerge/>
            <w:tcBorders>
              <w:top w:val="nil"/>
            </w:tcBorders>
            <w:textDirection w:val="btLr"/>
          </w:tcPr>
          <w:p w:rsidR="006A59C6" w:rsidRDefault="006A59C6" w:rsidP="001A381D">
            <w:pPr>
              <w:rPr>
                <w:sz w:val="2"/>
                <w:szCs w:val="2"/>
              </w:rPr>
            </w:pPr>
          </w:p>
        </w:tc>
        <w:tc>
          <w:tcPr>
            <w:tcW w:w="565" w:type="dxa"/>
            <w:vMerge/>
            <w:tcBorders>
              <w:top w:val="nil"/>
            </w:tcBorders>
            <w:textDirection w:val="btLr"/>
          </w:tcPr>
          <w:p w:rsidR="006A59C6" w:rsidRDefault="006A59C6" w:rsidP="001A381D">
            <w:pPr>
              <w:rPr>
                <w:sz w:val="2"/>
                <w:szCs w:val="2"/>
              </w:rPr>
            </w:pPr>
          </w:p>
        </w:tc>
      </w:tr>
      <w:tr w:rsidR="006A59C6" w:rsidTr="001A381D">
        <w:trPr>
          <w:trHeight w:val="976"/>
        </w:trPr>
        <w:tc>
          <w:tcPr>
            <w:tcW w:w="428" w:type="dxa"/>
            <w:vMerge w:val="restart"/>
            <w:textDirection w:val="btLr"/>
          </w:tcPr>
          <w:p w:rsidR="006A59C6" w:rsidRDefault="006A59C6" w:rsidP="001A381D">
            <w:pPr>
              <w:pStyle w:val="TableParagraph"/>
              <w:spacing w:before="110"/>
              <w:ind w:left="1684" w:right="1684"/>
              <w:jc w:val="center"/>
              <w:rPr>
                <w:b/>
                <w:sz w:val="20"/>
              </w:rPr>
            </w:pPr>
            <w:r>
              <w:rPr>
                <w:b/>
                <w:color w:val="008587"/>
                <w:sz w:val="20"/>
              </w:rPr>
              <w:t>Level 7</w:t>
            </w:r>
          </w:p>
        </w:tc>
        <w:tc>
          <w:tcPr>
            <w:tcW w:w="1133" w:type="dxa"/>
          </w:tcPr>
          <w:p w:rsidR="006A59C6" w:rsidRDefault="006A59C6" w:rsidP="001A381D">
            <w:pPr>
              <w:pStyle w:val="TableParagraph"/>
              <w:spacing w:before="1"/>
              <w:ind w:left="105"/>
              <w:rPr>
                <w:sz w:val="20"/>
              </w:rPr>
            </w:pPr>
            <w:r>
              <w:rPr>
                <w:color w:val="003C50"/>
                <w:sz w:val="20"/>
              </w:rPr>
              <w:t>CYLM01</w:t>
            </w:r>
          </w:p>
        </w:tc>
        <w:tc>
          <w:tcPr>
            <w:tcW w:w="2377" w:type="dxa"/>
          </w:tcPr>
          <w:p w:rsidR="006A59C6" w:rsidRDefault="006A59C6" w:rsidP="001A381D">
            <w:pPr>
              <w:pStyle w:val="TableParagraph"/>
              <w:spacing w:before="1"/>
              <w:ind w:left="114" w:right="107" w:hanging="3"/>
              <w:jc w:val="center"/>
              <w:rPr>
                <w:sz w:val="20"/>
              </w:rPr>
            </w:pPr>
            <w:r>
              <w:rPr>
                <w:color w:val="205768"/>
                <w:sz w:val="20"/>
              </w:rPr>
              <w:t>Turning the Page, an examination of the</w:t>
            </w:r>
            <w:r>
              <w:rPr>
                <w:color w:val="205768"/>
                <w:spacing w:val="-14"/>
                <w:sz w:val="20"/>
              </w:rPr>
              <w:t xml:space="preserve"> </w:t>
            </w:r>
            <w:r>
              <w:rPr>
                <w:color w:val="205768"/>
                <w:sz w:val="20"/>
              </w:rPr>
              <w:t>history of literature for</w:t>
            </w:r>
            <w:r>
              <w:rPr>
                <w:color w:val="205768"/>
                <w:spacing w:val="-8"/>
                <w:sz w:val="20"/>
              </w:rPr>
              <w:t xml:space="preserve"> </w:t>
            </w:r>
            <w:r>
              <w:rPr>
                <w:color w:val="205768"/>
                <w:sz w:val="20"/>
              </w:rPr>
              <w:t>children</w:t>
            </w:r>
          </w:p>
          <w:p w:rsidR="006A59C6" w:rsidRDefault="006A59C6" w:rsidP="001A381D">
            <w:pPr>
              <w:pStyle w:val="TableParagraph"/>
              <w:spacing w:line="223" w:lineRule="exact"/>
              <w:ind w:left="109" w:right="105"/>
              <w:jc w:val="center"/>
              <w:rPr>
                <w:sz w:val="20"/>
              </w:rPr>
            </w:pPr>
            <w:r>
              <w:rPr>
                <w:color w:val="205768"/>
                <w:sz w:val="20"/>
              </w:rPr>
              <w:t>and young adults</w:t>
            </w:r>
          </w:p>
        </w:tc>
        <w:tc>
          <w:tcPr>
            <w:tcW w:w="708" w:type="dxa"/>
          </w:tcPr>
          <w:p w:rsidR="006A59C6" w:rsidRDefault="006A59C6" w:rsidP="001A381D">
            <w:pPr>
              <w:pStyle w:val="TableParagraph"/>
              <w:spacing w:before="1"/>
              <w:ind w:right="293"/>
              <w:jc w:val="right"/>
              <w:rPr>
                <w:sz w:val="20"/>
              </w:rPr>
            </w:pPr>
            <w:r>
              <w:rPr>
                <w:color w:val="205768"/>
                <w:w w:val="99"/>
                <w:sz w:val="20"/>
              </w:rPr>
              <w:t>1</w:t>
            </w:r>
          </w:p>
        </w:tc>
        <w:tc>
          <w:tcPr>
            <w:tcW w:w="427" w:type="dxa"/>
          </w:tcPr>
          <w:p w:rsidR="006A59C6" w:rsidRDefault="006A59C6" w:rsidP="001A381D">
            <w:pPr>
              <w:pStyle w:val="TableParagraph"/>
              <w:spacing w:before="1"/>
              <w:ind w:left="86" w:right="87"/>
              <w:jc w:val="center"/>
              <w:rPr>
                <w:sz w:val="20"/>
              </w:rPr>
            </w:pPr>
            <w:r>
              <w:rPr>
                <w:color w:val="003C50"/>
                <w:sz w:val="20"/>
              </w:rPr>
              <w:t>30</w:t>
            </w:r>
          </w:p>
        </w:tc>
        <w:tc>
          <w:tcPr>
            <w:tcW w:w="850" w:type="dxa"/>
          </w:tcPr>
          <w:p w:rsidR="006A59C6" w:rsidRDefault="006A59C6" w:rsidP="001A381D">
            <w:pPr>
              <w:pStyle w:val="TableParagraph"/>
              <w:spacing w:before="1"/>
              <w:ind w:left="104"/>
              <w:rPr>
                <w:sz w:val="20"/>
              </w:rPr>
            </w:pPr>
            <w:r>
              <w:rPr>
                <w:color w:val="003C50"/>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color w:val="003C50"/>
                <w:sz w:val="20"/>
              </w:rPr>
              <w:t>Sem A</w:t>
            </w:r>
          </w:p>
        </w:tc>
        <w:tc>
          <w:tcPr>
            <w:tcW w:w="707" w:type="dxa"/>
          </w:tcPr>
          <w:p w:rsidR="006A59C6" w:rsidRDefault="006A59C6" w:rsidP="001A381D">
            <w:pPr>
              <w:pStyle w:val="TableParagraph"/>
              <w:spacing w:before="1"/>
              <w:ind w:left="107"/>
              <w:rPr>
                <w:sz w:val="20"/>
              </w:rPr>
            </w:pPr>
            <w:r>
              <w:rPr>
                <w:color w:val="003C50"/>
                <w:w w:val="99"/>
                <w:sz w:val="20"/>
              </w:rPr>
              <w:t>C</w:t>
            </w:r>
          </w:p>
        </w:tc>
        <w:tc>
          <w:tcPr>
            <w:tcW w:w="565" w:type="dxa"/>
          </w:tcPr>
          <w:p w:rsidR="006A59C6" w:rsidRDefault="006A59C6" w:rsidP="001A381D">
            <w:pPr>
              <w:pStyle w:val="TableParagraph"/>
              <w:rPr>
                <w:rFonts w:ascii="Times New Roman"/>
                <w:sz w:val="20"/>
              </w:rPr>
            </w:pPr>
          </w:p>
        </w:tc>
      </w:tr>
      <w:tr w:rsidR="006A59C6" w:rsidTr="001A381D">
        <w:trPr>
          <w:trHeight w:val="489"/>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ind w:left="105"/>
              <w:rPr>
                <w:sz w:val="20"/>
              </w:rPr>
            </w:pPr>
            <w:r>
              <w:rPr>
                <w:color w:val="003C50"/>
                <w:sz w:val="20"/>
              </w:rPr>
              <w:t>CYLM04</w:t>
            </w:r>
          </w:p>
        </w:tc>
        <w:tc>
          <w:tcPr>
            <w:tcW w:w="2377" w:type="dxa"/>
          </w:tcPr>
          <w:p w:rsidR="006A59C6" w:rsidRDefault="006A59C6" w:rsidP="001A381D">
            <w:pPr>
              <w:pStyle w:val="TableParagraph"/>
              <w:spacing w:before="1" w:line="240" w:lineRule="atLeast"/>
              <w:ind w:left="111" w:right="87" w:firstLine="271"/>
              <w:rPr>
                <w:sz w:val="20"/>
              </w:rPr>
            </w:pPr>
            <w:r>
              <w:rPr>
                <w:color w:val="205768"/>
                <w:sz w:val="20"/>
              </w:rPr>
              <w:t>Creative Writing for Children and Young Adults</w:t>
            </w:r>
          </w:p>
        </w:tc>
        <w:tc>
          <w:tcPr>
            <w:tcW w:w="708" w:type="dxa"/>
          </w:tcPr>
          <w:p w:rsidR="006A59C6" w:rsidRDefault="006A59C6" w:rsidP="001A381D">
            <w:pPr>
              <w:pStyle w:val="TableParagraph"/>
              <w:spacing w:before="1"/>
              <w:ind w:right="293"/>
              <w:jc w:val="right"/>
              <w:rPr>
                <w:sz w:val="20"/>
              </w:rPr>
            </w:pPr>
            <w:r>
              <w:rPr>
                <w:color w:val="205768"/>
                <w:w w:val="99"/>
                <w:sz w:val="20"/>
              </w:rPr>
              <w:t>1</w:t>
            </w:r>
          </w:p>
        </w:tc>
        <w:tc>
          <w:tcPr>
            <w:tcW w:w="427" w:type="dxa"/>
          </w:tcPr>
          <w:p w:rsidR="006A59C6" w:rsidRDefault="006A59C6" w:rsidP="001A381D">
            <w:pPr>
              <w:pStyle w:val="TableParagraph"/>
              <w:spacing w:before="1"/>
              <w:ind w:left="86" w:right="87"/>
              <w:jc w:val="center"/>
              <w:rPr>
                <w:sz w:val="20"/>
              </w:rPr>
            </w:pPr>
            <w:r>
              <w:rPr>
                <w:color w:val="003C50"/>
                <w:sz w:val="20"/>
              </w:rPr>
              <w:t>30</w:t>
            </w:r>
          </w:p>
        </w:tc>
        <w:tc>
          <w:tcPr>
            <w:tcW w:w="850" w:type="dxa"/>
          </w:tcPr>
          <w:p w:rsidR="006A59C6" w:rsidRDefault="006A59C6" w:rsidP="001A381D">
            <w:pPr>
              <w:pStyle w:val="TableParagraph"/>
              <w:spacing w:before="1"/>
              <w:ind w:left="104"/>
              <w:rPr>
                <w:sz w:val="20"/>
              </w:rPr>
            </w:pPr>
            <w:r>
              <w:rPr>
                <w:color w:val="003C50"/>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color w:val="003C50"/>
                <w:sz w:val="20"/>
              </w:rPr>
              <w:t>Sem B</w:t>
            </w:r>
          </w:p>
        </w:tc>
        <w:tc>
          <w:tcPr>
            <w:tcW w:w="707" w:type="dxa"/>
          </w:tcPr>
          <w:p w:rsidR="006A59C6" w:rsidRDefault="006A59C6" w:rsidP="001A381D">
            <w:pPr>
              <w:pStyle w:val="TableParagraph"/>
              <w:spacing w:before="1"/>
              <w:ind w:left="107"/>
              <w:rPr>
                <w:sz w:val="20"/>
              </w:rPr>
            </w:pPr>
            <w:r>
              <w:rPr>
                <w:w w:val="99"/>
                <w:sz w:val="20"/>
              </w:rPr>
              <w:t>C</w:t>
            </w:r>
          </w:p>
        </w:tc>
        <w:tc>
          <w:tcPr>
            <w:tcW w:w="565" w:type="dxa"/>
          </w:tcPr>
          <w:p w:rsidR="006A59C6" w:rsidRDefault="006A59C6" w:rsidP="001A381D">
            <w:pPr>
              <w:pStyle w:val="TableParagraph"/>
              <w:rPr>
                <w:rFonts w:ascii="Times New Roman"/>
                <w:sz w:val="20"/>
              </w:rPr>
            </w:pPr>
          </w:p>
        </w:tc>
      </w:tr>
      <w:tr w:rsidR="006A59C6" w:rsidTr="001A381D">
        <w:trPr>
          <w:trHeight w:val="489"/>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ind w:left="105"/>
              <w:rPr>
                <w:sz w:val="20"/>
              </w:rPr>
            </w:pPr>
            <w:r>
              <w:rPr>
                <w:color w:val="205768"/>
                <w:sz w:val="20"/>
              </w:rPr>
              <w:t>CYLM05</w:t>
            </w:r>
          </w:p>
        </w:tc>
        <w:tc>
          <w:tcPr>
            <w:tcW w:w="2377" w:type="dxa"/>
          </w:tcPr>
          <w:p w:rsidR="006A59C6" w:rsidRDefault="006A59C6" w:rsidP="001A381D">
            <w:pPr>
              <w:pStyle w:val="TableParagraph"/>
              <w:spacing w:before="1" w:line="240" w:lineRule="atLeast"/>
              <w:ind w:left="853" w:hanging="723"/>
              <w:rPr>
                <w:sz w:val="20"/>
              </w:rPr>
            </w:pPr>
            <w:r>
              <w:rPr>
                <w:color w:val="205768"/>
                <w:sz w:val="20"/>
              </w:rPr>
              <w:t>Research Design (Creative Writing)</w:t>
            </w:r>
          </w:p>
        </w:tc>
        <w:tc>
          <w:tcPr>
            <w:tcW w:w="708" w:type="dxa"/>
          </w:tcPr>
          <w:p w:rsidR="006A59C6" w:rsidRDefault="006A59C6" w:rsidP="001A381D">
            <w:pPr>
              <w:pStyle w:val="TableParagraph"/>
              <w:spacing w:before="1"/>
              <w:ind w:right="293"/>
              <w:jc w:val="right"/>
              <w:rPr>
                <w:sz w:val="20"/>
              </w:rPr>
            </w:pPr>
            <w:r>
              <w:rPr>
                <w:color w:val="205768"/>
                <w:w w:val="99"/>
                <w:sz w:val="20"/>
              </w:rPr>
              <w:t>1</w:t>
            </w:r>
          </w:p>
        </w:tc>
        <w:tc>
          <w:tcPr>
            <w:tcW w:w="427" w:type="dxa"/>
          </w:tcPr>
          <w:p w:rsidR="006A59C6" w:rsidRDefault="006A59C6" w:rsidP="001A381D">
            <w:pPr>
              <w:pStyle w:val="TableParagraph"/>
              <w:spacing w:before="1"/>
              <w:ind w:left="86" w:right="87"/>
              <w:jc w:val="center"/>
              <w:rPr>
                <w:sz w:val="20"/>
              </w:rPr>
            </w:pPr>
            <w:r>
              <w:rPr>
                <w:color w:val="003C50"/>
                <w:sz w:val="20"/>
              </w:rPr>
              <w:t>30</w:t>
            </w:r>
          </w:p>
        </w:tc>
        <w:tc>
          <w:tcPr>
            <w:tcW w:w="850" w:type="dxa"/>
          </w:tcPr>
          <w:p w:rsidR="006A59C6" w:rsidRDefault="006A59C6" w:rsidP="001A381D">
            <w:pPr>
              <w:pStyle w:val="TableParagraph"/>
              <w:spacing w:before="1"/>
              <w:ind w:left="104"/>
              <w:rPr>
                <w:sz w:val="20"/>
              </w:rPr>
            </w:pPr>
            <w:r>
              <w:rPr>
                <w:color w:val="003C50"/>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color w:val="003C50"/>
                <w:sz w:val="20"/>
              </w:rPr>
              <w:t>Sem A</w:t>
            </w:r>
          </w:p>
        </w:tc>
        <w:tc>
          <w:tcPr>
            <w:tcW w:w="707" w:type="dxa"/>
          </w:tcPr>
          <w:p w:rsidR="006A59C6" w:rsidRDefault="006A59C6" w:rsidP="001A381D">
            <w:pPr>
              <w:pStyle w:val="TableParagraph"/>
              <w:spacing w:before="1"/>
              <w:ind w:left="107"/>
              <w:rPr>
                <w:sz w:val="20"/>
              </w:rPr>
            </w:pPr>
            <w:r>
              <w:rPr>
                <w:color w:val="003C50"/>
                <w:sz w:val="20"/>
              </w:rPr>
              <w:t>O*</w:t>
            </w:r>
          </w:p>
        </w:tc>
        <w:tc>
          <w:tcPr>
            <w:tcW w:w="565" w:type="dxa"/>
          </w:tcPr>
          <w:p w:rsidR="006A59C6" w:rsidRDefault="006A59C6" w:rsidP="001A381D">
            <w:pPr>
              <w:pStyle w:val="TableParagraph"/>
              <w:rPr>
                <w:rFonts w:ascii="Times New Roman"/>
                <w:sz w:val="20"/>
              </w:rPr>
            </w:pPr>
          </w:p>
        </w:tc>
      </w:tr>
      <w:tr w:rsidR="006A59C6" w:rsidTr="001A381D">
        <w:trPr>
          <w:trHeight w:val="243"/>
        </w:trPr>
        <w:tc>
          <w:tcPr>
            <w:tcW w:w="428" w:type="dxa"/>
            <w:vMerge/>
            <w:tcBorders>
              <w:top w:val="nil"/>
            </w:tcBorders>
            <w:textDirection w:val="btLr"/>
          </w:tcPr>
          <w:p w:rsidR="006A59C6" w:rsidRDefault="006A59C6" w:rsidP="001A381D">
            <w:pPr>
              <w:rPr>
                <w:sz w:val="2"/>
                <w:szCs w:val="2"/>
              </w:rPr>
            </w:pPr>
          </w:p>
        </w:tc>
        <w:tc>
          <w:tcPr>
            <w:tcW w:w="1133" w:type="dxa"/>
            <w:tcBorders>
              <w:bottom w:val="single" w:sz="12" w:space="0" w:color="000000"/>
            </w:tcBorders>
          </w:tcPr>
          <w:p w:rsidR="006A59C6" w:rsidRDefault="006A59C6" w:rsidP="001A381D">
            <w:pPr>
              <w:pStyle w:val="TableParagraph"/>
              <w:spacing w:before="1" w:line="223" w:lineRule="exact"/>
              <w:ind w:left="105"/>
              <w:rPr>
                <w:sz w:val="20"/>
              </w:rPr>
            </w:pPr>
            <w:r>
              <w:rPr>
                <w:color w:val="205768"/>
                <w:sz w:val="20"/>
              </w:rPr>
              <w:t>EDCM06</w:t>
            </w:r>
          </w:p>
        </w:tc>
        <w:tc>
          <w:tcPr>
            <w:tcW w:w="2377" w:type="dxa"/>
            <w:tcBorders>
              <w:bottom w:val="single" w:sz="12" w:space="0" w:color="000000"/>
            </w:tcBorders>
          </w:tcPr>
          <w:p w:rsidR="006A59C6" w:rsidRDefault="006A59C6" w:rsidP="001A381D">
            <w:pPr>
              <w:pStyle w:val="TableParagraph"/>
              <w:spacing w:before="1" w:line="223" w:lineRule="exact"/>
              <w:ind w:left="109" w:right="103"/>
              <w:jc w:val="center"/>
              <w:rPr>
                <w:sz w:val="20"/>
              </w:rPr>
            </w:pPr>
            <w:r>
              <w:rPr>
                <w:color w:val="205768"/>
                <w:sz w:val="20"/>
              </w:rPr>
              <w:t>Research Design</w:t>
            </w:r>
          </w:p>
        </w:tc>
        <w:tc>
          <w:tcPr>
            <w:tcW w:w="708" w:type="dxa"/>
            <w:tcBorders>
              <w:bottom w:val="single" w:sz="12" w:space="0" w:color="000000"/>
            </w:tcBorders>
          </w:tcPr>
          <w:p w:rsidR="006A59C6" w:rsidRDefault="006A59C6" w:rsidP="001A381D">
            <w:pPr>
              <w:pStyle w:val="TableParagraph"/>
              <w:spacing w:before="1" w:line="223" w:lineRule="exact"/>
              <w:ind w:right="293"/>
              <w:jc w:val="right"/>
              <w:rPr>
                <w:sz w:val="20"/>
              </w:rPr>
            </w:pPr>
            <w:r>
              <w:rPr>
                <w:color w:val="205768"/>
                <w:w w:val="99"/>
                <w:sz w:val="20"/>
              </w:rPr>
              <w:t>1</w:t>
            </w:r>
          </w:p>
        </w:tc>
        <w:tc>
          <w:tcPr>
            <w:tcW w:w="427" w:type="dxa"/>
            <w:tcBorders>
              <w:bottom w:val="single" w:sz="12" w:space="0" w:color="000000"/>
            </w:tcBorders>
          </w:tcPr>
          <w:p w:rsidR="006A59C6" w:rsidRDefault="006A59C6" w:rsidP="001A381D">
            <w:pPr>
              <w:pStyle w:val="TableParagraph"/>
              <w:spacing w:before="1" w:line="223" w:lineRule="exact"/>
              <w:ind w:left="86" w:right="87"/>
              <w:jc w:val="center"/>
              <w:rPr>
                <w:sz w:val="20"/>
              </w:rPr>
            </w:pPr>
            <w:r>
              <w:rPr>
                <w:color w:val="003C50"/>
                <w:sz w:val="20"/>
              </w:rPr>
              <w:t>30</w:t>
            </w:r>
          </w:p>
        </w:tc>
        <w:tc>
          <w:tcPr>
            <w:tcW w:w="850" w:type="dxa"/>
            <w:tcBorders>
              <w:bottom w:val="single" w:sz="12" w:space="0" w:color="000000"/>
            </w:tcBorders>
          </w:tcPr>
          <w:p w:rsidR="006A59C6" w:rsidRDefault="006A59C6" w:rsidP="001A381D">
            <w:pPr>
              <w:pStyle w:val="TableParagraph"/>
              <w:spacing w:before="1" w:line="223" w:lineRule="exact"/>
              <w:ind w:left="104"/>
              <w:rPr>
                <w:sz w:val="20"/>
              </w:rPr>
            </w:pPr>
            <w:r>
              <w:rPr>
                <w:color w:val="003C50"/>
                <w:sz w:val="20"/>
              </w:rPr>
              <w:t>100%</w:t>
            </w:r>
          </w:p>
        </w:tc>
        <w:tc>
          <w:tcPr>
            <w:tcW w:w="708" w:type="dxa"/>
            <w:tcBorders>
              <w:bottom w:val="single" w:sz="12" w:space="0" w:color="000000"/>
            </w:tcBorders>
          </w:tcPr>
          <w:p w:rsidR="006A59C6" w:rsidRDefault="006A59C6" w:rsidP="001A381D">
            <w:pPr>
              <w:pStyle w:val="TableParagraph"/>
              <w:rPr>
                <w:rFonts w:ascii="Times New Roman"/>
                <w:sz w:val="16"/>
              </w:rPr>
            </w:pPr>
          </w:p>
        </w:tc>
        <w:tc>
          <w:tcPr>
            <w:tcW w:w="991" w:type="dxa"/>
            <w:tcBorders>
              <w:bottom w:val="single" w:sz="12" w:space="0" w:color="000000"/>
            </w:tcBorders>
          </w:tcPr>
          <w:p w:rsidR="006A59C6" w:rsidRDefault="006A59C6" w:rsidP="001A381D">
            <w:pPr>
              <w:pStyle w:val="TableParagraph"/>
              <w:rPr>
                <w:rFonts w:ascii="Times New Roman"/>
                <w:sz w:val="16"/>
              </w:rPr>
            </w:pPr>
          </w:p>
        </w:tc>
        <w:tc>
          <w:tcPr>
            <w:tcW w:w="852" w:type="dxa"/>
            <w:tcBorders>
              <w:bottom w:val="single" w:sz="12" w:space="0" w:color="000000"/>
            </w:tcBorders>
          </w:tcPr>
          <w:p w:rsidR="006A59C6" w:rsidRDefault="006A59C6" w:rsidP="001A381D">
            <w:pPr>
              <w:pStyle w:val="TableParagraph"/>
              <w:spacing w:before="1" w:line="223" w:lineRule="exact"/>
              <w:ind w:left="107"/>
              <w:rPr>
                <w:sz w:val="20"/>
              </w:rPr>
            </w:pPr>
            <w:r>
              <w:rPr>
                <w:color w:val="003C50"/>
                <w:sz w:val="20"/>
              </w:rPr>
              <w:t>Sem A</w:t>
            </w:r>
          </w:p>
        </w:tc>
        <w:tc>
          <w:tcPr>
            <w:tcW w:w="707" w:type="dxa"/>
            <w:tcBorders>
              <w:bottom w:val="single" w:sz="12" w:space="0" w:color="000000"/>
            </w:tcBorders>
          </w:tcPr>
          <w:p w:rsidR="006A59C6" w:rsidRDefault="006A59C6" w:rsidP="001A381D">
            <w:pPr>
              <w:pStyle w:val="TableParagraph"/>
              <w:spacing w:before="1" w:line="223" w:lineRule="exact"/>
              <w:ind w:left="107"/>
              <w:rPr>
                <w:sz w:val="20"/>
              </w:rPr>
            </w:pPr>
            <w:r>
              <w:rPr>
                <w:color w:val="003C50"/>
                <w:sz w:val="20"/>
              </w:rPr>
              <w:t>O*</w:t>
            </w:r>
          </w:p>
        </w:tc>
        <w:tc>
          <w:tcPr>
            <w:tcW w:w="565" w:type="dxa"/>
            <w:tcBorders>
              <w:bottom w:val="single" w:sz="12" w:space="0" w:color="000000"/>
            </w:tcBorders>
          </w:tcPr>
          <w:p w:rsidR="006A59C6" w:rsidRDefault="006A59C6" w:rsidP="001A381D">
            <w:pPr>
              <w:pStyle w:val="TableParagraph"/>
              <w:rPr>
                <w:rFonts w:ascii="Times New Roman"/>
                <w:sz w:val="16"/>
              </w:rPr>
            </w:pPr>
          </w:p>
        </w:tc>
      </w:tr>
      <w:tr w:rsidR="006A59C6" w:rsidTr="001A381D">
        <w:trPr>
          <w:trHeight w:val="976"/>
        </w:trPr>
        <w:tc>
          <w:tcPr>
            <w:tcW w:w="428" w:type="dxa"/>
            <w:vMerge/>
            <w:tcBorders>
              <w:top w:val="nil"/>
            </w:tcBorders>
            <w:textDirection w:val="btLr"/>
          </w:tcPr>
          <w:p w:rsidR="006A59C6" w:rsidRDefault="006A59C6" w:rsidP="001A381D">
            <w:pPr>
              <w:rPr>
                <w:sz w:val="2"/>
                <w:szCs w:val="2"/>
              </w:rPr>
            </w:pPr>
          </w:p>
        </w:tc>
        <w:tc>
          <w:tcPr>
            <w:tcW w:w="1133" w:type="dxa"/>
            <w:tcBorders>
              <w:top w:val="single" w:sz="12" w:space="0" w:color="000000"/>
            </w:tcBorders>
          </w:tcPr>
          <w:p w:rsidR="006A59C6" w:rsidRDefault="006A59C6" w:rsidP="001A381D">
            <w:pPr>
              <w:pStyle w:val="TableParagraph"/>
              <w:spacing w:before="1"/>
              <w:ind w:left="105"/>
              <w:rPr>
                <w:sz w:val="20"/>
              </w:rPr>
            </w:pPr>
            <w:r>
              <w:rPr>
                <w:color w:val="003C50"/>
                <w:sz w:val="20"/>
              </w:rPr>
              <w:t>CYLM03</w:t>
            </w:r>
          </w:p>
        </w:tc>
        <w:tc>
          <w:tcPr>
            <w:tcW w:w="2377" w:type="dxa"/>
            <w:tcBorders>
              <w:top w:val="single" w:sz="12" w:space="0" w:color="000000"/>
            </w:tcBorders>
          </w:tcPr>
          <w:p w:rsidR="006A59C6" w:rsidRDefault="006A59C6" w:rsidP="001A381D">
            <w:pPr>
              <w:pStyle w:val="TableParagraph"/>
              <w:spacing w:before="1"/>
              <w:ind w:left="203" w:right="195"/>
              <w:jc w:val="both"/>
              <w:rPr>
                <w:sz w:val="20"/>
              </w:rPr>
            </w:pPr>
            <w:r>
              <w:rPr>
                <w:color w:val="003C50"/>
                <w:sz w:val="20"/>
              </w:rPr>
              <w:t>Opening Stories: Genres and themes in literature for children and young</w:t>
            </w:r>
          </w:p>
          <w:p w:rsidR="006A59C6" w:rsidRDefault="006A59C6" w:rsidP="001A381D">
            <w:pPr>
              <w:pStyle w:val="TableParagraph"/>
              <w:spacing w:line="223" w:lineRule="exact"/>
              <w:ind w:left="109" w:right="104"/>
              <w:jc w:val="center"/>
              <w:rPr>
                <w:sz w:val="20"/>
              </w:rPr>
            </w:pPr>
            <w:r>
              <w:rPr>
                <w:color w:val="003C50"/>
                <w:sz w:val="20"/>
              </w:rPr>
              <w:t>adults</w:t>
            </w:r>
          </w:p>
        </w:tc>
        <w:tc>
          <w:tcPr>
            <w:tcW w:w="708" w:type="dxa"/>
            <w:tcBorders>
              <w:top w:val="single" w:sz="12" w:space="0" w:color="000000"/>
            </w:tcBorders>
          </w:tcPr>
          <w:p w:rsidR="006A59C6" w:rsidRDefault="006A59C6" w:rsidP="001A381D">
            <w:pPr>
              <w:pStyle w:val="TableParagraph"/>
              <w:spacing w:before="1"/>
              <w:ind w:right="293"/>
              <w:jc w:val="right"/>
              <w:rPr>
                <w:sz w:val="20"/>
              </w:rPr>
            </w:pPr>
            <w:r>
              <w:rPr>
                <w:color w:val="003C50"/>
                <w:w w:val="99"/>
                <w:sz w:val="20"/>
              </w:rPr>
              <w:t>2</w:t>
            </w:r>
          </w:p>
        </w:tc>
        <w:tc>
          <w:tcPr>
            <w:tcW w:w="427" w:type="dxa"/>
            <w:tcBorders>
              <w:top w:val="single" w:sz="12" w:space="0" w:color="000000"/>
            </w:tcBorders>
          </w:tcPr>
          <w:p w:rsidR="006A59C6" w:rsidRDefault="006A59C6" w:rsidP="001A381D">
            <w:pPr>
              <w:pStyle w:val="TableParagraph"/>
              <w:spacing w:before="1"/>
              <w:ind w:left="86" w:right="87"/>
              <w:jc w:val="center"/>
              <w:rPr>
                <w:sz w:val="20"/>
              </w:rPr>
            </w:pPr>
            <w:r>
              <w:rPr>
                <w:color w:val="003C50"/>
                <w:sz w:val="20"/>
              </w:rPr>
              <w:t>30</w:t>
            </w:r>
          </w:p>
        </w:tc>
        <w:tc>
          <w:tcPr>
            <w:tcW w:w="850" w:type="dxa"/>
            <w:tcBorders>
              <w:top w:val="single" w:sz="12" w:space="0" w:color="000000"/>
            </w:tcBorders>
          </w:tcPr>
          <w:p w:rsidR="006A59C6" w:rsidRDefault="006A59C6" w:rsidP="001A381D">
            <w:pPr>
              <w:pStyle w:val="TableParagraph"/>
              <w:spacing w:before="1"/>
              <w:ind w:left="104"/>
              <w:rPr>
                <w:sz w:val="20"/>
              </w:rPr>
            </w:pPr>
            <w:r>
              <w:rPr>
                <w:color w:val="003C50"/>
                <w:sz w:val="20"/>
              </w:rPr>
              <w:t>100%</w:t>
            </w:r>
          </w:p>
        </w:tc>
        <w:tc>
          <w:tcPr>
            <w:tcW w:w="708" w:type="dxa"/>
            <w:tcBorders>
              <w:top w:val="single" w:sz="12" w:space="0" w:color="000000"/>
            </w:tcBorders>
          </w:tcPr>
          <w:p w:rsidR="006A59C6" w:rsidRDefault="006A59C6" w:rsidP="001A381D">
            <w:pPr>
              <w:pStyle w:val="TableParagraph"/>
              <w:rPr>
                <w:rFonts w:ascii="Times New Roman"/>
                <w:sz w:val="20"/>
              </w:rPr>
            </w:pPr>
          </w:p>
        </w:tc>
        <w:tc>
          <w:tcPr>
            <w:tcW w:w="991" w:type="dxa"/>
            <w:tcBorders>
              <w:top w:val="single" w:sz="12" w:space="0" w:color="000000"/>
            </w:tcBorders>
          </w:tcPr>
          <w:p w:rsidR="006A59C6" w:rsidRDefault="006A59C6" w:rsidP="001A381D">
            <w:pPr>
              <w:pStyle w:val="TableParagraph"/>
              <w:rPr>
                <w:rFonts w:ascii="Times New Roman"/>
                <w:sz w:val="20"/>
              </w:rPr>
            </w:pPr>
          </w:p>
        </w:tc>
        <w:tc>
          <w:tcPr>
            <w:tcW w:w="852" w:type="dxa"/>
            <w:tcBorders>
              <w:top w:val="single" w:sz="12" w:space="0" w:color="000000"/>
            </w:tcBorders>
          </w:tcPr>
          <w:p w:rsidR="006A59C6" w:rsidRDefault="006A59C6" w:rsidP="001A381D">
            <w:pPr>
              <w:pStyle w:val="TableParagraph"/>
              <w:spacing w:before="1"/>
              <w:ind w:left="107"/>
              <w:rPr>
                <w:sz w:val="20"/>
              </w:rPr>
            </w:pPr>
            <w:r>
              <w:rPr>
                <w:color w:val="003C50"/>
                <w:sz w:val="20"/>
              </w:rPr>
              <w:t>Sem B</w:t>
            </w:r>
          </w:p>
        </w:tc>
        <w:tc>
          <w:tcPr>
            <w:tcW w:w="707" w:type="dxa"/>
            <w:tcBorders>
              <w:top w:val="single" w:sz="12" w:space="0" w:color="000000"/>
            </w:tcBorders>
          </w:tcPr>
          <w:p w:rsidR="006A59C6" w:rsidRDefault="006A59C6" w:rsidP="001A381D">
            <w:pPr>
              <w:pStyle w:val="TableParagraph"/>
              <w:spacing w:before="1"/>
              <w:ind w:left="107"/>
              <w:rPr>
                <w:sz w:val="20"/>
              </w:rPr>
            </w:pPr>
            <w:r>
              <w:rPr>
                <w:color w:val="003C50"/>
                <w:w w:val="99"/>
                <w:sz w:val="20"/>
              </w:rPr>
              <w:t>C</w:t>
            </w:r>
          </w:p>
        </w:tc>
        <w:tc>
          <w:tcPr>
            <w:tcW w:w="565" w:type="dxa"/>
            <w:tcBorders>
              <w:top w:val="single" w:sz="12" w:space="0" w:color="000000"/>
            </w:tcBorders>
          </w:tcPr>
          <w:p w:rsidR="006A59C6" w:rsidRDefault="006A59C6" w:rsidP="001A381D">
            <w:pPr>
              <w:pStyle w:val="TableParagraph"/>
              <w:rPr>
                <w:rFonts w:ascii="Times New Roman"/>
                <w:sz w:val="20"/>
              </w:rPr>
            </w:pPr>
          </w:p>
        </w:tc>
      </w:tr>
      <w:tr w:rsidR="006A59C6" w:rsidTr="001A381D">
        <w:trPr>
          <w:trHeight w:val="244"/>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line="223" w:lineRule="exact"/>
              <w:ind w:left="105"/>
              <w:rPr>
                <w:sz w:val="20"/>
              </w:rPr>
            </w:pPr>
            <w:r>
              <w:rPr>
                <w:color w:val="003C50"/>
                <w:sz w:val="20"/>
              </w:rPr>
              <w:t>EDCM07</w:t>
            </w:r>
          </w:p>
        </w:tc>
        <w:tc>
          <w:tcPr>
            <w:tcW w:w="2377" w:type="dxa"/>
          </w:tcPr>
          <w:p w:rsidR="006A59C6" w:rsidRDefault="006A59C6" w:rsidP="001A381D">
            <w:pPr>
              <w:pStyle w:val="TableParagraph"/>
              <w:spacing w:before="1" w:line="223" w:lineRule="exact"/>
              <w:ind w:left="106" w:right="105"/>
              <w:jc w:val="center"/>
              <w:rPr>
                <w:sz w:val="20"/>
              </w:rPr>
            </w:pPr>
            <w:r>
              <w:rPr>
                <w:color w:val="003C50"/>
                <w:sz w:val="20"/>
              </w:rPr>
              <w:t>Dissertation</w:t>
            </w:r>
          </w:p>
        </w:tc>
        <w:tc>
          <w:tcPr>
            <w:tcW w:w="708" w:type="dxa"/>
          </w:tcPr>
          <w:p w:rsidR="006A59C6" w:rsidRDefault="006A59C6" w:rsidP="001A381D">
            <w:pPr>
              <w:pStyle w:val="TableParagraph"/>
              <w:spacing w:before="1" w:line="223" w:lineRule="exact"/>
              <w:ind w:right="293"/>
              <w:jc w:val="right"/>
              <w:rPr>
                <w:sz w:val="20"/>
              </w:rPr>
            </w:pPr>
            <w:r>
              <w:rPr>
                <w:color w:val="003C50"/>
                <w:w w:val="99"/>
                <w:sz w:val="20"/>
              </w:rPr>
              <w:t>2</w:t>
            </w:r>
          </w:p>
        </w:tc>
        <w:tc>
          <w:tcPr>
            <w:tcW w:w="427" w:type="dxa"/>
          </w:tcPr>
          <w:p w:rsidR="006A59C6" w:rsidRDefault="006A59C6" w:rsidP="001A381D">
            <w:pPr>
              <w:pStyle w:val="TableParagraph"/>
              <w:spacing w:before="1" w:line="223" w:lineRule="exact"/>
              <w:ind w:left="86" w:right="87"/>
              <w:jc w:val="center"/>
              <w:rPr>
                <w:sz w:val="20"/>
              </w:rPr>
            </w:pPr>
            <w:r>
              <w:rPr>
                <w:color w:val="003C50"/>
                <w:sz w:val="20"/>
              </w:rPr>
              <w:t>60</w:t>
            </w:r>
          </w:p>
        </w:tc>
        <w:tc>
          <w:tcPr>
            <w:tcW w:w="850" w:type="dxa"/>
          </w:tcPr>
          <w:p w:rsidR="006A59C6" w:rsidRDefault="006A59C6" w:rsidP="001A381D">
            <w:pPr>
              <w:pStyle w:val="TableParagraph"/>
              <w:spacing w:before="1" w:line="223" w:lineRule="exact"/>
              <w:ind w:left="104"/>
              <w:rPr>
                <w:sz w:val="20"/>
              </w:rPr>
            </w:pPr>
            <w:r>
              <w:rPr>
                <w:color w:val="003C50"/>
                <w:sz w:val="20"/>
              </w:rPr>
              <w:t>100%</w:t>
            </w:r>
          </w:p>
        </w:tc>
        <w:tc>
          <w:tcPr>
            <w:tcW w:w="708" w:type="dxa"/>
          </w:tcPr>
          <w:p w:rsidR="006A59C6" w:rsidRDefault="006A59C6" w:rsidP="001A381D">
            <w:pPr>
              <w:pStyle w:val="TableParagraph"/>
              <w:rPr>
                <w:rFonts w:ascii="Times New Roman"/>
                <w:sz w:val="16"/>
              </w:rPr>
            </w:pPr>
          </w:p>
        </w:tc>
        <w:tc>
          <w:tcPr>
            <w:tcW w:w="991" w:type="dxa"/>
          </w:tcPr>
          <w:p w:rsidR="006A59C6" w:rsidRDefault="006A59C6" w:rsidP="001A381D">
            <w:pPr>
              <w:pStyle w:val="TableParagraph"/>
              <w:rPr>
                <w:rFonts w:ascii="Times New Roman"/>
                <w:sz w:val="16"/>
              </w:rPr>
            </w:pPr>
          </w:p>
        </w:tc>
        <w:tc>
          <w:tcPr>
            <w:tcW w:w="852" w:type="dxa"/>
          </w:tcPr>
          <w:p w:rsidR="006A59C6" w:rsidRDefault="006A59C6" w:rsidP="001A381D">
            <w:pPr>
              <w:pStyle w:val="TableParagraph"/>
              <w:spacing w:before="1" w:line="223" w:lineRule="exact"/>
              <w:ind w:left="107"/>
              <w:rPr>
                <w:sz w:val="20"/>
              </w:rPr>
            </w:pPr>
            <w:r>
              <w:rPr>
                <w:color w:val="003C50"/>
                <w:sz w:val="20"/>
              </w:rPr>
              <w:t>Sem C</w:t>
            </w:r>
          </w:p>
        </w:tc>
        <w:tc>
          <w:tcPr>
            <w:tcW w:w="707" w:type="dxa"/>
          </w:tcPr>
          <w:p w:rsidR="006A59C6" w:rsidRDefault="006A59C6" w:rsidP="001A381D">
            <w:pPr>
              <w:pStyle w:val="TableParagraph"/>
              <w:spacing w:before="1" w:line="223" w:lineRule="exact"/>
              <w:ind w:left="107"/>
              <w:rPr>
                <w:sz w:val="20"/>
              </w:rPr>
            </w:pPr>
            <w:r>
              <w:rPr>
                <w:color w:val="003C50"/>
                <w:sz w:val="20"/>
              </w:rPr>
              <w:t>O**</w:t>
            </w:r>
          </w:p>
        </w:tc>
        <w:tc>
          <w:tcPr>
            <w:tcW w:w="565" w:type="dxa"/>
          </w:tcPr>
          <w:p w:rsidR="006A59C6" w:rsidRDefault="006A59C6" w:rsidP="001A381D">
            <w:pPr>
              <w:pStyle w:val="TableParagraph"/>
              <w:rPr>
                <w:rFonts w:ascii="Times New Roman"/>
                <w:sz w:val="16"/>
              </w:rPr>
            </w:pPr>
          </w:p>
        </w:tc>
      </w:tr>
      <w:tr w:rsidR="006A59C6" w:rsidTr="001A381D">
        <w:trPr>
          <w:trHeight w:val="489"/>
        </w:trPr>
        <w:tc>
          <w:tcPr>
            <w:tcW w:w="428" w:type="dxa"/>
            <w:vMerge/>
            <w:tcBorders>
              <w:top w:val="nil"/>
            </w:tcBorders>
            <w:textDirection w:val="btLr"/>
          </w:tcPr>
          <w:p w:rsidR="006A59C6" w:rsidRDefault="006A59C6" w:rsidP="001A381D">
            <w:pPr>
              <w:rPr>
                <w:sz w:val="2"/>
                <w:szCs w:val="2"/>
              </w:rPr>
            </w:pPr>
          </w:p>
        </w:tc>
        <w:tc>
          <w:tcPr>
            <w:tcW w:w="1133" w:type="dxa"/>
          </w:tcPr>
          <w:p w:rsidR="006A59C6" w:rsidRDefault="006A59C6" w:rsidP="001A381D">
            <w:pPr>
              <w:pStyle w:val="TableParagraph"/>
              <w:spacing w:before="1"/>
              <w:ind w:left="105"/>
              <w:rPr>
                <w:sz w:val="20"/>
              </w:rPr>
            </w:pPr>
            <w:r>
              <w:rPr>
                <w:color w:val="003C50"/>
                <w:sz w:val="20"/>
              </w:rPr>
              <w:t>CMLMD1</w:t>
            </w:r>
          </w:p>
        </w:tc>
        <w:tc>
          <w:tcPr>
            <w:tcW w:w="2377" w:type="dxa"/>
          </w:tcPr>
          <w:p w:rsidR="006A59C6" w:rsidRDefault="006A59C6" w:rsidP="001A381D">
            <w:pPr>
              <w:pStyle w:val="TableParagraph"/>
              <w:spacing w:before="1" w:line="243" w:lineRule="exact"/>
              <w:ind w:left="109" w:right="105"/>
              <w:jc w:val="center"/>
              <w:rPr>
                <w:sz w:val="20"/>
              </w:rPr>
            </w:pPr>
            <w:r>
              <w:rPr>
                <w:color w:val="003C50"/>
                <w:sz w:val="20"/>
              </w:rPr>
              <w:t>Creative Writing</w:t>
            </w:r>
          </w:p>
          <w:p w:rsidR="006A59C6" w:rsidRDefault="006A59C6" w:rsidP="001A381D">
            <w:pPr>
              <w:pStyle w:val="TableParagraph"/>
              <w:spacing w:line="225" w:lineRule="exact"/>
              <w:ind w:left="106" w:right="105"/>
              <w:jc w:val="center"/>
              <w:rPr>
                <w:sz w:val="20"/>
              </w:rPr>
            </w:pPr>
            <w:r>
              <w:rPr>
                <w:color w:val="003C50"/>
                <w:sz w:val="20"/>
              </w:rPr>
              <w:t>Dissertation</w:t>
            </w:r>
          </w:p>
        </w:tc>
        <w:tc>
          <w:tcPr>
            <w:tcW w:w="708" w:type="dxa"/>
          </w:tcPr>
          <w:p w:rsidR="006A59C6" w:rsidRDefault="006A59C6" w:rsidP="001A381D">
            <w:pPr>
              <w:pStyle w:val="TableParagraph"/>
              <w:spacing w:before="1"/>
              <w:ind w:right="293"/>
              <w:jc w:val="right"/>
              <w:rPr>
                <w:sz w:val="20"/>
              </w:rPr>
            </w:pPr>
            <w:r>
              <w:rPr>
                <w:color w:val="003C50"/>
                <w:w w:val="99"/>
                <w:sz w:val="20"/>
              </w:rPr>
              <w:t>2</w:t>
            </w:r>
          </w:p>
        </w:tc>
        <w:tc>
          <w:tcPr>
            <w:tcW w:w="427" w:type="dxa"/>
          </w:tcPr>
          <w:p w:rsidR="006A59C6" w:rsidRDefault="006A59C6" w:rsidP="001A381D">
            <w:pPr>
              <w:pStyle w:val="TableParagraph"/>
              <w:spacing w:before="1"/>
              <w:ind w:left="86" w:right="87"/>
              <w:jc w:val="center"/>
              <w:rPr>
                <w:sz w:val="20"/>
              </w:rPr>
            </w:pPr>
            <w:r>
              <w:rPr>
                <w:color w:val="003C50"/>
                <w:sz w:val="20"/>
              </w:rPr>
              <w:t>60</w:t>
            </w:r>
          </w:p>
        </w:tc>
        <w:tc>
          <w:tcPr>
            <w:tcW w:w="850" w:type="dxa"/>
          </w:tcPr>
          <w:p w:rsidR="006A59C6" w:rsidRDefault="006A59C6" w:rsidP="001A381D">
            <w:pPr>
              <w:pStyle w:val="TableParagraph"/>
              <w:spacing w:before="1"/>
              <w:ind w:left="104"/>
              <w:rPr>
                <w:sz w:val="20"/>
              </w:rPr>
            </w:pPr>
            <w:r>
              <w:rPr>
                <w:color w:val="003C50"/>
                <w:sz w:val="20"/>
              </w:rPr>
              <w:t>100%</w:t>
            </w:r>
          </w:p>
        </w:tc>
        <w:tc>
          <w:tcPr>
            <w:tcW w:w="708" w:type="dxa"/>
          </w:tcPr>
          <w:p w:rsidR="006A59C6" w:rsidRDefault="006A59C6" w:rsidP="001A381D">
            <w:pPr>
              <w:pStyle w:val="TableParagraph"/>
              <w:rPr>
                <w:rFonts w:ascii="Times New Roman"/>
                <w:sz w:val="20"/>
              </w:rPr>
            </w:pPr>
          </w:p>
        </w:tc>
        <w:tc>
          <w:tcPr>
            <w:tcW w:w="991" w:type="dxa"/>
          </w:tcPr>
          <w:p w:rsidR="006A59C6" w:rsidRDefault="006A59C6" w:rsidP="001A381D">
            <w:pPr>
              <w:pStyle w:val="TableParagraph"/>
              <w:rPr>
                <w:rFonts w:ascii="Times New Roman"/>
                <w:sz w:val="20"/>
              </w:rPr>
            </w:pPr>
          </w:p>
        </w:tc>
        <w:tc>
          <w:tcPr>
            <w:tcW w:w="852" w:type="dxa"/>
          </w:tcPr>
          <w:p w:rsidR="006A59C6" w:rsidRDefault="006A59C6" w:rsidP="001A381D">
            <w:pPr>
              <w:pStyle w:val="TableParagraph"/>
              <w:spacing w:before="1"/>
              <w:ind w:left="107"/>
              <w:rPr>
                <w:sz w:val="20"/>
              </w:rPr>
            </w:pPr>
            <w:r>
              <w:rPr>
                <w:color w:val="003C50"/>
                <w:sz w:val="20"/>
              </w:rPr>
              <w:t>Sem C</w:t>
            </w:r>
          </w:p>
        </w:tc>
        <w:tc>
          <w:tcPr>
            <w:tcW w:w="707" w:type="dxa"/>
          </w:tcPr>
          <w:p w:rsidR="006A59C6" w:rsidRDefault="006A59C6" w:rsidP="001A381D">
            <w:pPr>
              <w:pStyle w:val="TableParagraph"/>
              <w:spacing w:before="1"/>
              <w:ind w:left="107"/>
              <w:rPr>
                <w:sz w:val="20"/>
              </w:rPr>
            </w:pPr>
            <w:r>
              <w:rPr>
                <w:color w:val="003C50"/>
                <w:sz w:val="20"/>
              </w:rPr>
              <w:t>O**</w:t>
            </w:r>
          </w:p>
        </w:tc>
        <w:tc>
          <w:tcPr>
            <w:tcW w:w="565" w:type="dxa"/>
          </w:tcPr>
          <w:p w:rsidR="006A59C6" w:rsidRDefault="006A59C6" w:rsidP="001A381D">
            <w:pPr>
              <w:pStyle w:val="TableParagraph"/>
              <w:rPr>
                <w:rFonts w:ascii="Times New Roman"/>
                <w:sz w:val="20"/>
              </w:rPr>
            </w:pPr>
          </w:p>
        </w:tc>
      </w:tr>
    </w:tbl>
    <w:p w:rsidR="006A59C6" w:rsidRDefault="006A59C6" w:rsidP="006A59C6">
      <w:pPr>
        <w:pStyle w:val="BodyText"/>
        <w:spacing w:line="292" w:lineRule="exact"/>
        <w:ind w:left="948"/>
      </w:pPr>
      <w:r>
        <w:t xml:space="preserve">*Students are required to select EDCM06 </w:t>
      </w:r>
      <w:r>
        <w:rPr>
          <w:b/>
        </w:rPr>
        <w:t xml:space="preserve">OR </w:t>
      </w:r>
      <w:r>
        <w:t>CYLM05</w:t>
      </w:r>
    </w:p>
    <w:p w:rsidR="006A59C6" w:rsidRDefault="006A59C6" w:rsidP="006A59C6">
      <w:pPr>
        <w:pStyle w:val="BodyText"/>
        <w:ind w:left="948" w:right="886"/>
      </w:pPr>
      <w:r>
        <w:t xml:space="preserve">**Students are required to select EDCM07 </w:t>
      </w:r>
      <w:r>
        <w:rPr>
          <w:b/>
        </w:rPr>
        <w:t xml:space="preserve">OR </w:t>
      </w:r>
      <w:r>
        <w:t>CYLMD1. Students who selected EDCM06 will choose EDCM07 and students who selected CYLM05 will select CYLMD1.</w:t>
      </w:r>
    </w:p>
    <w:p w:rsidR="006A59C6" w:rsidRDefault="006A59C6" w:rsidP="006A59C6">
      <w:pPr>
        <w:sectPr w:rsidR="006A59C6">
          <w:pgSz w:w="11910" w:h="16840"/>
          <w:pgMar w:top="1120" w:right="440" w:bottom="1200" w:left="1020" w:header="0" w:footer="1000" w:gutter="0"/>
          <w:cols w:space="720"/>
        </w:sectPr>
      </w:pPr>
    </w:p>
    <w:p w:rsidR="006A59C6" w:rsidRDefault="006A59C6" w:rsidP="006A59C6">
      <w:pPr>
        <w:pStyle w:val="Heading1"/>
        <w:spacing w:before="96" w:after="3"/>
        <w:ind w:left="227" w:firstLine="0"/>
      </w:pPr>
      <w:r>
        <w:lastRenderedPageBreak/>
        <w:t>Part-time mode of study (2 years)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2310"/>
        <w:gridCol w:w="2269"/>
        <w:gridCol w:w="1420"/>
        <w:gridCol w:w="1866"/>
      </w:tblGrid>
      <w:tr w:rsidR="006A59C6" w:rsidTr="001A381D">
        <w:trPr>
          <w:trHeight w:val="585"/>
        </w:trPr>
        <w:tc>
          <w:tcPr>
            <w:tcW w:w="2336" w:type="dxa"/>
          </w:tcPr>
          <w:p w:rsidR="006A59C6" w:rsidRDefault="006A59C6" w:rsidP="001A381D">
            <w:pPr>
              <w:pStyle w:val="TableParagraph"/>
              <w:spacing w:line="292" w:lineRule="exact"/>
              <w:ind w:left="107"/>
              <w:rPr>
                <w:b/>
                <w:sz w:val="24"/>
              </w:rPr>
            </w:pPr>
            <w:r>
              <w:rPr>
                <w:b/>
                <w:sz w:val="24"/>
              </w:rPr>
              <w:t>Year One (Term 1)</w:t>
            </w:r>
          </w:p>
        </w:tc>
        <w:tc>
          <w:tcPr>
            <w:tcW w:w="2310" w:type="dxa"/>
          </w:tcPr>
          <w:p w:rsidR="006A59C6" w:rsidRDefault="006A59C6" w:rsidP="001A381D">
            <w:pPr>
              <w:pStyle w:val="TableParagraph"/>
              <w:spacing w:line="292" w:lineRule="exact"/>
              <w:ind w:left="107"/>
              <w:rPr>
                <w:b/>
                <w:sz w:val="24"/>
              </w:rPr>
            </w:pPr>
            <w:r>
              <w:rPr>
                <w:b/>
                <w:sz w:val="24"/>
              </w:rPr>
              <w:t>Year One (Term 2)</w:t>
            </w:r>
          </w:p>
        </w:tc>
        <w:tc>
          <w:tcPr>
            <w:tcW w:w="2269" w:type="dxa"/>
          </w:tcPr>
          <w:p w:rsidR="006A59C6" w:rsidRDefault="006A59C6" w:rsidP="001A381D">
            <w:pPr>
              <w:pStyle w:val="TableParagraph"/>
              <w:spacing w:line="292" w:lineRule="exact"/>
              <w:ind w:left="106"/>
              <w:rPr>
                <w:b/>
                <w:sz w:val="24"/>
              </w:rPr>
            </w:pPr>
            <w:r>
              <w:rPr>
                <w:b/>
                <w:sz w:val="24"/>
              </w:rPr>
              <w:t>Year One (Term 3)</w:t>
            </w:r>
          </w:p>
        </w:tc>
        <w:tc>
          <w:tcPr>
            <w:tcW w:w="1420" w:type="dxa"/>
          </w:tcPr>
          <w:p w:rsidR="006A59C6" w:rsidRDefault="006A59C6" w:rsidP="001A381D">
            <w:pPr>
              <w:pStyle w:val="TableParagraph"/>
              <w:spacing w:line="292" w:lineRule="exact"/>
              <w:ind w:left="106"/>
              <w:rPr>
                <w:b/>
                <w:sz w:val="24"/>
              </w:rPr>
            </w:pPr>
            <w:r>
              <w:rPr>
                <w:b/>
                <w:sz w:val="24"/>
              </w:rPr>
              <w:t>Assessment</w:t>
            </w:r>
          </w:p>
          <w:p w:rsidR="006A59C6" w:rsidRDefault="006A59C6" w:rsidP="001A381D">
            <w:pPr>
              <w:pStyle w:val="TableParagraph"/>
              <w:spacing w:line="273" w:lineRule="exact"/>
              <w:ind w:left="106"/>
              <w:rPr>
                <w:b/>
                <w:sz w:val="24"/>
              </w:rPr>
            </w:pPr>
            <w:r>
              <w:rPr>
                <w:b/>
                <w:sz w:val="24"/>
              </w:rPr>
              <w:t>point</w:t>
            </w:r>
          </w:p>
        </w:tc>
        <w:tc>
          <w:tcPr>
            <w:tcW w:w="1866" w:type="dxa"/>
          </w:tcPr>
          <w:p w:rsidR="006A59C6" w:rsidRDefault="006A59C6" w:rsidP="001A381D">
            <w:pPr>
              <w:pStyle w:val="TableParagraph"/>
              <w:spacing w:line="292" w:lineRule="exact"/>
              <w:ind w:left="102"/>
              <w:rPr>
                <w:b/>
                <w:sz w:val="24"/>
              </w:rPr>
            </w:pPr>
            <w:r>
              <w:rPr>
                <w:b/>
                <w:sz w:val="24"/>
              </w:rPr>
              <w:t>Total credits</w:t>
            </w:r>
          </w:p>
        </w:tc>
      </w:tr>
      <w:tr w:rsidR="006A59C6" w:rsidTr="001A381D">
        <w:trPr>
          <w:trHeight w:val="877"/>
        </w:trPr>
        <w:tc>
          <w:tcPr>
            <w:tcW w:w="2336" w:type="dxa"/>
          </w:tcPr>
          <w:p w:rsidR="006A59C6" w:rsidRDefault="006A59C6" w:rsidP="001A381D">
            <w:pPr>
              <w:pStyle w:val="TableParagraph"/>
              <w:ind w:left="163" w:right="182" w:hanging="56"/>
              <w:rPr>
                <w:sz w:val="24"/>
              </w:rPr>
            </w:pPr>
            <w:r>
              <w:rPr>
                <w:sz w:val="24"/>
              </w:rPr>
              <w:t>1 x 30-credit module (compulsory)</w:t>
            </w:r>
          </w:p>
        </w:tc>
        <w:tc>
          <w:tcPr>
            <w:tcW w:w="2310" w:type="dxa"/>
          </w:tcPr>
          <w:p w:rsidR="006A59C6" w:rsidRDefault="006A59C6" w:rsidP="001A381D">
            <w:pPr>
              <w:pStyle w:val="TableParagraph"/>
              <w:ind w:left="162" w:right="157" w:hanging="56"/>
              <w:rPr>
                <w:sz w:val="24"/>
              </w:rPr>
            </w:pPr>
            <w:r>
              <w:rPr>
                <w:sz w:val="24"/>
              </w:rPr>
              <w:t>1 x 30-credit module (compulsory)</w:t>
            </w:r>
          </w:p>
        </w:tc>
        <w:tc>
          <w:tcPr>
            <w:tcW w:w="2269" w:type="dxa"/>
          </w:tcPr>
          <w:p w:rsidR="006A59C6" w:rsidRDefault="006A59C6" w:rsidP="001A381D">
            <w:pPr>
              <w:pStyle w:val="TableParagraph"/>
              <w:spacing w:line="292" w:lineRule="exact"/>
              <w:ind w:left="106"/>
              <w:rPr>
                <w:sz w:val="24"/>
              </w:rPr>
            </w:pPr>
            <w:r>
              <w:rPr>
                <w:sz w:val="24"/>
              </w:rPr>
              <w:t>1 x 30 credit module</w:t>
            </w:r>
          </w:p>
        </w:tc>
        <w:tc>
          <w:tcPr>
            <w:tcW w:w="1420" w:type="dxa"/>
          </w:tcPr>
          <w:p w:rsidR="006A59C6" w:rsidRDefault="006A59C6" w:rsidP="001A381D">
            <w:pPr>
              <w:pStyle w:val="TableParagraph"/>
              <w:ind w:left="106" w:right="388"/>
              <w:rPr>
                <w:sz w:val="24"/>
              </w:rPr>
            </w:pPr>
            <w:r>
              <w:rPr>
                <w:sz w:val="24"/>
              </w:rPr>
              <w:t>July MAB and PAB</w:t>
            </w:r>
          </w:p>
        </w:tc>
        <w:tc>
          <w:tcPr>
            <w:tcW w:w="1866" w:type="dxa"/>
          </w:tcPr>
          <w:p w:rsidR="006A59C6" w:rsidRDefault="006A59C6" w:rsidP="001A381D">
            <w:pPr>
              <w:pStyle w:val="TableParagraph"/>
              <w:spacing w:line="292" w:lineRule="exact"/>
              <w:ind w:left="102"/>
              <w:rPr>
                <w:sz w:val="24"/>
              </w:rPr>
            </w:pPr>
            <w:r>
              <w:rPr>
                <w:sz w:val="24"/>
              </w:rPr>
              <w:t>60 credits</w:t>
            </w:r>
          </w:p>
          <w:p w:rsidR="006A59C6" w:rsidRDefault="006A59C6" w:rsidP="001A381D">
            <w:pPr>
              <w:pStyle w:val="TableParagraph"/>
              <w:spacing w:line="290" w:lineRule="atLeast"/>
              <w:ind w:left="102" w:right="246"/>
              <w:rPr>
                <w:sz w:val="24"/>
              </w:rPr>
            </w:pPr>
            <w:r>
              <w:rPr>
                <w:sz w:val="24"/>
              </w:rPr>
              <w:t>(exit point with PG Cert)</w:t>
            </w:r>
          </w:p>
        </w:tc>
      </w:tr>
      <w:tr w:rsidR="006A59C6" w:rsidTr="001A381D">
        <w:trPr>
          <w:trHeight w:val="292"/>
        </w:trPr>
        <w:tc>
          <w:tcPr>
            <w:tcW w:w="2336" w:type="dxa"/>
          </w:tcPr>
          <w:p w:rsidR="006A59C6" w:rsidRDefault="006A59C6" w:rsidP="001A381D">
            <w:pPr>
              <w:pStyle w:val="TableParagraph"/>
              <w:rPr>
                <w:rFonts w:ascii="Times New Roman"/>
                <w:sz w:val="20"/>
              </w:rPr>
            </w:pPr>
          </w:p>
        </w:tc>
        <w:tc>
          <w:tcPr>
            <w:tcW w:w="2310" w:type="dxa"/>
          </w:tcPr>
          <w:p w:rsidR="006A59C6" w:rsidRDefault="006A59C6" w:rsidP="001A381D">
            <w:pPr>
              <w:pStyle w:val="TableParagraph"/>
              <w:rPr>
                <w:rFonts w:ascii="Times New Roman"/>
                <w:sz w:val="20"/>
              </w:rPr>
            </w:pPr>
          </w:p>
        </w:tc>
        <w:tc>
          <w:tcPr>
            <w:tcW w:w="2269" w:type="dxa"/>
          </w:tcPr>
          <w:p w:rsidR="006A59C6" w:rsidRDefault="006A59C6" w:rsidP="001A381D">
            <w:pPr>
              <w:pStyle w:val="TableParagraph"/>
              <w:rPr>
                <w:rFonts w:ascii="Times New Roman"/>
                <w:sz w:val="20"/>
              </w:rPr>
            </w:pPr>
          </w:p>
        </w:tc>
        <w:tc>
          <w:tcPr>
            <w:tcW w:w="1420" w:type="dxa"/>
          </w:tcPr>
          <w:p w:rsidR="006A59C6" w:rsidRDefault="006A59C6" w:rsidP="001A381D">
            <w:pPr>
              <w:pStyle w:val="TableParagraph"/>
              <w:rPr>
                <w:rFonts w:ascii="Times New Roman"/>
                <w:sz w:val="20"/>
              </w:rPr>
            </w:pPr>
          </w:p>
        </w:tc>
        <w:tc>
          <w:tcPr>
            <w:tcW w:w="1866" w:type="dxa"/>
          </w:tcPr>
          <w:p w:rsidR="006A59C6" w:rsidRDefault="006A59C6" w:rsidP="001A381D">
            <w:pPr>
              <w:pStyle w:val="TableParagraph"/>
              <w:rPr>
                <w:rFonts w:ascii="Times New Roman"/>
                <w:sz w:val="20"/>
              </w:rPr>
            </w:pPr>
          </w:p>
        </w:tc>
      </w:tr>
      <w:tr w:rsidR="006A59C6" w:rsidTr="001A381D">
        <w:trPr>
          <w:trHeight w:val="587"/>
        </w:trPr>
        <w:tc>
          <w:tcPr>
            <w:tcW w:w="2336" w:type="dxa"/>
          </w:tcPr>
          <w:p w:rsidR="006A59C6" w:rsidRDefault="006A59C6" w:rsidP="001A381D">
            <w:pPr>
              <w:pStyle w:val="TableParagraph"/>
              <w:spacing w:before="1"/>
              <w:ind w:left="107"/>
              <w:rPr>
                <w:b/>
                <w:sz w:val="24"/>
              </w:rPr>
            </w:pPr>
            <w:r>
              <w:rPr>
                <w:b/>
                <w:sz w:val="24"/>
              </w:rPr>
              <w:t>Year Two (Term 1)</w:t>
            </w:r>
          </w:p>
        </w:tc>
        <w:tc>
          <w:tcPr>
            <w:tcW w:w="4579" w:type="dxa"/>
            <w:gridSpan w:val="2"/>
            <w:tcBorders>
              <w:bottom w:val="nil"/>
            </w:tcBorders>
          </w:tcPr>
          <w:p w:rsidR="006A59C6" w:rsidRDefault="006A59C6" w:rsidP="001A381D">
            <w:pPr>
              <w:pStyle w:val="TableParagraph"/>
              <w:spacing w:before="1"/>
              <w:ind w:left="107"/>
              <w:rPr>
                <w:b/>
                <w:sz w:val="24"/>
              </w:rPr>
            </w:pPr>
            <w:r>
              <w:rPr>
                <w:b/>
                <w:sz w:val="24"/>
              </w:rPr>
              <w:t>Year Two (Terms 2 and 3)</w:t>
            </w:r>
          </w:p>
        </w:tc>
        <w:tc>
          <w:tcPr>
            <w:tcW w:w="1420" w:type="dxa"/>
          </w:tcPr>
          <w:p w:rsidR="006A59C6" w:rsidRDefault="006A59C6" w:rsidP="001A381D">
            <w:pPr>
              <w:pStyle w:val="TableParagraph"/>
              <w:spacing w:before="1" w:line="290" w:lineRule="atLeast"/>
              <w:ind w:left="106" w:right="106"/>
              <w:rPr>
                <w:b/>
                <w:sz w:val="24"/>
              </w:rPr>
            </w:pPr>
            <w:r>
              <w:rPr>
                <w:b/>
                <w:sz w:val="24"/>
              </w:rPr>
              <w:t>Assessment point</w:t>
            </w:r>
          </w:p>
        </w:tc>
        <w:tc>
          <w:tcPr>
            <w:tcW w:w="1866" w:type="dxa"/>
          </w:tcPr>
          <w:p w:rsidR="006A59C6" w:rsidRDefault="006A59C6" w:rsidP="001A381D">
            <w:pPr>
              <w:pStyle w:val="TableParagraph"/>
              <w:rPr>
                <w:rFonts w:ascii="Times New Roman"/>
              </w:rPr>
            </w:pPr>
          </w:p>
        </w:tc>
      </w:tr>
      <w:tr w:rsidR="006A59C6" w:rsidTr="001A381D">
        <w:trPr>
          <w:trHeight w:val="1339"/>
        </w:trPr>
        <w:tc>
          <w:tcPr>
            <w:tcW w:w="2336" w:type="dxa"/>
            <w:tcBorders>
              <w:bottom w:val="nil"/>
            </w:tcBorders>
          </w:tcPr>
          <w:p w:rsidR="006A59C6" w:rsidRDefault="006A59C6" w:rsidP="001A381D">
            <w:pPr>
              <w:pStyle w:val="TableParagraph"/>
              <w:spacing w:line="292" w:lineRule="exact"/>
              <w:ind w:left="107"/>
              <w:rPr>
                <w:sz w:val="24"/>
              </w:rPr>
            </w:pPr>
            <w:r>
              <w:rPr>
                <w:sz w:val="24"/>
              </w:rPr>
              <w:t>1 x 30 credit module</w:t>
            </w:r>
          </w:p>
        </w:tc>
        <w:tc>
          <w:tcPr>
            <w:tcW w:w="4579" w:type="dxa"/>
            <w:gridSpan w:val="2"/>
            <w:tcBorders>
              <w:top w:val="nil"/>
              <w:bottom w:val="nil"/>
            </w:tcBorders>
          </w:tcPr>
          <w:p w:rsidR="006A59C6" w:rsidRDefault="006A59C6" w:rsidP="001A381D">
            <w:pPr>
              <w:pStyle w:val="TableParagraph"/>
              <w:spacing w:line="283" w:lineRule="exact"/>
              <w:ind w:left="107"/>
              <w:rPr>
                <w:sz w:val="24"/>
              </w:rPr>
            </w:pPr>
            <w:r>
              <w:rPr>
                <w:sz w:val="24"/>
              </w:rPr>
              <w:t>1 x 60 credit module</w:t>
            </w:r>
          </w:p>
        </w:tc>
        <w:tc>
          <w:tcPr>
            <w:tcW w:w="1420" w:type="dxa"/>
            <w:tcBorders>
              <w:bottom w:val="nil"/>
            </w:tcBorders>
          </w:tcPr>
          <w:p w:rsidR="006A59C6" w:rsidRDefault="006A59C6" w:rsidP="001A381D">
            <w:pPr>
              <w:pStyle w:val="TableParagraph"/>
              <w:ind w:left="106" w:right="388"/>
              <w:rPr>
                <w:sz w:val="24"/>
              </w:rPr>
            </w:pPr>
            <w:r>
              <w:rPr>
                <w:sz w:val="24"/>
              </w:rPr>
              <w:t>July MAB and PAB</w:t>
            </w:r>
          </w:p>
        </w:tc>
        <w:tc>
          <w:tcPr>
            <w:tcW w:w="1866" w:type="dxa"/>
            <w:tcBorders>
              <w:bottom w:val="nil"/>
            </w:tcBorders>
          </w:tcPr>
          <w:p w:rsidR="006A59C6" w:rsidRDefault="006A59C6" w:rsidP="001A381D">
            <w:pPr>
              <w:pStyle w:val="TableParagraph"/>
              <w:ind w:left="102" w:right="314"/>
              <w:rPr>
                <w:sz w:val="24"/>
              </w:rPr>
            </w:pPr>
            <w:r>
              <w:rPr>
                <w:sz w:val="24"/>
              </w:rPr>
              <w:t>120 (exit point with Postgraduate Diploma)</w:t>
            </w:r>
          </w:p>
        </w:tc>
      </w:tr>
      <w:tr w:rsidR="006A59C6" w:rsidTr="001A381D">
        <w:trPr>
          <w:trHeight w:val="1005"/>
        </w:trPr>
        <w:tc>
          <w:tcPr>
            <w:tcW w:w="2336" w:type="dxa"/>
            <w:tcBorders>
              <w:top w:val="nil"/>
            </w:tcBorders>
          </w:tcPr>
          <w:p w:rsidR="006A59C6" w:rsidRDefault="006A59C6" w:rsidP="001A381D">
            <w:pPr>
              <w:pStyle w:val="TableParagraph"/>
              <w:rPr>
                <w:rFonts w:ascii="Times New Roman"/>
              </w:rPr>
            </w:pPr>
          </w:p>
        </w:tc>
        <w:tc>
          <w:tcPr>
            <w:tcW w:w="4579" w:type="dxa"/>
            <w:gridSpan w:val="2"/>
            <w:tcBorders>
              <w:top w:val="nil"/>
            </w:tcBorders>
          </w:tcPr>
          <w:p w:rsidR="006A59C6" w:rsidRDefault="006A59C6" w:rsidP="001A381D">
            <w:pPr>
              <w:pStyle w:val="TableParagraph"/>
              <w:rPr>
                <w:rFonts w:ascii="Times New Roman"/>
              </w:rPr>
            </w:pPr>
          </w:p>
        </w:tc>
        <w:tc>
          <w:tcPr>
            <w:tcW w:w="1420" w:type="dxa"/>
            <w:tcBorders>
              <w:top w:val="nil"/>
            </w:tcBorders>
          </w:tcPr>
          <w:p w:rsidR="006A59C6" w:rsidRDefault="006A59C6" w:rsidP="001A381D">
            <w:pPr>
              <w:pStyle w:val="TableParagraph"/>
              <w:rPr>
                <w:rFonts w:ascii="Times New Roman"/>
              </w:rPr>
            </w:pPr>
          </w:p>
        </w:tc>
        <w:tc>
          <w:tcPr>
            <w:tcW w:w="1866" w:type="dxa"/>
            <w:tcBorders>
              <w:top w:val="nil"/>
            </w:tcBorders>
          </w:tcPr>
          <w:p w:rsidR="006A59C6" w:rsidRDefault="006A59C6" w:rsidP="001A381D">
            <w:pPr>
              <w:pStyle w:val="TableParagraph"/>
              <w:spacing w:before="124" w:line="290" w:lineRule="atLeast"/>
              <w:ind w:left="102" w:right="397"/>
              <w:rPr>
                <w:sz w:val="24"/>
              </w:rPr>
            </w:pPr>
            <w:r>
              <w:rPr>
                <w:sz w:val="24"/>
              </w:rPr>
              <w:t>180 credits (exit with full award of MA)</w:t>
            </w:r>
          </w:p>
        </w:tc>
      </w:tr>
    </w:tbl>
    <w:p w:rsidR="006A59C6" w:rsidRDefault="006A59C6" w:rsidP="006A59C6">
      <w:pPr>
        <w:pStyle w:val="BodyText"/>
        <w:spacing w:before="11"/>
        <w:rPr>
          <w:b/>
          <w:sz w:val="23"/>
        </w:rPr>
      </w:pPr>
    </w:p>
    <w:p w:rsidR="006A59C6" w:rsidRDefault="006A59C6" w:rsidP="006A59C6">
      <w:pPr>
        <w:ind w:left="227"/>
        <w:rPr>
          <w:b/>
          <w:sz w:val="24"/>
        </w:rPr>
      </w:pPr>
      <w:r>
        <w:rPr>
          <w:b/>
          <w:sz w:val="24"/>
        </w:rPr>
        <w:t>Full-time mode of study (12 months)</w:t>
      </w: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6"/>
        <w:gridCol w:w="2339"/>
        <w:gridCol w:w="4651"/>
      </w:tblGrid>
      <w:tr w:rsidR="006A59C6" w:rsidTr="001A381D">
        <w:trPr>
          <w:trHeight w:val="292"/>
        </w:trPr>
        <w:tc>
          <w:tcPr>
            <w:tcW w:w="2336" w:type="dxa"/>
          </w:tcPr>
          <w:p w:rsidR="006A59C6" w:rsidRDefault="006A59C6" w:rsidP="001A381D">
            <w:pPr>
              <w:pStyle w:val="TableParagraph"/>
              <w:spacing w:line="272" w:lineRule="exact"/>
              <w:ind w:left="107"/>
              <w:rPr>
                <w:b/>
                <w:sz w:val="24"/>
              </w:rPr>
            </w:pPr>
            <w:r>
              <w:rPr>
                <w:b/>
                <w:sz w:val="24"/>
              </w:rPr>
              <w:t>Year One (Term 1)</w:t>
            </w:r>
          </w:p>
        </w:tc>
        <w:tc>
          <w:tcPr>
            <w:tcW w:w="2339" w:type="dxa"/>
          </w:tcPr>
          <w:p w:rsidR="006A59C6" w:rsidRDefault="006A59C6" w:rsidP="001A381D">
            <w:pPr>
              <w:pStyle w:val="TableParagraph"/>
              <w:spacing w:line="272" w:lineRule="exact"/>
              <w:ind w:left="107"/>
              <w:rPr>
                <w:b/>
                <w:sz w:val="24"/>
              </w:rPr>
            </w:pPr>
            <w:r>
              <w:rPr>
                <w:b/>
                <w:sz w:val="24"/>
              </w:rPr>
              <w:t>Assessment point</w:t>
            </w:r>
          </w:p>
        </w:tc>
        <w:tc>
          <w:tcPr>
            <w:tcW w:w="4651" w:type="dxa"/>
          </w:tcPr>
          <w:p w:rsidR="006A59C6" w:rsidRDefault="006A59C6" w:rsidP="001A381D">
            <w:pPr>
              <w:pStyle w:val="TableParagraph"/>
              <w:spacing w:line="272" w:lineRule="exact"/>
              <w:ind w:left="104"/>
              <w:rPr>
                <w:b/>
                <w:sz w:val="24"/>
              </w:rPr>
            </w:pPr>
            <w:r>
              <w:rPr>
                <w:b/>
                <w:sz w:val="24"/>
              </w:rPr>
              <w:t>Total credits</w:t>
            </w:r>
          </w:p>
        </w:tc>
      </w:tr>
      <w:tr w:rsidR="006A59C6" w:rsidTr="001A381D">
        <w:trPr>
          <w:trHeight w:val="585"/>
        </w:trPr>
        <w:tc>
          <w:tcPr>
            <w:tcW w:w="2336" w:type="dxa"/>
          </w:tcPr>
          <w:p w:rsidR="006A59C6" w:rsidRDefault="006A59C6" w:rsidP="001A381D">
            <w:pPr>
              <w:pStyle w:val="TableParagraph"/>
              <w:spacing w:line="292" w:lineRule="exact"/>
              <w:ind w:left="107"/>
              <w:rPr>
                <w:sz w:val="24"/>
              </w:rPr>
            </w:pPr>
            <w:r>
              <w:rPr>
                <w:sz w:val="24"/>
              </w:rPr>
              <w:t>1 x 30-credit module</w:t>
            </w:r>
          </w:p>
          <w:p w:rsidR="006A59C6" w:rsidRDefault="006A59C6" w:rsidP="001A381D">
            <w:pPr>
              <w:pStyle w:val="TableParagraph"/>
              <w:spacing w:line="273" w:lineRule="exact"/>
              <w:ind w:left="107"/>
              <w:rPr>
                <w:sz w:val="24"/>
              </w:rPr>
            </w:pPr>
            <w:r>
              <w:rPr>
                <w:sz w:val="24"/>
              </w:rPr>
              <w:t>CYLM01</w:t>
            </w:r>
          </w:p>
        </w:tc>
        <w:tc>
          <w:tcPr>
            <w:tcW w:w="2339" w:type="dxa"/>
          </w:tcPr>
          <w:p w:rsidR="006A59C6" w:rsidRDefault="006A59C6" w:rsidP="001A381D">
            <w:pPr>
              <w:pStyle w:val="TableParagraph"/>
              <w:spacing w:line="292" w:lineRule="exact"/>
              <w:ind w:left="107"/>
              <w:rPr>
                <w:sz w:val="24"/>
              </w:rPr>
            </w:pPr>
            <w:r>
              <w:rPr>
                <w:sz w:val="24"/>
              </w:rPr>
              <w:t>February/March</w:t>
            </w:r>
          </w:p>
          <w:p w:rsidR="006A59C6" w:rsidRDefault="006A59C6" w:rsidP="001A381D">
            <w:pPr>
              <w:pStyle w:val="TableParagraph"/>
              <w:spacing w:line="273" w:lineRule="exact"/>
              <w:ind w:left="107"/>
              <w:rPr>
                <w:sz w:val="24"/>
              </w:rPr>
            </w:pPr>
            <w:r>
              <w:rPr>
                <w:sz w:val="24"/>
              </w:rPr>
              <w:t>MAB and PAB</w:t>
            </w:r>
          </w:p>
        </w:tc>
        <w:tc>
          <w:tcPr>
            <w:tcW w:w="4651" w:type="dxa"/>
          </w:tcPr>
          <w:p w:rsidR="006A59C6" w:rsidRDefault="006A59C6" w:rsidP="001A381D">
            <w:pPr>
              <w:pStyle w:val="TableParagraph"/>
              <w:rPr>
                <w:rFonts w:ascii="Times New Roman"/>
              </w:rPr>
            </w:pPr>
          </w:p>
        </w:tc>
      </w:tr>
      <w:tr w:rsidR="006A59C6" w:rsidTr="001A381D">
        <w:trPr>
          <w:trHeight w:val="587"/>
        </w:trPr>
        <w:tc>
          <w:tcPr>
            <w:tcW w:w="2336" w:type="dxa"/>
          </w:tcPr>
          <w:p w:rsidR="006A59C6" w:rsidRDefault="006A59C6" w:rsidP="001A381D">
            <w:pPr>
              <w:pStyle w:val="TableParagraph"/>
              <w:spacing w:before="1" w:line="290" w:lineRule="atLeast"/>
              <w:ind w:left="107" w:right="182"/>
              <w:rPr>
                <w:sz w:val="24"/>
              </w:rPr>
            </w:pPr>
            <w:r>
              <w:rPr>
                <w:sz w:val="24"/>
              </w:rPr>
              <w:t>1 x 30-credit module CYLM04</w:t>
            </w:r>
          </w:p>
        </w:tc>
        <w:tc>
          <w:tcPr>
            <w:tcW w:w="2339" w:type="dxa"/>
          </w:tcPr>
          <w:p w:rsidR="006A59C6" w:rsidRDefault="006A59C6" w:rsidP="001A381D">
            <w:pPr>
              <w:pStyle w:val="TableParagraph"/>
              <w:spacing w:before="1" w:line="290" w:lineRule="atLeast"/>
              <w:ind w:left="107" w:right="605"/>
              <w:rPr>
                <w:sz w:val="24"/>
              </w:rPr>
            </w:pPr>
            <w:r>
              <w:rPr>
                <w:sz w:val="24"/>
              </w:rPr>
              <w:t>February/March MAB and PAB</w:t>
            </w:r>
          </w:p>
        </w:tc>
        <w:tc>
          <w:tcPr>
            <w:tcW w:w="4651" w:type="dxa"/>
          </w:tcPr>
          <w:p w:rsidR="006A59C6" w:rsidRDefault="006A59C6" w:rsidP="001A381D">
            <w:pPr>
              <w:pStyle w:val="TableParagraph"/>
              <w:spacing w:before="1" w:line="290" w:lineRule="atLeast"/>
              <w:ind w:left="104" w:right="660"/>
              <w:rPr>
                <w:sz w:val="24"/>
              </w:rPr>
            </w:pPr>
            <w:r>
              <w:rPr>
                <w:sz w:val="24"/>
              </w:rPr>
              <w:t>60 credits (exit point with Postgraduate Certificate)</w:t>
            </w:r>
          </w:p>
        </w:tc>
      </w:tr>
      <w:tr w:rsidR="006A59C6" w:rsidTr="001A381D">
        <w:trPr>
          <w:trHeight w:val="292"/>
        </w:trPr>
        <w:tc>
          <w:tcPr>
            <w:tcW w:w="2336" w:type="dxa"/>
          </w:tcPr>
          <w:p w:rsidR="006A59C6" w:rsidRDefault="006A59C6" w:rsidP="001A381D">
            <w:pPr>
              <w:pStyle w:val="TableParagraph"/>
              <w:spacing w:line="272" w:lineRule="exact"/>
              <w:ind w:left="107"/>
              <w:rPr>
                <w:b/>
                <w:sz w:val="24"/>
              </w:rPr>
            </w:pPr>
            <w:r>
              <w:rPr>
                <w:b/>
                <w:sz w:val="24"/>
              </w:rPr>
              <w:t>Year One (Term 2)</w:t>
            </w:r>
          </w:p>
        </w:tc>
        <w:tc>
          <w:tcPr>
            <w:tcW w:w="2339" w:type="dxa"/>
          </w:tcPr>
          <w:p w:rsidR="006A59C6" w:rsidRDefault="006A59C6" w:rsidP="001A381D">
            <w:pPr>
              <w:pStyle w:val="TableParagraph"/>
              <w:rPr>
                <w:rFonts w:ascii="Times New Roman"/>
                <w:sz w:val="20"/>
              </w:rPr>
            </w:pPr>
          </w:p>
        </w:tc>
        <w:tc>
          <w:tcPr>
            <w:tcW w:w="4651" w:type="dxa"/>
          </w:tcPr>
          <w:p w:rsidR="006A59C6" w:rsidRDefault="006A59C6" w:rsidP="001A381D">
            <w:pPr>
              <w:pStyle w:val="TableParagraph"/>
              <w:rPr>
                <w:rFonts w:ascii="Times New Roman"/>
                <w:sz w:val="20"/>
              </w:rPr>
            </w:pPr>
          </w:p>
        </w:tc>
      </w:tr>
      <w:tr w:rsidR="006A59C6" w:rsidTr="001A381D">
        <w:trPr>
          <w:trHeight w:val="585"/>
        </w:trPr>
        <w:tc>
          <w:tcPr>
            <w:tcW w:w="2336" w:type="dxa"/>
          </w:tcPr>
          <w:p w:rsidR="006A59C6" w:rsidRDefault="006A59C6" w:rsidP="001A381D">
            <w:pPr>
              <w:pStyle w:val="TableParagraph"/>
              <w:spacing w:line="293" w:lineRule="exact"/>
              <w:ind w:left="107"/>
              <w:rPr>
                <w:sz w:val="24"/>
              </w:rPr>
            </w:pPr>
            <w:r>
              <w:rPr>
                <w:sz w:val="24"/>
              </w:rPr>
              <w:t>1 x 30-credit module</w:t>
            </w:r>
          </w:p>
        </w:tc>
        <w:tc>
          <w:tcPr>
            <w:tcW w:w="2339" w:type="dxa"/>
          </w:tcPr>
          <w:p w:rsidR="006A59C6" w:rsidRDefault="006A59C6" w:rsidP="001A381D">
            <w:pPr>
              <w:pStyle w:val="TableParagraph"/>
              <w:spacing w:line="293" w:lineRule="exact"/>
              <w:ind w:left="107"/>
              <w:rPr>
                <w:sz w:val="24"/>
              </w:rPr>
            </w:pPr>
            <w:r>
              <w:rPr>
                <w:sz w:val="24"/>
              </w:rPr>
              <w:t>July MAB and PAB</w:t>
            </w:r>
          </w:p>
        </w:tc>
        <w:tc>
          <w:tcPr>
            <w:tcW w:w="4651" w:type="dxa"/>
          </w:tcPr>
          <w:p w:rsidR="006A59C6" w:rsidRDefault="006A59C6" w:rsidP="001A381D">
            <w:pPr>
              <w:pStyle w:val="TableParagraph"/>
              <w:rPr>
                <w:rFonts w:ascii="Times New Roman"/>
              </w:rPr>
            </w:pPr>
          </w:p>
        </w:tc>
      </w:tr>
      <w:tr w:rsidR="006A59C6" w:rsidTr="001A381D">
        <w:trPr>
          <w:trHeight w:val="587"/>
        </w:trPr>
        <w:tc>
          <w:tcPr>
            <w:tcW w:w="2336" w:type="dxa"/>
          </w:tcPr>
          <w:p w:rsidR="006A59C6" w:rsidRDefault="006A59C6" w:rsidP="001A381D">
            <w:pPr>
              <w:pStyle w:val="TableParagraph"/>
              <w:spacing w:line="292" w:lineRule="exact"/>
              <w:ind w:left="107"/>
              <w:rPr>
                <w:sz w:val="24"/>
              </w:rPr>
            </w:pPr>
            <w:r>
              <w:rPr>
                <w:sz w:val="24"/>
              </w:rPr>
              <w:t>1 x 30-credit modules</w:t>
            </w:r>
          </w:p>
        </w:tc>
        <w:tc>
          <w:tcPr>
            <w:tcW w:w="2339" w:type="dxa"/>
          </w:tcPr>
          <w:p w:rsidR="006A59C6" w:rsidRDefault="006A59C6" w:rsidP="001A381D">
            <w:pPr>
              <w:pStyle w:val="TableParagraph"/>
              <w:spacing w:line="292" w:lineRule="exact"/>
              <w:ind w:left="107"/>
              <w:rPr>
                <w:sz w:val="24"/>
              </w:rPr>
            </w:pPr>
            <w:r>
              <w:rPr>
                <w:sz w:val="24"/>
              </w:rPr>
              <w:t>July MAB and PAB</w:t>
            </w:r>
          </w:p>
        </w:tc>
        <w:tc>
          <w:tcPr>
            <w:tcW w:w="4651" w:type="dxa"/>
          </w:tcPr>
          <w:p w:rsidR="006A59C6" w:rsidRDefault="006A59C6" w:rsidP="001A381D">
            <w:pPr>
              <w:pStyle w:val="TableParagraph"/>
              <w:spacing w:line="292" w:lineRule="exact"/>
              <w:ind w:left="104"/>
              <w:rPr>
                <w:sz w:val="24"/>
              </w:rPr>
            </w:pPr>
            <w:r>
              <w:rPr>
                <w:sz w:val="24"/>
              </w:rPr>
              <w:t>120 (exit point with Postgraduate Diploma)</w:t>
            </w:r>
          </w:p>
        </w:tc>
      </w:tr>
      <w:tr w:rsidR="006A59C6" w:rsidTr="001A381D">
        <w:trPr>
          <w:trHeight w:val="292"/>
        </w:trPr>
        <w:tc>
          <w:tcPr>
            <w:tcW w:w="2336" w:type="dxa"/>
          </w:tcPr>
          <w:p w:rsidR="006A59C6" w:rsidRDefault="006A59C6" w:rsidP="001A381D">
            <w:pPr>
              <w:pStyle w:val="TableParagraph"/>
              <w:spacing w:line="272" w:lineRule="exact"/>
              <w:ind w:left="107"/>
              <w:rPr>
                <w:b/>
                <w:sz w:val="24"/>
              </w:rPr>
            </w:pPr>
            <w:r>
              <w:rPr>
                <w:b/>
                <w:sz w:val="24"/>
              </w:rPr>
              <w:t>Year One (Term 3)</w:t>
            </w:r>
          </w:p>
        </w:tc>
        <w:tc>
          <w:tcPr>
            <w:tcW w:w="2339" w:type="dxa"/>
          </w:tcPr>
          <w:p w:rsidR="006A59C6" w:rsidRDefault="006A59C6" w:rsidP="001A381D">
            <w:pPr>
              <w:pStyle w:val="TableParagraph"/>
              <w:rPr>
                <w:rFonts w:ascii="Times New Roman"/>
                <w:sz w:val="20"/>
              </w:rPr>
            </w:pPr>
          </w:p>
        </w:tc>
        <w:tc>
          <w:tcPr>
            <w:tcW w:w="4651" w:type="dxa"/>
          </w:tcPr>
          <w:p w:rsidR="006A59C6" w:rsidRDefault="006A59C6" w:rsidP="001A381D">
            <w:pPr>
              <w:pStyle w:val="TableParagraph"/>
              <w:rPr>
                <w:rFonts w:ascii="Times New Roman"/>
                <w:sz w:val="20"/>
              </w:rPr>
            </w:pPr>
          </w:p>
        </w:tc>
      </w:tr>
      <w:tr w:rsidR="006A59C6" w:rsidTr="001A381D">
        <w:trPr>
          <w:trHeight w:val="292"/>
        </w:trPr>
        <w:tc>
          <w:tcPr>
            <w:tcW w:w="2336" w:type="dxa"/>
          </w:tcPr>
          <w:p w:rsidR="006A59C6" w:rsidRDefault="006A59C6" w:rsidP="001A381D">
            <w:pPr>
              <w:pStyle w:val="TableParagraph"/>
              <w:spacing w:line="272" w:lineRule="exact"/>
              <w:ind w:left="107"/>
              <w:rPr>
                <w:sz w:val="24"/>
              </w:rPr>
            </w:pPr>
            <w:r>
              <w:rPr>
                <w:sz w:val="24"/>
              </w:rPr>
              <w:t>1 x 60-credit module</w:t>
            </w:r>
          </w:p>
        </w:tc>
        <w:tc>
          <w:tcPr>
            <w:tcW w:w="2339" w:type="dxa"/>
          </w:tcPr>
          <w:p w:rsidR="006A59C6" w:rsidRDefault="006A59C6" w:rsidP="001A381D">
            <w:pPr>
              <w:pStyle w:val="TableParagraph"/>
              <w:spacing w:line="272" w:lineRule="exact"/>
              <w:ind w:left="107"/>
              <w:rPr>
                <w:sz w:val="24"/>
              </w:rPr>
            </w:pPr>
            <w:r>
              <w:rPr>
                <w:sz w:val="24"/>
              </w:rPr>
              <w:t>July MAB and PAB</w:t>
            </w:r>
          </w:p>
        </w:tc>
        <w:tc>
          <w:tcPr>
            <w:tcW w:w="4651" w:type="dxa"/>
          </w:tcPr>
          <w:p w:rsidR="006A59C6" w:rsidRDefault="006A59C6" w:rsidP="001A381D">
            <w:pPr>
              <w:pStyle w:val="TableParagraph"/>
              <w:spacing w:line="272" w:lineRule="exact"/>
              <w:ind w:left="104"/>
              <w:rPr>
                <w:sz w:val="24"/>
              </w:rPr>
            </w:pPr>
            <w:r>
              <w:rPr>
                <w:sz w:val="24"/>
              </w:rPr>
              <w:t>180 (exit point with full award of MA)</w:t>
            </w:r>
          </w:p>
        </w:tc>
      </w:tr>
    </w:tbl>
    <w:p w:rsidR="006A59C6" w:rsidRDefault="006A59C6" w:rsidP="006A59C6">
      <w:pPr>
        <w:pStyle w:val="BodyText"/>
        <w:spacing w:before="11"/>
        <w:rPr>
          <w:b/>
          <w:sz w:val="23"/>
        </w:rPr>
      </w:pP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 xml:space="preserve">Exit awards are available as </w:t>
      </w:r>
      <w:proofErr w:type="gramStart"/>
      <w:r w:rsidRPr="006A59C6">
        <w:rPr>
          <w:rFonts w:asciiTheme="minorHAnsi" w:hAnsiTheme="minorHAnsi"/>
        </w:rPr>
        <w:t>follows:-</w:t>
      </w:r>
      <w:proofErr w:type="gramEnd"/>
    </w:p>
    <w:p w:rsidR="006A59C6" w:rsidRPr="006A59C6" w:rsidRDefault="006A59C6" w:rsidP="006A59C6">
      <w:pPr>
        <w:pStyle w:val="BodyText"/>
        <w:spacing w:line="360" w:lineRule="auto"/>
        <w:ind w:left="227" w:right="744"/>
        <w:rPr>
          <w:rFonts w:asciiTheme="minorHAnsi" w:hAnsiTheme="minorHAnsi"/>
        </w:rPr>
      </w:pPr>
      <w:r w:rsidRPr="006A59C6">
        <w:rPr>
          <w:rFonts w:asciiTheme="minorHAnsi" w:hAnsiTheme="minorHAnsi"/>
        </w:rPr>
        <w:t xml:space="preserve">Students who have successfully completed 60 credits at Level 7, but who do not wish to </w:t>
      </w:r>
      <w:proofErr w:type="gramStart"/>
      <w:r w:rsidRPr="006A59C6">
        <w:rPr>
          <w:rFonts w:asciiTheme="minorHAnsi" w:hAnsiTheme="minorHAnsi"/>
        </w:rPr>
        <w:t>continue on</w:t>
      </w:r>
      <w:proofErr w:type="gramEnd"/>
      <w:r w:rsidRPr="006A59C6">
        <w:rPr>
          <w:rFonts w:asciiTheme="minorHAnsi" w:hAnsiTheme="minorHAnsi"/>
        </w:rPr>
        <w:t xml:space="preserve"> the </w:t>
      </w:r>
      <w:proofErr w:type="spellStart"/>
      <w:r w:rsidRPr="006A59C6">
        <w:rPr>
          <w:rFonts w:asciiTheme="minorHAnsi" w:hAnsiTheme="minorHAnsi"/>
        </w:rPr>
        <w:t>programme</w:t>
      </w:r>
      <w:proofErr w:type="spellEnd"/>
      <w:r w:rsidRPr="006A59C6">
        <w:rPr>
          <w:rFonts w:asciiTheme="minorHAnsi" w:hAnsiTheme="minorHAnsi"/>
        </w:rPr>
        <w:t xml:space="preserve"> may be awarded a Postgraduate Certificate (PGCert) in Professional Development. Students who have successful completed 120 credits at Level 7, but who do not wish to </w:t>
      </w:r>
      <w:proofErr w:type="gramStart"/>
      <w:r w:rsidRPr="006A59C6">
        <w:rPr>
          <w:rFonts w:asciiTheme="minorHAnsi" w:hAnsiTheme="minorHAnsi"/>
        </w:rPr>
        <w:t>continue on</w:t>
      </w:r>
      <w:proofErr w:type="gramEnd"/>
      <w:r w:rsidRPr="006A59C6">
        <w:rPr>
          <w:rFonts w:asciiTheme="minorHAnsi" w:hAnsiTheme="minorHAnsi"/>
        </w:rPr>
        <w:t xml:space="preserve"> the </w:t>
      </w:r>
      <w:proofErr w:type="spellStart"/>
      <w:r w:rsidRPr="006A59C6">
        <w:rPr>
          <w:rFonts w:asciiTheme="minorHAnsi" w:hAnsiTheme="minorHAnsi"/>
        </w:rPr>
        <w:t>programme</w:t>
      </w:r>
      <w:proofErr w:type="spellEnd"/>
      <w:r w:rsidRPr="006A59C6">
        <w:rPr>
          <w:rFonts w:asciiTheme="minorHAnsi" w:hAnsiTheme="minorHAnsi"/>
        </w:rPr>
        <w:t xml:space="preserve"> may be awarded a Postgraduate Diploma (PGDip) in Professional Development.</w:t>
      </w:r>
    </w:p>
    <w:p w:rsidR="006A59C6" w:rsidRPr="006A59C6" w:rsidRDefault="006A59C6" w:rsidP="006A59C6">
      <w:pPr>
        <w:pStyle w:val="BodyText"/>
        <w:spacing w:before="5" w:line="360" w:lineRule="auto"/>
        <w:rPr>
          <w:rFonts w:asciiTheme="minorHAnsi" w:hAnsiTheme="minorHAnsi"/>
        </w:rPr>
      </w:pPr>
    </w:p>
    <w:p w:rsidR="006A59C6" w:rsidRPr="006A59C6" w:rsidRDefault="006A59C6" w:rsidP="006A59C6">
      <w:pPr>
        <w:pStyle w:val="Heading1"/>
        <w:numPr>
          <w:ilvl w:val="0"/>
          <w:numId w:val="8"/>
        </w:numPr>
        <w:rPr>
          <w:sz w:val="32"/>
          <w:szCs w:val="32"/>
        </w:rPr>
      </w:pPr>
      <w:r w:rsidRPr="006A59C6">
        <w:rPr>
          <w:sz w:val="32"/>
          <w:szCs w:val="32"/>
        </w:rPr>
        <w:t>Accrediting Professional Body/Professional Regulatory and Statutory Body (PSRB)</w:t>
      </w:r>
    </w:p>
    <w:p w:rsidR="006A59C6" w:rsidRDefault="006A59C6" w:rsidP="006A59C6">
      <w:pPr>
        <w:pStyle w:val="BodyText"/>
        <w:spacing w:line="360" w:lineRule="auto"/>
        <w:ind w:left="227"/>
        <w:rPr>
          <w:rFonts w:asciiTheme="minorHAnsi" w:hAnsiTheme="minorHAnsi"/>
        </w:rPr>
      </w:pPr>
      <w:r w:rsidRPr="006A59C6">
        <w:rPr>
          <w:rFonts w:asciiTheme="minorHAnsi" w:hAnsiTheme="minorHAnsi"/>
        </w:rPr>
        <w:t>N/A</w:t>
      </w:r>
    </w:p>
    <w:p w:rsidR="006A59C6" w:rsidRPr="006A59C6" w:rsidRDefault="006A59C6" w:rsidP="006A59C6">
      <w:pPr>
        <w:pStyle w:val="BodyText"/>
        <w:spacing w:line="360" w:lineRule="auto"/>
        <w:ind w:left="227"/>
        <w:rPr>
          <w:rFonts w:asciiTheme="minorHAnsi" w:hAnsiTheme="minorHAnsi"/>
        </w:rPr>
      </w:pP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r w:rsidRPr="006A59C6">
        <w:rPr>
          <w:rFonts w:asciiTheme="minorHAnsi" w:hAnsiTheme="minorHAnsi"/>
          <w:sz w:val="32"/>
          <w:szCs w:val="32"/>
        </w:rPr>
        <w:lastRenderedPageBreak/>
        <w:t>Professional Advisory</w:t>
      </w:r>
      <w:r w:rsidRPr="006A59C6">
        <w:rPr>
          <w:rFonts w:asciiTheme="minorHAnsi" w:hAnsiTheme="minorHAnsi"/>
          <w:spacing w:val="-3"/>
          <w:sz w:val="32"/>
          <w:szCs w:val="32"/>
        </w:rPr>
        <w:t xml:space="preserve"> </w:t>
      </w:r>
      <w:r w:rsidRPr="006A59C6">
        <w:rPr>
          <w:rFonts w:asciiTheme="minorHAnsi" w:hAnsiTheme="minorHAnsi"/>
          <w:sz w:val="32"/>
          <w:szCs w:val="32"/>
        </w:rPr>
        <w:t>Group</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N/A</w:t>
      </w: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r w:rsidRPr="006A59C6">
        <w:rPr>
          <w:rFonts w:asciiTheme="minorHAnsi" w:hAnsiTheme="minorHAnsi"/>
          <w:sz w:val="32"/>
          <w:szCs w:val="32"/>
        </w:rPr>
        <w:t>Academic Progression</w:t>
      </w:r>
      <w:r w:rsidRPr="006A59C6">
        <w:rPr>
          <w:rFonts w:asciiTheme="minorHAnsi" w:hAnsiTheme="minorHAnsi"/>
          <w:spacing w:val="-2"/>
          <w:sz w:val="32"/>
          <w:szCs w:val="32"/>
        </w:rPr>
        <w:t xml:space="preserve"> </w:t>
      </w:r>
      <w:r w:rsidRPr="006A59C6">
        <w:rPr>
          <w:rFonts w:asciiTheme="minorHAnsi" w:hAnsiTheme="minorHAnsi"/>
          <w:sz w:val="32"/>
          <w:szCs w:val="32"/>
        </w:rPr>
        <w:t>Opportunities</w:t>
      </w:r>
    </w:p>
    <w:p w:rsidR="006A59C6" w:rsidRPr="006A59C6" w:rsidRDefault="006A59C6" w:rsidP="006A59C6">
      <w:pPr>
        <w:pStyle w:val="BodyText"/>
        <w:spacing w:line="360" w:lineRule="auto"/>
        <w:ind w:left="227" w:right="745"/>
        <w:rPr>
          <w:rFonts w:asciiTheme="minorHAnsi" w:hAnsiTheme="minorHAnsi"/>
        </w:rPr>
      </w:pPr>
      <w:r w:rsidRPr="006A59C6">
        <w:rPr>
          <w:rFonts w:asciiTheme="minorHAnsi" w:hAnsiTheme="minorHAnsi"/>
        </w:rPr>
        <w:t>Holders of the MA in Literature for Children and Young Adults will be able to progress to doctoral study and/or other higher study.</w:t>
      </w:r>
    </w:p>
    <w:p w:rsidR="006A59C6" w:rsidRPr="006A59C6" w:rsidRDefault="006A59C6" w:rsidP="006A59C6">
      <w:pPr>
        <w:pStyle w:val="BodyText"/>
        <w:spacing w:before="4" w:line="360" w:lineRule="auto"/>
        <w:rPr>
          <w:rFonts w:asciiTheme="minorHAnsi" w:hAnsiTheme="minorHAnsi"/>
          <w:sz w:val="32"/>
          <w:szCs w:val="32"/>
        </w:rPr>
      </w:pP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r w:rsidRPr="006A59C6">
        <w:rPr>
          <w:rFonts w:asciiTheme="minorHAnsi" w:hAnsiTheme="minorHAnsi"/>
          <w:sz w:val="32"/>
          <w:szCs w:val="32"/>
        </w:rPr>
        <w:t>Employability and Career Progression</w:t>
      </w:r>
      <w:r w:rsidRPr="006A59C6">
        <w:rPr>
          <w:rFonts w:asciiTheme="minorHAnsi" w:hAnsiTheme="minorHAnsi"/>
          <w:spacing w:val="2"/>
          <w:sz w:val="32"/>
          <w:szCs w:val="32"/>
        </w:rPr>
        <w:t xml:space="preserve"> </w:t>
      </w:r>
      <w:r w:rsidRPr="006A59C6">
        <w:rPr>
          <w:rFonts w:asciiTheme="minorHAnsi" w:hAnsiTheme="minorHAnsi"/>
          <w:sz w:val="32"/>
          <w:szCs w:val="32"/>
        </w:rPr>
        <w:t>Opportunities</w:t>
      </w:r>
    </w:p>
    <w:p w:rsidR="006A59C6" w:rsidRPr="006A59C6" w:rsidRDefault="006A59C6" w:rsidP="006A59C6">
      <w:pPr>
        <w:pStyle w:val="BodyText"/>
        <w:spacing w:line="360" w:lineRule="auto"/>
        <w:ind w:left="227" w:right="692"/>
        <w:rPr>
          <w:rFonts w:asciiTheme="minorHAnsi" w:hAnsiTheme="minorHAnsi"/>
        </w:rPr>
      </w:pPr>
      <w:r w:rsidRPr="006A59C6">
        <w:rPr>
          <w:rFonts w:asciiTheme="minorHAnsi" w:hAnsiTheme="minorHAnsi"/>
        </w:rPr>
        <w:t xml:space="preserve">Graduate skills are embedded across the whole </w:t>
      </w:r>
      <w:proofErr w:type="spellStart"/>
      <w:r w:rsidRPr="006A59C6">
        <w:rPr>
          <w:rFonts w:asciiTheme="minorHAnsi" w:hAnsiTheme="minorHAnsi"/>
        </w:rPr>
        <w:t>programme</w:t>
      </w:r>
      <w:proofErr w:type="spellEnd"/>
      <w:r w:rsidRPr="006A59C6">
        <w:rPr>
          <w:rFonts w:asciiTheme="minorHAnsi" w:hAnsiTheme="minorHAnsi"/>
        </w:rPr>
        <w:t xml:space="preserve"> and developed within each individual module. Students will have opportunities to extend their knowledge and expertise, develop sophisticated skills of research, autonomous learning and self –motivation. The skills of independent research and collaborative working are transferable to all future career pathways.</w:t>
      </w:r>
    </w:p>
    <w:p w:rsidR="006A59C6" w:rsidRPr="006A59C6" w:rsidRDefault="006A59C6" w:rsidP="006A59C6">
      <w:pPr>
        <w:pStyle w:val="BodyText"/>
        <w:spacing w:line="360" w:lineRule="auto"/>
        <w:ind w:left="227" w:right="741"/>
        <w:rPr>
          <w:rFonts w:asciiTheme="minorHAnsi" w:hAnsiTheme="minorHAnsi"/>
        </w:rPr>
      </w:pPr>
      <w:r w:rsidRPr="006A59C6">
        <w:rPr>
          <w:rFonts w:asciiTheme="minorHAnsi" w:hAnsiTheme="minorHAnsi"/>
        </w:rPr>
        <w:t>By developing partnerships with current and new stakeholders we can enhance employment opportunities. Contacts in schools, libraries and the world of children’s literature will be available to offer future career advice.</w:t>
      </w:r>
    </w:p>
    <w:p w:rsidR="006A59C6" w:rsidRPr="006A59C6" w:rsidRDefault="006A59C6" w:rsidP="006A59C6">
      <w:pPr>
        <w:pStyle w:val="BodyText"/>
        <w:spacing w:before="10" w:line="360" w:lineRule="auto"/>
        <w:rPr>
          <w:rFonts w:asciiTheme="minorHAnsi" w:hAnsiTheme="minorHAnsi"/>
        </w:rPr>
      </w:pPr>
    </w:p>
    <w:p w:rsidR="006A59C6" w:rsidRPr="006A59C6" w:rsidRDefault="006A59C6" w:rsidP="006A59C6">
      <w:pPr>
        <w:pStyle w:val="Heading1"/>
        <w:spacing w:line="360" w:lineRule="auto"/>
        <w:ind w:left="227" w:firstLine="0"/>
        <w:rPr>
          <w:rFonts w:asciiTheme="minorHAnsi" w:hAnsiTheme="minorHAnsi"/>
        </w:rPr>
      </w:pPr>
      <w:r w:rsidRPr="006A59C6">
        <w:rPr>
          <w:rFonts w:asciiTheme="minorHAnsi" w:hAnsiTheme="minorHAnsi"/>
        </w:rPr>
        <w:t>Future Career Opportunities:</w:t>
      </w:r>
    </w:p>
    <w:p w:rsidR="006A59C6" w:rsidRPr="006A59C6" w:rsidRDefault="006A59C6" w:rsidP="006A59C6">
      <w:pPr>
        <w:pStyle w:val="ListParagraph"/>
        <w:numPr>
          <w:ilvl w:val="0"/>
          <w:numId w:val="2"/>
        </w:numPr>
        <w:tabs>
          <w:tab w:val="left" w:pos="948"/>
          <w:tab w:val="left" w:pos="949"/>
        </w:tabs>
        <w:spacing w:before="3" w:line="360" w:lineRule="auto"/>
        <w:ind w:hanging="361"/>
        <w:rPr>
          <w:rFonts w:asciiTheme="minorHAnsi" w:hAnsiTheme="minorHAnsi"/>
          <w:sz w:val="24"/>
          <w:szCs w:val="24"/>
        </w:rPr>
      </w:pPr>
      <w:r w:rsidRPr="006A59C6">
        <w:rPr>
          <w:rFonts w:asciiTheme="minorHAnsi" w:hAnsiTheme="minorHAnsi"/>
          <w:sz w:val="24"/>
          <w:szCs w:val="24"/>
        </w:rPr>
        <w:t>Teaching leadership</w:t>
      </w:r>
      <w:r w:rsidRPr="006A59C6">
        <w:rPr>
          <w:rFonts w:asciiTheme="minorHAnsi" w:hAnsiTheme="minorHAnsi"/>
          <w:spacing w:val="-2"/>
          <w:sz w:val="24"/>
          <w:szCs w:val="24"/>
        </w:rPr>
        <w:t xml:space="preserve"> </w:t>
      </w:r>
      <w:r w:rsidRPr="006A59C6">
        <w:rPr>
          <w:rFonts w:asciiTheme="minorHAnsi" w:hAnsiTheme="minorHAnsi"/>
          <w:sz w:val="24"/>
          <w:szCs w:val="24"/>
        </w:rPr>
        <w:t>roles</w:t>
      </w:r>
    </w:p>
    <w:p w:rsidR="006A59C6" w:rsidRPr="006A59C6" w:rsidRDefault="006A59C6" w:rsidP="006A59C6">
      <w:pPr>
        <w:pStyle w:val="ListParagraph"/>
        <w:numPr>
          <w:ilvl w:val="0"/>
          <w:numId w:val="2"/>
        </w:numPr>
        <w:tabs>
          <w:tab w:val="left" w:pos="948"/>
          <w:tab w:val="left" w:pos="949"/>
        </w:tabs>
        <w:spacing w:line="360" w:lineRule="auto"/>
        <w:ind w:hanging="361"/>
        <w:rPr>
          <w:rFonts w:asciiTheme="minorHAnsi" w:hAnsiTheme="minorHAnsi"/>
          <w:sz w:val="24"/>
          <w:szCs w:val="24"/>
        </w:rPr>
      </w:pPr>
      <w:r w:rsidRPr="006A59C6">
        <w:rPr>
          <w:rFonts w:asciiTheme="minorHAnsi" w:hAnsiTheme="minorHAnsi"/>
          <w:sz w:val="24"/>
          <w:szCs w:val="24"/>
        </w:rPr>
        <w:t>Librarianship</w:t>
      </w:r>
    </w:p>
    <w:p w:rsidR="006A59C6" w:rsidRPr="006A59C6" w:rsidRDefault="006A59C6" w:rsidP="006A59C6">
      <w:pPr>
        <w:pStyle w:val="ListParagraph"/>
        <w:numPr>
          <w:ilvl w:val="0"/>
          <w:numId w:val="2"/>
        </w:numPr>
        <w:tabs>
          <w:tab w:val="left" w:pos="948"/>
          <w:tab w:val="left" w:pos="949"/>
        </w:tabs>
        <w:spacing w:line="360" w:lineRule="auto"/>
        <w:ind w:hanging="361"/>
        <w:rPr>
          <w:rFonts w:asciiTheme="minorHAnsi" w:hAnsiTheme="minorHAnsi"/>
          <w:sz w:val="24"/>
          <w:szCs w:val="24"/>
        </w:rPr>
      </w:pPr>
      <w:r w:rsidRPr="006A59C6">
        <w:rPr>
          <w:rFonts w:asciiTheme="minorHAnsi" w:hAnsiTheme="minorHAnsi"/>
          <w:sz w:val="24"/>
          <w:szCs w:val="24"/>
        </w:rPr>
        <w:t>Publishing</w:t>
      </w:r>
    </w:p>
    <w:p w:rsidR="006A59C6" w:rsidRPr="006A59C6" w:rsidRDefault="006A59C6" w:rsidP="006A59C6">
      <w:pPr>
        <w:pStyle w:val="ListParagraph"/>
        <w:numPr>
          <w:ilvl w:val="0"/>
          <w:numId w:val="2"/>
        </w:numPr>
        <w:tabs>
          <w:tab w:val="left" w:pos="948"/>
          <w:tab w:val="left" w:pos="949"/>
        </w:tabs>
        <w:spacing w:before="1" w:line="360" w:lineRule="auto"/>
        <w:ind w:hanging="361"/>
        <w:rPr>
          <w:rFonts w:asciiTheme="minorHAnsi" w:hAnsiTheme="minorHAnsi"/>
          <w:sz w:val="24"/>
          <w:szCs w:val="24"/>
        </w:rPr>
      </w:pPr>
      <w:r w:rsidRPr="006A59C6">
        <w:rPr>
          <w:rFonts w:asciiTheme="minorHAnsi" w:hAnsiTheme="minorHAnsi"/>
          <w:sz w:val="24"/>
          <w:szCs w:val="24"/>
        </w:rPr>
        <w:t>Children’s</w:t>
      </w:r>
      <w:r w:rsidRPr="006A59C6">
        <w:rPr>
          <w:rFonts w:asciiTheme="minorHAnsi" w:hAnsiTheme="minorHAnsi"/>
          <w:spacing w:val="-1"/>
          <w:sz w:val="24"/>
          <w:szCs w:val="24"/>
        </w:rPr>
        <w:t xml:space="preserve"> </w:t>
      </w:r>
      <w:r w:rsidRPr="006A59C6">
        <w:rPr>
          <w:rFonts w:asciiTheme="minorHAnsi" w:hAnsiTheme="minorHAnsi"/>
          <w:sz w:val="24"/>
          <w:szCs w:val="24"/>
        </w:rPr>
        <w:t>media</w:t>
      </w:r>
    </w:p>
    <w:p w:rsidR="006A59C6" w:rsidRPr="006A59C6" w:rsidRDefault="006A59C6" w:rsidP="006A59C6">
      <w:pPr>
        <w:pStyle w:val="ListParagraph"/>
        <w:numPr>
          <w:ilvl w:val="0"/>
          <w:numId w:val="2"/>
        </w:numPr>
        <w:tabs>
          <w:tab w:val="left" w:pos="948"/>
          <w:tab w:val="left" w:pos="949"/>
        </w:tabs>
        <w:spacing w:line="360" w:lineRule="auto"/>
        <w:ind w:hanging="361"/>
        <w:rPr>
          <w:rFonts w:asciiTheme="minorHAnsi" w:hAnsiTheme="minorHAnsi"/>
          <w:sz w:val="24"/>
          <w:szCs w:val="24"/>
        </w:rPr>
      </w:pPr>
      <w:r w:rsidRPr="006A59C6">
        <w:rPr>
          <w:rFonts w:asciiTheme="minorHAnsi" w:hAnsiTheme="minorHAnsi"/>
          <w:sz w:val="24"/>
          <w:szCs w:val="24"/>
        </w:rPr>
        <w:t>Writing texts for</w:t>
      </w:r>
      <w:r w:rsidRPr="006A59C6">
        <w:rPr>
          <w:rFonts w:asciiTheme="minorHAnsi" w:hAnsiTheme="minorHAnsi"/>
          <w:spacing w:val="-4"/>
          <w:sz w:val="24"/>
          <w:szCs w:val="24"/>
        </w:rPr>
        <w:t xml:space="preserve"> </w:t>
      </w:r>
      <w:r w:rsidRPr="006A59C6">
        <w:rPr>
          <w:rFonts w:asciiTheme="minorHAnsi" w:hAnsiTheme="minorHAnsi"/>
          <w:sz w:val="24"/>
          <w:szCs w:val="24"/>
        </w:rPr>
        <w:t>children</w:t>
      </w:r>
    </w:p>
    <w:p w:rsidR="006A59C6" w:rsidRPr="006A59C6" w:rsidRDefault="006A59C6" w:rsidP="006A59C6">
      <w:pPr>
        <w:pStyle w:val="ListParagraph"/>
        <w:numPr>
          <w:ilvl w:val="0"/>
          <w:numId w:val="2"/>
        </w:numPr>
        <w:tabs>
          <w:tab w:val="left" w:pos="948"/>
          <w:tab w:val="left" w:pos="949"/>
        </w:tabs>
        <w:spacing w:before="1" w:line="360" w:lineRule="auto"/>
        <w:ind w:hanging="361"/>
        <w:rPr>
          <w:rFonts w:asciiTheme="minorHAnsi" w:hAnsiTheme="minorHAnsi"/>
          <w:sz w:val="24"/>
          <w:szCs w:val="24"/>
        </w:rPr>
      </w:pPr>
      <w:r w:rsidRPr="006A59C6">
        <w:rPr>
          <w:rFonts w:asciiTheme="minorHAnsi" w:hAnsiTheme="minorHAnsi"/>
          <w:sz w:val="24"/>
          <w:szCs w:val="24"/>
        </w:rPr>
        <w:t>Further academic study</w:t>
      </w:r>
    </w:p>
    <w:p w:rsidR="006A59C6" w:rsidRPr="006A59C6" w:rsidRDefault="006A59C6" w:rsidP="006A59C6">
      <w:pPr>
        <w:pStyle w:val="ListParagraph"/>
        <w:numPr>
          <w:ilvl w:val="0"/>
          <w:numId w:val="2"/>
        </w:numPr>
        <w:tabs>
          <w:tab w:val="left" w:pos="948"/>
          <w:tab w:val="left" w:pos="949"/>
        </w:tabs>
        <w:spacing w:line="360" w:lineRule="auto"/>
        <w:ind w:hanging="361"/>
        <w:rPr>
          <w:rFonts w:asciiTheme="minorHAnsi" w:hAnsiTheme="minorHAnsi"/>
          <w:sz w:val="24"/>
          <w:szCs w:val="24"/>
        </w:rPr>
      </w:pPr>
      <w:r w:rsidRPr="006A59C6">
        <w:rPr>
          <w:rFonts w:asciiTheme="minorHAnsi" w:hAnsiTheme="minorHAnsi"/>
          <w:sz w:val="24"/>
          <w:szCs w:val="24"/>
        </w:rPr>
        <w:t>Youth and community</w:t>
      </w:r>
      <w:r w:rsidRPr="006A59C6">
        <w:rPr>
          <w:rFonts w:asciiTheme="minorHAnsi" w:hAnsiTheme="minorHAnsi"/>
          <w:spacing w:val="-4"/>
          <w:sz w:val="24"/>
          <w:szCs w:val="24"/>
        </w:rPr>
        <w:t xml:space="preserve"> </w:t>
      </w:r>
      <w:r w:rsidRPr="006A59C6">
        <w:rPr>
          <w:rFonts w:asciiTheme="minorHAnsi" w:hAnsiTheme="minorHAnsi"/>
          <w:sz w:val="24"/>
          <w:szCs w:val="24"/>
        </w:rPr>
        <w:t>work</w:t>
      </w:r>
    </w:p>
    <w:p w:rsidR="006A59C6" w:rsidRPr="006A59C6" w:rsidRDefault="006A59C6" w:rsidP="006A59C6">
      <w:pPr>
        <w:pStyle w:val="ListParagraph"/>
        <w:numPr>
          <w:ilvl w:val="0"/>
          <w:numId w:val="2"/>
        </w:numPr>
        <w:tabs>
          <w:tab w:val="left" w:pos="948"/>
          <w:tab w:val="left" w:pos="949"/>
        </w:tabs>
        <w:spacing w:line="360" w:lineRule="auto"/>
        <w:ind w:hanging="361"/>
        <w:rPr>
          <w:rFonts w:asciiTheme="minorHAnsi" w:hAnsiTheme="minorHAnsi"/>
          <w:sz w:val="24"/>
          <w:szCs w:val="24"/>
        </w:rPr>
      </w:pPr>
      <w:r w:rsidRPr="006A59C6">
        <w:rPr>
          <w:rFonts w:asciiTheme="minorHAnsi" w:hAnsiTheme="minorHAnsi"/>
          <w:sz w:val="24"/>
          <w:szCs w:val="24"/>
        </w:rPr>
        <w:t>Arts</w:t>
      </w:r>
      <w:r w:rsidRPr="006A59C6">
        <w:rPr>
          <w:rFonts w:asciiTheme="minorHAnsi" w:hAnsiTheme="minorHAnsi"/>
          <w:spacing w:val="-1"/>
          <w:sz w:val="24"/>
          <w:szCs w:val="24"/>
        </w:rPr>
        <w:t xml:space="preserve"> </w:t>
      </w:r>
      <w:r w:rsidRPr="006A59C6">
        <w:rPr>
          <w:rFonts w:asciiTheme="minorHAnsi" w:hAnsiTheme="minorHAnsi"/>
          <w:sz w:val="24"/>
          <w:szCs w:val="24"/>
        </w:rPr>
        <w:t>management</w:t>
      </w:r>
    </w:p>
    <w:p w:rsidR="006A59C6" w:rsidRPr="006A59C6" w:rsidRDefault="006A59C6" w:rsidP="006A59C6">
      <w:pPr>
        <w:pStyle w:val="ListParagraph"/>
        <w:numPr>
          <w:ilvl w:val="0"/>
          <w:numId w:val="2"/>
        </w:numPr>
        <w:tabs>
          <w:tab w:val="left" w:pos="948"/>
          <w:tab w:val="left" w:pos="949"/>
        </w:tabs>
        <w:spacing w:before="2" w:line="360" w:lineRule="auto"/>
        <w:ind w:hanging="361"/>
        <w:rPr>
          <w:rFonts w:asciiTheme="minorHAnsi" w:hAnsiTheme="minorHAnsi"/>
          <w:sz w:val="24"/>
          <w:szCs w:val="24"/>
        </w:rPr>
      </w:pPr>
      <w:r w:rsidRPr="006A59C6">
        <w:rPr>
          <w:rFonts w:asciiTheme="minorHAnsi" w:hAnsiTheme="minorHAnsi"/>
          <w:sz w:val="24"/>
          <w:szCs w:val="24"/>
        </w:rPr>
        <w:t xml:space="preserve">Marketing and </w:t>
      </w:r>
      <w:proofErr w:type="spellStart"/>
      <w:r w:rsidRPr="006A59C6">
        <w:rPr>
          <w:rFonts w:asciiTheme="minorHAnsi" w:hAnsiTheme="minorHAnsi"/>
          <w:sz w:val="24"/>
          <w:szCs w:val="24"/>
        </w:rPr>
        <w:t>analysing</w:t>
      </w:r>
      <w:proofErr w:type="spellEnd"/>
      <w:r w:rsidRPr="006A59C6">
        <w:rPr>
          <w:rFonts w:asciiTheme="minorHAnsi" w:hAnsiTheme="minorHAnsi"/>
          <w:sz w:val="24"/>
          <w:szCs w:val="24"/>
        </w:rPr>
        <w:t xml:space="preserve"> in world of children’s literature, events, games</w:t>
      </w:r>
      <w:r w:rsidRPr="006A59C6">
        <w:rPr>
          <w:rFonts w:asciiTheme="minorHAnsi" w:hAnsiTheme="minorHAnsi"/>
          <w:spacing w:val="-8"/>
          <w:sz w:val="24"/>
          <w:szCs w:val="24"/>
        </w:rPr>
        <w:t xml:space="preserve"> </w:t>
      </w:r>
      <w:r w:rsidRPr="006A59C6">
        <w:rPr>
          <w:rFonts w:asciiTheme="minorHAnsi" w:hAnsiTheme="minorHAnsi"/>
          <w:sz w:val="24"/>
          <w:szCs w:val="24"/>
        </w:rPr>
        <w:t>etc.</w:t>
      </w:r>
    </w:p>
    <w:p w:rsidR="006A59C6" w:rsidRPr="006A59C6" w:rsidRDefault="006A59C6" w:rsidP="006A59C6">
      <w:pPr>
        <w:pStyle w:val="BodyText"/>
        <w:spacing w:line="360" w:lineRule="auto"/>
        <w:rPr>
          <w:rFonts w:asciiTheme="minorHAnsi" w:hAnsiTheme="minorHAnsi"/>
        </w:rPr>
      </w:pP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r w:rsidRPr="006A59C6">
        <w:rPr>
          <w:rFonts w:asciiTheme="minorHAnsi" w:hAnsiTheme="minorHAnsi"/>
          <w:sz w:val="32"/>
          <w:szCs w:val="32"/>
        </w:rPr>
        <w:t>Support for Students and for Student</w:t>
      </w:r>
      <w:r w:rsidRPr="006A59C6">
        <w:rPr>
          <w:rFonts w:asciiTheme="minorHAnsi" w:hAnsiTheme="minorHAnsi"/>
          <w:spacing w:val="1"/>
          <w:sz w:val="32"/>
          <w:szCs w:val="32"/>
        </w:rPr>
        <w:t xml:space="preserve"> </w:t>
      </w:r>
      <w:r w:rsidRPr="006A59C6">
        <w:rPr>
          <w:rFonts w:asciiTheme="minorHAnsi" w:hAnsiTheme="minorHAnsi"/>
          <w:sz w:val="32"/>
          <w:szCs w:val="32"/>
        </w:rPr>
        <w:t>Learning</w:t>
      </w:r>
    </w:p>
    <w:p w:rsidR="006A59C6" w:rsidRPr="006A59C6" w:rsidRDefault="006A59C6" w:rsidP="006A59C6">
      <w:pPr>
        <w:pStyle w:val="BodyText"/>
        <w:spacing w:line="360" w:lineRule="auto"/>
        <w:ind w:left="227" w:right="883"/>
        <w:rPr>
          <w:rFonts w:asciiTheme="minorHAnsi" w:hAnsiTheme="minorHAnsi"/>
        </w:rPr>
      </w:pPr>
      <w:r w:rsidRPr="006A59C6">
        <w:rPr>
          <w:rFonts w:asciiTheme="minorHAnsi" w:hAnsiTheme="minorHAnsi"/>
        </w:rPr>
        <w:t xml:space="preserve">Many students elect to form their own informal learning and support community through their workplaces and </w:t>
      </w:r>
      <w:proofErr w:type="spellStart"/>
      <w:r w:rsidRPr="006A59C6">
        <w:rPr>
          <w:rFonts w:asciiTheme="minorHAnsi" w:hAnsiTheme="minorHAnsi"/>
        </w:rPr>
        <w:t>utilise</w:t>
      </w:r>
      <w:proofErr w:type="spellEnd"/>
      <w:r w:rsidRPr="006A59C6">
        <w:rPr>
          <w:rFonts w:asciiTheme="minorHAnsi" w:hAnsiTheme="minorHAnsi"/>
        </w:rPr>
        <w:t xml:space="preserve"> social media such as Twitter to share research progress. As University Tutors continue to develop their own digital scholarship competence through training, students will have opportunities to engage with a range of sophisticated digital learning experiences, </w:t>
      </w:r>
      <w:r w:rsidRPr="006A59C6">
        <w:rPr>
          <w:rFonts w:asciiTheme="minorHAnsi" w:hAnsiTheme="minorHAnsi"/>
        </w:rPr>
        <w:lastRenderedPageBreak/>
        <w:t>particularly through the Research Planning module.</w:t>
      </w:r>
    </w:p>
    <w:p w:rsidR="006A59C6" w:rsidRPr="006A59C6" w:rsidRDefault="006A59C6" w:rsidP="006A59C6">
      <w:pPr>
        <w:pStyle w:val="BodyText"/>
        <w:spacing w:before="11" w:line="360" w:lineRule="auto"/>
        <w:rPr>
          <w:rFonts w:asciiTheme="minorHAnsi" w:hAnsiTheme="minorHAnsi"/>
        </w:rPr>
      </w:pP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The support and guidance of students is further promoted by the following services:</w:t>
      </w:r>
    </w:p>
    <w:p w:rsidR="006A59C6" w:rsidRPr="006A59C6" w:rsidRDefault="006A59C6" w:rsidP="006A59C6">
      <w:pPr>
        <w:pStyle w:val="ListParagraph"/>
        <w:numPr>
          <w:ilvl w:val="0"/>
          <w:numId w:val="1"/>
        </w:numPr>
        <w:tabs>
          <w:tab w:val="left" w:pos="948"/>
          <w:tab w:val="left" w:pos="949"/>
        </w:tabs>
        <w:spacing w:line="360" w:lineRule="auto"/>
        <w:ind w:right="1405"/>
        <w:rPr>
          <w:rFonts w:asciiTheme="minorHAnsi" w:hAnsiTheme="minorHAnsi"/>
          <w:sz w:val="24"/>
          <w:szCs w:val="24"/>
        </w:rPr>
      </w:pPr>
      <w:r w:rsidRPr="006A59C6">
        <w:rPr>
          <w:rFonts w:asciiTheme="minorHAnsi" w:hAnsiTheme="minorHAnsi"/>
          <w:sz w:val="24"/>
          <w:szCs w:val="24"/>
        </w:rPr>
        <w:t xml:space="preserve">Academic tutorial staff, including </w:t>
      </w:r>
      <w:proofErr w:type="spellStart"/>
      <w:r w:rsidRPr="006A59C6">
        <w:rPr>
          <w:rFonts w:asciiTheme="minorHAnsi" w:hAnsiTheme="minorHAnsi"/>
          <w:sz w:val="24"/>
          <w:szCs w:val="24"/>
        </w:rPr>
        <w:t>programme</w:t>
      </w:r>
      <w:proofErr w:type="spellEnd"/>
      <w:r w:rsidRPr="006A59C6">
        <w:rPr>
          <w:rFonts w:asciiTheme="minorHAnsi" w:hAnsiTheme="minorHAnsi"/>
          <w:sz w:val="24"/>
          <w:szCs w:val="24"/>
        </w:rPr>
        <w:t xml:space="preserve"> leaders, module leaders and external University</w:t>
      </w:r>
      <w:r w:rsidRPr="006A59C6">
        <w:rPr>
          <w:rFonts w:asciiTheme="minorHAnsi" w:hAnsiTheme="minorHAnsi"/>
          <w:spacing w:val="-1"/>
          <w:sz w:val="24"/>
          <w:szCs w:val="24"/>
        </w:rPr>
        <w:t xml:space="preserve"> </w:t>
      </w:r>
      <w:r w:rsidRPr="006A59C6">
        <w:rPr>
          <w:rFonts w:asciiTheme="minorHAnsi" w:hAnsiTheme="minorHAnsi"/>
          <w:sz w:val="24"/>
          <w:szCs w:val="24"/>
        </w:rPr>
        <w:t>Tutors;</w:t>
      </w:r>
    </w:p>
    <w:p w:rsidR="006A59C6" w:rsidRPr="006A59C6" w:rsidRDefault="006A59C6" w:rsidP="006A59C6">
      <w:pPr>
        <w:pStyle w:val="ListParagraph"/>
        <w:numPr>
          <w:ilvl w:val="0"/>
          <w:numId w:val="1"/>
        </w:numPr>
        <w:tabs>
          <w:tab w:val="left" w:pos="948"/>
          <w:tab w:val="left" w:pos="949"/>
        </w:tabs>
        <w:spacing w:line="360" w:lineRule="auto"/>
        <w:ind w:right="879"/>
        <w:rPr>
          <w:rFonts w:asciiTheme="minorHAnsi" w:hAnsiTheme="minorHAnsi"/>
          <w:sz w:val="24"/>
          <w:szCs w:val="24"/>
        </w:rPr>
      </w:pPr>
      <w:r w:rsidRPr="006A59C6">
        <w:rPr>
          <w:rFonts w:asciiTheme="minorHAnsi" w:hAnsiTheme="minorHAnsi"/>
          <w:sz w:val="24"/>
          <w:szCs w:val="24"/>
        </w:rPr>
        <w:t>Extensive library and other learning resources, including the electronic library catalogue, e-journals and the VLE (Learning</w:t>
      </w:r>
      <w:r w:rsidRPr="006A59C6">
        <w:rPr>
          <w:rFonts w:asciiTheme="minorHAnsi" w:hAnsiTheme="minorHAnsi"/>
          <w:spacing w:val="-7"/>
          <w:sz w:val="24"/>
          <w:szCs w:val="24"/>
        </w:rPr>
        <w:t xml:space="preserve"> </w:t>
      </w:r>
      <w:r w:rsidRPr="006A59C6">
        <w:rPr>
          <w:rFonts w:asciiTheme="minorHAnsi" w:hAnsiTheme="minorHAnsi"/>
          <w:sz w:val="24"/>
          <w:szCs w:val="24"/>
        </w:rPr>
        <w:t>Space);</w:t>
      </w:r>
    </w:p>
    <w:p w:rsidR="006A59C6" w:rsidRPr="006A59C6" w:rsidRDefault="006A59C6" w:rsidP="006A59C6">
      <w:pPr>
        <w:pStyle w:val="ListParagraph"/>
        <w:numPr>
          <w:ilvl w:val="0"/>
          <w:numId w:val="1"/>
        </w:numPr>
        <w:tabs>
          <w:tab w:val="left" w:pos="948"/>
          <w:tab w:val="left" w:pos="949"/>
        </w:tabs>
        <w:spacing w:line="360" w:lineRule="auto"/>
        <w:ind w:hanging="722"/>
        <w:rPr>
          <w:rFonts w:asciiTheme="minorHAnsi" w:hAnsiTheme="minorHAnsi"/>
          <w:sz w:val="24"/>
          <w:szCs w:val="24"/>
        </w:rPr>
      </w:pPr>
      <w:r w:rsidRPr="006A59C6">
        <w:rPr>
          <w:rFonts w:asciiTheme="minorHAnsi" w:hAnsiTheme="minorHAnsi"/>
          <w:sz w:val="24"/>
          <w:szCs w:val="24"/>
        </w:rPr>
        <w:t>Library and study skills guidance;</w:t>
      </w:r>
    </w:p>
    <w:p w:rsidR="006A59C6" w:rsidRPr="006A59C6" w:rsidRDefault="006A59C6" w:rsidP="006A59C6">
      <w:pPr>
        <w:pStyle w:val="ListParagraph"/>
        <w:numPr>
          <w:ilvl w:val="0"/>
          <w:numId w:val="1"/>
        </w:numPr>
        <w:tabs>
          <w:tab w:val="left" w:pos="948"/>
          <w:tab w:val="left" w:pos="949"/>
        </w:tabs>
        <w:spacing w:line="360" w:lineRule="auto"/>
        <w:ind w:right="1036"/>
        <w:rPr>
          <w:rFonts w:asciiTheme="minorHAnsi" w:hAnsiTheme="minorHAnsi"/>
          <w:sz w:val="24"/>
          <w:szCs w:val="24"/>
        </w:rPr>
      </w:pPr>
      <w:r w:rsidRPr="006A59C6">
        <w:rPr>
          <w:rFonts w:asciiTheme="minorHAnsi" w:hAnsiTheme="minorHAnsi"/>
          <w:sz w:val="24"/>
          <w:szCs w:val="24"/>
        </w:rPr>
        <w:t>Student Support Services: support with learning, counselling services, accommodation, welfare, finance,</w:t>
      </w:r>
      <w:r w:rsidRPr="006A59C6">
        <w:rPr>
          <w:rFonts w:asciiTheme="minorHAnsi" w:hAnsiTheme="minorHAnsi"/>
          <w:spacing w:val="-2"/>
          <w:sz w:val="24"/>
          <w:szCs w:val="24"/>
        </w:rPr>
        <w:t xml:space="preserve"> </w:t>
      </w:r>
      <w:r w:rsidRPr="006A59C6">
        <w:rPr>
          <w:rFonts w:asciiTheme="minorHAnsi" w:hAnsiTheme="minorHAnsi"/>
          <w:sz w:val="24"/>
          <w:szCs w:val="24"/>
        </w:rPr>
        <w:t>etc.</w:t>
      </w:r>
    </w:p>
    <w:p w:rsidR="006A59C6" w:rsidRPr="006A59C6" w:rsidRDefault="006A59C6" w:rsidP="006A59C6">
      <w:pPr>
        <w:pStyle w:val="ListParagraph"/>
        <w:numPr>
          <w:ilvl w:val="0"/>
          <w:numId w:val="1"/>
        </w:numPr>
        <w:tabs>
          <w:tab w:val="left" w:pos="948"/>
          <w:tab w:val="left" w:pos="949"/>
        </w:tabs>
        <w:spacing w:line="360" w:lineRule="auto"/>
        <w:ind w:hanging="722"/>
        <w:rPr>
          <w:rFonts w:asciiTheme="minorHAnsi" w:hAnsiTheme="minorHAnsi"/>
          <w:sz w:val="24"/>
          <w:szCs w:val="24"/>
        </w:rPr>
      </w:pPr>
      <w:proofErr w:type="spellStart"/>
      <w:r w:rsidRPr="006A59C6">
        <w:rPr>
          <w:rFonts w:asciiTheme="minorHAnsi" w:hAnsiTheme="minorHAnsi"/>
          <w:sz w:val="24"/>
          <w:szCs w:val="24"/>
        </w:rPr>
        <w:t>Programme</w:t>
      </w:r>
      <w:proofErr w:type="spellEnd"/>
      <w:r w:rsidRPr="006A59C6">
        <w:rPr>
          <w:rFonts w:asciiTheme="minorHAnsi" w:hAnsiTheme="minorHAnsi"/>
          <w:sz w:val="24"/>
          <w:szCs w:val="24"/>
        </w:rPr>
        <w:t xml:space="preserve"> handbooks and module guides;</w:t>
      </w:r>
    </w:p>
    <w:p w:rsidR="006A59C6" w:rsidRPr="006A59C6" w:rsidRDefault="006A59C6" w:rsidP="006A59C6">
      <w:pPr>
        <w:pStyle w:val="ListParagraph"/>
        <w:numPr>
          <w:ilvl w:val="0"/>
          <w:numId w:val="1"/>
        </w:numPr>
        <w:tabs>
          <w:tab w:val="left" w:pos="948"/>
          <w:tab w:val="left" w:pos="949"/>
        </w:tabs>
        <w:spacing w:line="360" w:lineRule="auto"/>
        <w:ind w:right="1511"/>
        <w:rPr>
          <w:rFonts w:asciiTheme="minorHAnsi" w:hAnsiTheme="minorHAnsi"/>
          <w:sz w:val="24"/>
          <w:szCs w:val="24"/>
        </w:rPr>
      </w:pPr>
      <w:r w:rsidRPr="006A59C6">
        <w:rPr>
          <w:rFonts w:asciiTheme="minorHAnsi" w:hAnsiTheme="minorHAnsi"/>
          <w:sz w:val="24"/>
          <w:szCs w:val="24"/>
        </w:rPr>
        <w:t>The Chaplaincy Centre which is at the heart of the University and is used for social gatherings, quiet reflection and</w:t>
      </w:r>
      <w:r w:rsidRPr="006A59C6">
        <w:rPr>
          <w:rFonts w:asciiTheme="minorHAnsi" w:hAnsiTheme="minorHAnsi"/>
          <w:spacing w:val="-1"/>
          <w:sz w:val="24"/>
          <w:szCs w:val="24"/>
        </w:rPr>
        <w:t xml:space="preserve"> </w:t>
      </w:r>
      <w:r w:rsidRPr="006A59C6">
        <w:rPr>
          <w:rFonts w:asciiTheme="minorHAnsi" w:hAnsiTheme="minorHAnsi"/>
          <w:sz w:val="24"/>
          <w:szCs w:val="24"/>
        </w:rPr>
        <w:t>prayer;</w:t>
      </w:r>
    </w:p>
    <w:p w:rsidR="006A59C6" w:rsidRPr="006A59C6" w:rsidRDefault="006A59C6" w:rsidP="006A59C6">
      <w:pPr>
        <w:pStyle w:val="ListParagraph"/>
        <w:numPr>
          <w:ilvl w:val="0"/>
          <w:numId w:val="1"/>
        </w:numPr>
        <w:tabs>
          <w:tab w:val="left" w:pos="948"/>
          <w:tab w:val="left" w:pos="949"/>
        </w:tabs>
        <w:spacing w:line="360" w:lineRule="auto"/>
        <w:ind w:hanging="722"/>
        <w:rPr>
          <w:rFonts w:asciiTheme="minorHAnsi" w:hAnsiTheme="minorHAnsi"/>
          <w:sz w:val="24"/>
          <w:szCs w:val="24"/>
        </w:rPr>
      </w:pPr>
      <w:r w:rsidRPr="006A59C6">
        <w:rPr>
          <w:rFonts w:asciiTheme="minorHAnsi" w:hAnsiTheme="minorHAnsi"/>
          <w:sz w:val="24"/>
          <w:szCs w:val="24"/>
        </w:rPr>
        <w:t>On-campus Nursery</w:t>
      </w:r>
      <w:r w:rsidRPr="006A59C6">
        <w:rPr>
          <w:rFonts w:asciiTheme="minorHAnsi" w:hAnsiTheme="minorHAnsi"/>
          <w:spacing w:val="-5"/>
          <w:sz w:val="24"/>
          <w:szCs w:val="24"/>
        </w:rPr>
        <w:t xml:space="preserve"> </w:t>
      </w:r>
      <w:r w:rsidRPr="006A59C6">
        <w:rPr>
          <w:rFonts w:asciiTheme="minorHAnsi" w:hAnsiTheme="minorHAnsi"/>
          <w:sz w:val="24"/>
          <w:szCs w:val="24"/>
        </w:rPr>
        <w:t>provision.</w:t>
      </w:r>
    </w:p>
    <w:p w:rsidR="006A59C6" w:rsidRPr="006A59C6" w:rsidRDefault="006A59C6" w:rsidP="006A59C6">
      <w:pPr>
        <w:pStyle w:val="BodyText"/>
        <w:spacing w:line="360" w:lineRule="auto"/>
        <w:rPr>
          <w:rFonts w:asciiTheme="minorHAnsi" w:hAnsiTheme="minorHAnsi"/>
        </w:rPr>
      </w:pPr>
    </w:p>
    <w:p w:rsidR="006A59C6" w:rsidRPr="006A59C6" w:rsidRDefault="006A59C6" w:rsidP="006A59C6">
      <w:pPr>
        <w:pStyle w:val="BodyText"/>
        <w:spacing w:before="8" w:line="360" w:lineRule="auto"/>
        <w:rPr>
          <w:rFonts w:asciiTheme="minorHAnsi" w:hAnsiTheme="minorHAnsi"/>
        </w:rPr>
      </w:pP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r w:rsidRPr="006A59C6">
        <w:rPr>
          <w:rFonts w:asciiTheme="minorHAnsi" w:hAnsiTheme="minorHAnsi"/>
          <w:sz w:val="32"/>
          <w:szCs w:val="32"/>
        </w:rPr>
        <w:t>Student Feedback</w:t>
      </w:r>
      <w:r w:rsidRPr="006A59C6">
        <w:rPr>
          <w:rFonts w:asciiTheme="minorHAnsi" w:hAnsiTheme="minorHAnsi"/>
          <w:spacing w:val="-2"/>
          <w:sz w:val="32"/>
          <w:szCs w:val="32"/>
        </w:rPr>
        <w:t xml:space="preserve"> </w:t>
      </w:r>
      <w:r w:rsidRPr="006A59C6">
        <w:rPr>
          <w:rFonts w:asciiTheme="minorHAnsi" w:hAnsiTheme="minorHAnsi"/>
          <w:sz w:val="32"/>
          <w:szCs w:val="32"/>
        </w:rPr>
        <w:t>Mechanisms</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Students are given the opportunity to provide on-going feedback through both their University</w:t>
      </w:r>
    </w:p>
    <w:p w:rsidR="006A59C6" w:rsidRPr="006A59C6" w:rsidRDefault="006A59C6" w:rsidP="006A59C6">
      <w:pPr>
        <w:pStyle w:val="BodyText"/>
        <w:spacing w:before="34" w:line="360" w:lineRule="auto"/>
        <w:ind w:left="227" w:right="727"/>
        <w:rPr>
          <w:rFonts w:asciiTheme="minorHAnsi" w:hAnsiTheme="minorHAnsi"/>
        </w:rPr>
      </w:pPr>
      <w:r w:rsidRPr="006A59C6">
        <w:rPr>
          <w:rFonts w:asciiTheme="minorHAnsi" w:hAnsiTheme="minorHAnsi"/>
        </w:rPr>
        <w:t xml:space="preserve">Tutors and session tutors. A Staff Student Liaison group will be established to provide a forum for student feedback. There is also a feedback forum on the </w:t>
      </w:r>
      <w:proofErr w:type="spellStart"/>
      <w:r w:rsidRPr="006A59C6">
        <w:rPr>
          <w:rFonts w:asciiTheme="minorHAnsi" w:hAnsiTheme="minorHAnsi"/>
        </w:rPr>
        <w:t>programme</w:t>
      </w:r>
      <w:proofErr w:type="spellEnd"/>
      <w:r w:rsidRPr="006A59C6">
        <w:rPr>
          <w:rFonts w:asciiTheme="minorHAnsi" w:hAnsiTheme="minorHAnsi"/>
        </w:rPr>
        <w:t xml:space="preserve"> pages in Learning Space in addition to annual student evaluations.</w:t>
      </w:r>
    </w:p>
    <w:p w:rsidR="006A59C6" w:rsidRPr="006A59C6" w:rsidRDefault="006A59C6" w:rsidP="006A59C6">
      <w:pPr>
        <w:pStyle w:val="BodyText"/>
        <w:spacing w:before="2" w:line="360" w:lineRule="auto"/>
        <w:rPr>
          <w:rFonts w:asciiTheme="minorHAnsi" w:hAnsiTheme="minorHAnsi"/>
        </w:rPr>
      </w:pPr>
    </w:p>
    <w:p w:rsidR="006A59C6" w:rsidRPr="006A59C6" w:rsidRDefault="006A59C6" w:rsidP="006A59C6">
      <w:pPr>
        <w:pStyle w:val="BodyText"/>
        <w:spacing w:line="360" w:lineRule="auto"/>
        <w:ind w:left="227" w:right="1040"/>
        <w:rPr>
          <w:rFonts w:asciiTheme="minorHAnsi" w:hAnsiTheme="minorHAnsi"/>
        </w:rPr>
      </w:pPr>
      <w:r w:rsidRPr="006A59C6">
        <w:rPr>
          <w:rFonts w:asciiTheme="minorHAnsi" w:hAnsiTheme="minorHAnsi"/>
        </w:rPr>
        <w:t xml:space="preserve">Students will be invited to participate in the Postgraduate Taught Experience Survey (PTES). In </w:t>
      </w:r>
      <w:proofErr w:type="gramStart"/>
      <w:r w:rsidRPr="006A59C6">
        <w:rPr>
          <w:rFonts w:asciiTheme="minorHAnsi" w:hAnsiTheme="minorHAnsi"/>
        </w:rPr>
        <w:t>addition</w:t>
      </w:r>
      <w:proofErr w:type="gramEnd"/>
      <w:r w:rsidRPr="006A59C6">
        <w:rPr>
          <w:rFonts w:asciiTheme="minorHAnsi" w:hAnsiTheme="minorHAnsi"/>
        </w:rPr>
        <w:t xml:space="preserve"> feedback at </w:t>
      </w:r>
      <w:proofErr w:type="spellStart"/>
      <w:r w:rsidRPr="006A59C6">
        <w:rPr>
          <w:rFonts w:asciiTheme="minorHAnsi" w:hAnsiTheme="minorHAnsi"/>
        </w:rPr>
        <w:t>programme</w:t>
      </w:r>
      <w:proofErr w:type="spellEnd"/>
      <w:r w:rsidRPr="006A59C6">
        <w:rPr>
          <w:rFonts w:asciiTheme="minorHAnsi" w:hAnsiTheme="minorHAnsi"/>
        </w:rPr>
        <w:t xml:space="preserve"> level will be encouraged through </w:t>
      </w:r>
      <w:proofErr w:type="spellStart"/>
      <w:r w:rsidRPr="006A59C6">
        <w:rPr>
          <w:rFonts w:asciiTheme="minorHAnsi" w:hAnsiTheme="minorHAnsi"/>
        </w:rPr>
        <w:t>programme</w:t>
      </w:r>
      <w:proofErr w:type="spellEnd"/>
      <w:r w:rsidRPr="006A59C6">
        <w:rPr>
          <w:rFonts w:asciiTheme="minorHAnsi" w:hAnsiTheme="minorHAnsi"/>
        </w:rPr>
        <w:t xml:space="preserve"> and module evaluation surveys</w:t>
      </w:r>
    </w:p>
    <w:p w:rsidR="006A59C6" w:rsidRPr="006A59C6" w:rsidRDefault="006A59C6" w:rsidP="006A59C6">
      <w:pPr>
        <w:pStyle w:val="BodyText"/>
        <w:spacing w:before="4" w:line="360" w:lineRule="auto"/>
        <w:rPr>
          <w:rFonts w:asciiTheme="minorHAnsi" w:hAnsiTheme="minorHAnsi"/>
        </w:rPr>
      </w:pP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proofErr w:type="gramStart"/>
      <w:r w:rsidRPr="006A59C6">
        <w:rPr>
          <w:rFonts w:asciiTheme="minorHAnsi" w:hAnsiTheme="minorHAnsi"/>
          <w:sz w:val="32"/>
          <w:szCs w:val="32"/>
        </w:rPr>
        <w:t>Other</w:t>
      </w:r>
      <w:proofErr w:type="gramEnd"/>
      <w:r w:rsidRPr="006A59C6">
        <w:rPr>
          <w:rFonts w:asciiTheme="minorHAnsi" w:hAnsiTheme="minorHAnsi"/>
          <w:sz w:val="32"/>
          <w:szCs w:val="32"/>
        </w:rPr>
        <w:t xml:space="preserve"> Stakeholder</w:t>
      </w:r>
      <w:r w:rsidRPr="006A59C6">
        <w:rPr>
          <w:rFonts w:asciiTheme="minorHAnsi" w:hAnsiTheme="minorHAnsi"/>
          <w:spacing w:val="-3"/>
          <w:sz w:val="32"/>
          <w:szCs w:val="32"/>
        </w:rPr>
        <w:t xml:space="preserve"> </w:t>
      </w:r>
      <w:r w:rsidRPr="006A59C6">
        <w:rPr>
          <w:rFonts w:asciiTheme="minorHAnsi" w:hAnsiTheme="minorHAnsi"/>
          <w:sz w:val="32"/>
          <w:szCs w:val="32"/>
        </w:rPr>
        <w:t>Feedback</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N/A</w:t>
      </w:r>
    </w:p>
    <w:p w:rsidR="006A59C6" w:rsidRPr="006A59C6" w:rsidRDefault="006A59C6" w:rsidP="006A59C6">
      <w:pPr>
        <w:pStyle w:val="BodyText"/>
        <w:spacing w:before="2" w:line="360" w:lineRule="auto"/>
        <w:rPr>
          <w:rFonts w:asciiTheme="minorHAnsi" w:hAnsiTheme="minorHAnsi"/>
        </w:rPr>
      </w:pPr>
    </w:p>
    <w:p w:rsidR="006A59C6" w:rsidRPr="006A59C6" w:rsidRDefault="006A59C6" w:rsidP="006A59C6">
      <w:pPr>
        <w:pStyle w:val="Heading1"/>
        <w:numPr>
          <w:ilvl w:val="0"/>
          <w:numId w:val="8"/>
        </w:numPr>
        <w:tabs>
          <w:tab w:val="left" w:pos="587"/>
        </w:tabs>
        <w:spacing w:line="360" w:lineRule="auto"/>
        <w:ind w:hanging="360"/>
        <w:rPr>
          <w:rFonts w:asciiTheme="minorHAnsi" w:hAnsiTheme="minorHAnsi"/>
          <w:sz w:val="32"/>
          <w:szCs w:val="32"/>
        </w:rPr>
      </w:pPr>
      <w:r w:rsidRPr="006A59C6">
        <w:rPr>
          <w:rFonts w:asciiTheme="minorHAnsi" w:hAnsiTheme="minorHAnsi"/>
          <w:sz w:val="32"/>
          <w:szCs w:val="32"/>
        </w:rPr>
        <w:t>Quality and Enhancement</w:t>
      </w:r>
      <w:r w:rsidRPr="006A59C6">
        <w:rPr>
          <w:rFonts w:asciiTheme="minorHAnsi" w:hAnsiTheme="minorHAnsi"/>
          <w:spacing w:val="1"/>
          <w:sz w:val="32"/>
          <w:szCs w:val="32"/>
        </w:rPr>
        <w:t xml:space="preserve"> </w:t>
      </w:r>
      <w:r w:rsidRPr="006A59C6">
        <w:rPr>
          <w:rFonts w:asciiTheme="minorHAnsi" w:hAnsiTheme="minorHAnsi"/>
          <w:sz w:val="32"/>
          <w:szCs w:val="32"/>
        </w:rPr>
        <w:t>Mechanisms</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The quality of students’ experience and the standards of the awards approved by the University</w:t>
      </w:r>
    </w:p>
    <w:p w:rsidR="006A59C6" w:rsidRPr="006A59C6" w:rsidRDefault="006A59C6" w:rsidP="006A59C6">
      <w:pPr>
        <w:pStyle w:val="BodyText"/>
        <w:spacing w:line="360" w:lineRule="auto"/>
        <w:ind w:left="227"/>
        <w:rPr>
          <w:rFonts w:asciiTheme="minorHAnsi" w:hAnsiTheme="minorHAnsi"/>
        </w:rPr>
      </w:pPr>
      <w:r w:rsidRPr="006A59C6">
        <w:rPr>
          <w:rFonts w:asciiTheme="minorHAnsi" w:hAnsiTheme="minorHAnsi"/>
        </w:rPr>
        <w:t>of St Mark and St John are managed and quality assured through the university’s existing</w:t>
      </w:r>
    </w:p>
    <w:p w:rsidR="006A59C6" w:rsidRPr="006A59C6" w:rsidRDefault="006A59C6" w:rsidP="006A59C6">
      <w:pPr>
        <w:pStyle w:val="BodyText"/>
        <w:spacing w:line="360" w:lineRule="auto"/>
        <w:ind w:left="227" w:right="841"/>
        <w:rPr>
          <w:rFonts w:asciiTheme="minorHAnsi" w:hAnsiTheme="minorHAnsi"/>
        </w:rPr>
        <w:sectPr w:rsidR="006A59C6" w:rsidRPr="006A59C6">
          <w:pgSz w:w="11910" w:h="16840"/>
          <w:pgMar w:top="1080" w:right="440" w:bottom="1200" w:left="1020" w:header="0" w:footer="1000" w:gutter="0"/>
          <w:cols w:space="720"/>
        </w:sectPr>
      </w:pPr>
      <w:r w:rsidRPr="006A59C6">
        <w:rPr>
          <w:rFonts w:asciiTheme="minorHAnsi" w:hAnsiTheme="minorHAnsi"/>
        </w:rPr>
        <w:lastRenderedPageBreak/>
        <w:t xml:space="preserve">regulations and procedures. Students’ achievement and progression is managed through the cycle of four annual Module Assessment Boards (MABs) and subsequent Progression and Award Boards (PABs). </w:t>
      </w:r>
      <w:proofErr w:type="spellStart"/>
      <w:r w:rsidRPr="006A59C6">
        <w:rPr>
          <w:rFonts w:asciiTheme="minorHAnsi" w:hAnsiTheme="minorHAnsi"/>
        </w:rPr>
        <w:t>Programmes</w:t>
      </w:r>
      <w:proofErr w:type="spellEnd"/>
      <w:r w:rsidRPr="006A59C6">
        <w:rPr>
          <w:rFonts w:asciiTheme="minorHAnsi" w:hAnsiTheme="minorHAnsi"/>
        </w:rPr>
        <w:t xml:space="preserve"> are reviewed annually through the university’s annual monitoring processes, including external examiners’ reviews and student evaluation mechanism</w:t>
      </w:r>
      <w:r>
        <w:rPr>
          <w:rFonts w:asciiTheme="minorHAnsi" w:hAnsiTheme="minorHAnsi"/>
        </w:rPr>
        <w:t>s.</w:t>
      </w:r>
    </w:p>
    <w:p w:rsidR="006A59C6" w:rsidRDefault="006A59C6" w:rsidP="006A59C6">
      <w:pPr>
        <w:pStyle w:val="Heading1"/>
        <w:spacing w:before="142"/>
        <w:ind w:left="112" w:firstLine="0"/>
        <w:rPr>
          <w:rFonts w:ascii="Arial"/>
        </w:rPr>
      </w:pPr>
      <w:r>
        <w:rPr>
          <w:rFonts w:ascii="Arial"/>
        </w:rPr>
        <w:lastRenderedPageBreak/>
        <w:t>Learning Outcomes Mapping Matrix for MA Literature (Children &amp; Young Adults)</w:t>
      </w:r>
    </w:p>
    <w:p w:rsidR="006A59C6" w:rsidRDefault="006A59C6" w:rsidP="006A59C6">
      <w:pPr>
        <w:pStyle w:val="BodyText"/>
        <w:rPr>
          <w:rFonts w:ascii="Arial"/>
          <w:b/>
        </w:rPr>
      </w:pPr>
    </w:p>
    <w:tbl>
      <w:tblPr>
        <w:tblW w:w="0" w:type="auto"/>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11"/>
        <w:gridCol w:w="790"/>
        <w:gridCol w:w="790"/>
        <w:gridCol w:w="790"/>
        <w:gridCol w:w="776"/>
        <w:gridCol w:w="833"/>
        <w:gridCol w:w="773"/>
        <w:gridCol w:w="653"/>
        <w:gridCol w:w="655"/>
        <w:gridCol w:w="658"/>
        <w:gridCol w:w="655"/>
        <w:gridCol w:w="655"/>
        <w:gridCol w:w="653"/>
        <w:gridCol w:w="658"/>
        <w:gridCol w:w="673"/>
        <w:gridCol w:w="670"/>
        <w:gridCol w:w="668"/>
        <w:gridCol w:w="685"/>
      </w:tblGrid>
      <w:tr w:rsidR="006A59C6" w:rsidTr="001A381D">
        <w:trPr>
          <w:trHeight w:val="834"/>
        </w:trPr>
        <w:tc>
          <w:tcPr>
            <w:tcW w:w="1611" w:type="dxa"/>
          </w:tcPr>
          <w:p w:rsidR="006A59C6" w:rsidRDefault="006A59C6" w:rsidP="001A381D">
            <w:pPr>
              <w:pStyle w:val="TableParagraph"/>
              <w:rPr>
                <w:rFonts w:ascii="Times New Roman"/>
              </w:rPr>
            </w:pPr>
          </w:p>
        </w:tc>
        <w:tc>
          <w:tcPr>
            <w:tcW w:w="3979" w:type="dxa"/>
            <w:gridSpan w:val="5"/>
          </w:tcPr>
          <w:p w:rsidR="006A59C6" w:rsidRDefault="006A59C6" w:rsidP="001A381D">
            <w:pPr>
              <w:pStyle w:val="TableParagraph"/>
              <w:ind w:left="107"/>
              <w:rPr>
                <w:rFonts w:ascii="Arial"/>
                <w:b/>
                <w:sz w:val="24"/>
              </w:rPr>
            </w:pPr>
            <w:r>
              <w:rPr>
                <w:rFonts w:ascii="Arial"/>
                <w:b/>
                <w:sz w:val="24"/>
              </w:rPr>
              <w:t>Knowledge and Understanding</w:t>
            </w:r>
          </w:p>
        </w:tc>
        <w:tc>
          <w:tcPr>
            <w:tcW w:w="2739" w:type="dxa"/>
            <w:gridSpan w:val="4"/>
          </w:tcPr>
          <w:p w:rsidR="006A59C6" w:rsidRDefault="006A59C6" w:rsidP="001A381D">
            <w:pPr>
              <w:pStyle w:val="TableParagraph"/>
              <w:ind w:left="106"/>
              <w:rPr>
                <w:rFonts w:ascii="Arial"/>
                <w:b/>
                <w:sz w:val="24"/>
              </w:rPr>
            </w:pPr>
            <w:r>
              <w:rPr>
                <w:rFonts w:ascii="Arial"/>
                <w:b/>
                <w:sz w:val="24"/>
              </w:rPr>
              <w:t>Intellectual Skills</w:t>
            </w:r>
          </w:p>
        </w:tc>
        <w:tc>
          <w:tcPr>
            <w:tcW w:w="2621" w:type="dxa"/>
            <w:gridSpan w:val="4"/>
          </w:tcPr>
          <w:p w:rsidR="006A59C6" w:rsidRDefault="006A59C6" w:rsidP="001A381D">
            <w:pPr>
              <w:pStyle w:val="TableParagraph"/>
              <w:ind w:left="105"/>
              <w:rPr>
                <w:rFonts w:ascii="Arial"/>
                <w:b/>
                <w:sz w:val="24"/>
              </w:rPr>
            </w:pPr>
            <w:r>
              <w:rPr>
                <w:rFonts w:ascii="Arial"/>
                <w:b/>
                <w:sz w:val="24"/>
              </w:rPr>
              <w:t>Practical Skills</w:t>
            </w:r>
          </w:p>
        </w:tc>
        <w:tc>
          <w:tcPr>
            <w:tcW w:w="2696" w:type="dxa"/>
            <w:gridSpan w:val="4"/>
          </w:tcPr>
          <w:p w:rsidR="006A59C6" w:rsidRDefault="006A59C6" w:rsidP="001A381D">
            <w:pPr>
              <w:pStyle w:val="TableParagraph"/>
              <w:spacing w:line="276" w:lineRule="auto"/>
              <w:ind w:left="105" w:right="613"/>
              <w:rPr>
                <w:rFonts w:ascii="Arial"/>
                <w:b/>
                <w:sz w:val="24"/>
              </w:rPr>
            </w:pPr>
            <w:r>
              <w:rPr>
                <w:rFonts w:ascii="Arial"/>
                <w:b/>
                <w:sz w:val="24"/>
              </w:rPr>
              <w:t>Transferable/Key Skills</w:t>
            </w:r>
          </w:p>
        </w:tc>
      </w:tr>
      <w:tr w:rsidR="006A59C6" w:rsidTr="001A381D">
        <w:trPr>
          <w:trHeight w:val="834"/>
        </w:trPr>
        <w:tc>
          <w:tcPr>
            <w:tcW w:w="1611" w:type="dxa"/>
          </w:tcPr>
          <w:p w:rsidR="006A59C6" w:rsidRDefault="006A59C6" w:rsidP="001A381D">
            <w:pPr>
              <w:pStyle w:val="TableParagraph"/>
              <w:spacing w:line="276" w:lineRule="auto"/>
              <w:ind w:left="107" w:right="634"/>
              <w:rPr>
                <w:rFonts w:ascii="Arial"/>
                <w:b/>
                <w:sz w:val="24"/>
              </w:rPr>
            </w:pPr>
            <w:r>
              <w:rPr>
                <w:rFonts w:ascii="Arial"/>
                <w:b/>
                <w:sz w:val="24"/>
              </w:rPr>
              <w:t>Module Code</w:t>
            </w:r>
          </w:p>
        </w:tc>
        <w:tc>
          <w:tcPr>
            <w:tcW w:w="790" w:type="dxa"/>
          </w:tcPr>
          <w:p w:rsidR="006A59C6" w:rsidRDefault="006A59C6" w:rsidP="001A381D">
            <w:pPr>
              <w:pStyle w:val="TableParagraph"/>
              <w:ind w:left="107"/>
              <w:rPr>
                <w:rFonts w:ascii="Arial"/>
                <w:b/>
                <w:sz w:val="24"/>
              </w:rPr>
            </w:pPr>
            <w:r>
              <w:rPr>
                <w:rFonts w:ascii="Arial"/>
                <w:b/>
                <w:w w:val="99"/>
                <w:sz w:val="24"/>
              </w:rPr>
              <w:t>1</w:t>
            </w:r>
          </w:p>
        </w:tc>
        <w:tc>
          <w:tcPr>
            <w:tcW w:w="790" w:type="dxa"/>
          </w:tcPr>
          <w:p w:rsidR="006A59C6" w:rsidRDefault="006A59C6" w:rsidP="001A381D">
            <w:pPr>
              <w:pStyle w:val="TableParagraph"/>
              <w:ind w:left="107"/>
              <w:rPr>
                <w:rFonts w:ascii="Arial"/>
                <w:b/>
                <w:sz w:val="24"/>
              </w:rPr>
            </w:pPr>
            <w:r>
              <w:rPr>
                <w:rFonts w:ascii="Arial"/>
                <w:b/>
                <w:w w:val="99"/>
                <w:sz w:val="24"/>
              </w:rPr>
              <w:t>2</w:t>
            </w:r>
          </w:p>
        </w:tc>
        <w:tc>
          <w:tcPr>
            <w:tcW w:w="790" w:type="dxa"/>
            <w:tcBorders>
              <w:right w:val="single" w:sz="6" w:space="0" w:color="000000"/>
            </w:tcBorders>
          </w:tcPr>
          <w:p w:rsidR="006A59C6" w:rsidRDefault="006A59C6" w:rsidP="001A381D">
            <w:pPr>
              <w:pStyle w:val="TableParagraph"/>
              <w:ind w:left="109"/>
              <w:rPr>
                <w:rFonts w:ascii="Arial"/>
                <w:b/>
                <w:sz w:val="24"/>
              </w:rPr>
            </w:pPr>
            <w:r>
              <w:rPr>
                <w:rFonts w:ascii="Arial"/>
                <w:b/>
                <w:w w:val="99"/>
                <w:sz w:val="24"/>
              </w:rPr>
              <w:t>3</w:t>
            </w:r>
          </w:p>
        </w:tc>
        <w:tc>
          <w:tcPr>
            <w:tcW w:w="776" w:type="dxa"/>
            <w:tcBorders>
              <w:left w:val="single" w:sz="6" w:space="0" w:color="000000"/>
            </w:tcBorders>
          </w:tcPr>
          <w:p w:rsidR="006A59C6" w:rsidRDefault="006A59C6" w:rsidP="001A381D">
            <w:pPr>
              <w:pStyle w:val="TableParagraph"/>
              <w:ind w:left="104"/>
              <w:rPr>
                <w:rFonts w:ascii="Arial"/>
                <w:b/>
                <w:sz w:val="24"/>
              </w:rPr>
            </w:pPr>
            <w:r>
              <w:rPr>
                <w:rFonts w:ascii="Arial"/>
                <w:b/>
                <w:w w:val="99"/>
                <w:sz w:val="24"/>
              </w:rPr>
              <w:t>4</w:t>
            </w:r>
          </w:p>
        </w:tc>
        <w:tc>
          <w:tcPr>
            <w:tcW w:w="833" w:type="dxa"/>
          </w:tcPr>
          <w:p w:rsidR="006A59C6" w:rsidRDefault="006A59C6" w:rsidP="001A381D">
            <w:pPr>
              <w:pStyle w:val="TableParagraph"/>
              <w:ind w:left="106"/>
              <w:rPr>
                <w:rFonts w:ascii="Arial"/>
                <w:b/>
                <w:sz w:val="24"/>
              </w:rPr>
            </w:pPr>
            <w:r>
              <w:rPr>
                <w:rFonts w:ascii="Arial"/>
                <w:b/>
                <w:w w:val="99"/>
                <w:sz w:val="24"/>
              </w:rPr>
              <w:t>5</w:t>
            </w:r>
          </w:p>
        </w:tc>
        <w:tc>
          <w:tcPr>
            <w:tcW w:w="773" w:type="dxa"/>
          </w:tcPr>
          <w:p w:rsidR="006A59C6" w:rsidRDefault="006A59C6" w:rsidP="001A381D">
            <w:pPr>
              <w:pStyle w:val="TableParagraph"/>
              <w:ind w:left="106"/>
              <w:rPr>
                <w:rFonts w:ascii="Arial"/>
                <w:b/>
                <w:sz w:val="24"/>
              </w:rPr>
            </w:pPr>
            <w:r>
              <w:rPr>
                <w:rFonts w:ascii="Arial"/>
                <w:b/>
                <w:w w:val="99"/>
                <w:sz w:val="24"/>
              </w:rPr>
              <w:t>1</w:t>
            </w:r>
          </w:p>
        </w:tc>
        <w:tc>
          <w:tcPr>
            <w:tcW w:w="653" w:type="dxa"/>
          </w:tcPr>
          <w:p w:rsidR="006A59C6" w:rsidRDefault="006A59C6" w:rsidP="001A381D">
            <w:pPr>
              <w:pStyle w:val="TableParagraph"/>
              <w:ind w:left="105"/>
              <w:rPr>
                <w:rFonts w:ascii="Arial"/>
                <w:b/>
                <w:sz w:val="24"/>
              </w:rPr>
            </w:pPr>
            <w:r>
              <w:rPr>
                <w:rFonts w:ascii="Arial"/>
                <w:b/>
                <w:w w:val="99"/>
                <w:sz w:val="24"/>
              </w:rPr>
              <w:t>2</w:t>
            </w:r>
          </w:p>
        </w:tc>
        <w:tc>
          <w:tcPr>
            <w:tcW w:w="655" w:type="dxa"/>
          </w:tcPr>
          <w:p w:rsidR="006A59C6" w:rsidRDefault="006A59C6" w:rsidP="001A381D">
            <w:pPr>
              <w:pStyle w:val="TableParagraph"/>
              <w:ind w:left="108"/>
              <w:rPr>
                <w:rFonts w:ascii="Arial"/>
                <w:b/>
                <w:sz w:val="24"/>
              </w:rPr>
            </w:pPr>
            <w:r>
              <w:rPr>
                <w:rFonts w:ascii="Arial"/>
                <w:b/>
                <w:w w:val="99"/>
                <w:sz w:val="24"/>
              </w:rPr>
              <w:t>3</w:t>
            </w:r>
          </w:p>
        </w:tc>
        <w:tc>
          <w:tcPr>
            <w:tcW w:w="658" w:type="dxa"/>
          </w:tcPr>
          <w:p w:rsidR="006A59C6" w:rsidRDefault="006A59C6" w:rsidP="001A381D">
            <w:pPr>
              <w:pStyle w:val="TableParagraph"/>
              <w:ind w:left="108"/>
              <w:rPr>
                <w:rFonts w:ascii="Arial"/>
                <w:b/>
                <w:sz w:val="24"/>
              </w:rPr>
            </w:pPr>
            <w:r>
              <w:rPr>
                <w:rFonts w:ascii="Arial"/>
                <w:b/>
                <w:w w:val="99"/>
                <w:sz w:val="24"/>
              </w:rPr>
              <w:t>4</w:t>
            </w:r>
          </w:p>
        </w:tc>
        <w:tc>
          <w:tcPr>
            <w:tcW w:w="655" w:type="dxa"/>
          </w:tcPr>
          <w:p w:rsidR="006A59C6" w:rsidRDefault="006A59C6" w:rsidP="001A381D">
            <w:pPr>
              <w:pStyle w:val="TableParagraph"/>
              <w:ind w:left="105"/>
              <w:rPr>
                <w:rFonts w:ascii="Arial"/>
                <w:b/>
                <w:sz w:val="24"/>
              </w:rPr>
            </w:pPr>
            <w:r>
              <w:rPr>
                <w:rFonts w:ascii="Arial"/>
                <w:b/>
                <w:w w:val="99"/>
                <w:sz w:val="24"/>
              </w:rPr>
              <w:t>1</w:t>
            </w:r>
          </w:p>
        </w:tc>
        <w:tc>
          <w:tcPr>
            <w:tcW w:w="655" w:type="dxa"/>
          </w:tcPr>
          <w:p w:rsidR="006A59C6" w:rsidRDefault="006A59C6" w:rsidP="001A381D">
            <w:pPr>
              <w:pStyle w:val="TableParagraph"/>
              <w:ind w:left="106"/>
              <w:rPr>
                <w:rFonts w:ascii="Arial"/>
                <w:b/>
                <w:sz w:val="24"/>
              </w:rPr>
            </w:pPr>
            <w:r>
              <w:rPr>
                <w:rFonts w:ascii="Arial"/>
                <w:b/>
                <w:w w:val="99"/>
                <w:sz w:val="24"/>
              </w:rPr>
              <w:t>2</w:t>
            </w:r>
          </w:p>
        </w:tc>
        <w:tc>
          <w:tcPr>
            <w:tcW w:w="653" w:type="dxa"/>
          </w:tcPr>
          <w:p w:rsidR="006A59C6" w:rsidRDefault="006A59C6" w:rsidP="001A381D">
            <w:pPr>
              <w:pStyle w:val="TableParagraph"/>
              <w:ind w:left="106"/>
              <w:rPr>
                <w:rFonts w:ascii="Arial"/>
                <w:b/>
                <w:sz w:val="24"/>
              </w:rPr>
            </w:pPr>
            <w:r>
              <w:rPr>
                <w:rFonts w:ascii="Arial"/>
                <w:b/>
                <w:w w:val="99"/>
                <w:sz w:val="24"/>
              </w:rPr>
              <w:t>3</w:t>
            </w:r>
          </w:p>
        </w:tc>
        <w:tc>
          <w:tcPr>
            <w:tcW w:w="658" w:type="dxa"/>
          </w:tcPr>
          <w:p w:rsidR="006A59C6" w:rsidRDefault="006A59C6" w:rsidP="001A381D">
            <w:pPr>
              <w:pStyle w:val="TableParagraph"/>
              <w:ind w:left="108"/>
              <w:rPr>
                <w:rFonts w:ascii="Arial"/>
                <w:b/>
                <w:sz w:val="24"/>
              </w:rPr>
            </w:pPr>
            <w:r>
              <w:rPr>
                <w:rFonts w:ascii="Arial"/>
                <w:b/>
                <w:w w:val="99"/>
                <w:sz w:val="24"/>
              </w:rPr>
              <w:t>4</w:t>
            </w:r>
          </w:p>
        </w:tc>
        <w:tc>
          <w:tcPr>
            <w:tcW w:w="673" w:type="dxa"/>
          </w:tcPr>
          <w:p w:rsidR="006A59C6" w:rsidRDefault="006A59C6" w:rsidP="001A381D">
            <w:pPr>
              <w:pStyle w:val="TableParagraph"/>
              <w:ind w:left="105"/>
              <w:rPr>
                <w:rFonts w:ascii="Arial"/>
                <w:b/>
                <w:sz w:val="24"/>
              </w:rPr>
            </w:pPr>
            <w:r>
              <w:rPr>
                <w:rFonts w:ascii="Arial"/>
                <w:b/>
                <w:w w:val="99"/>
                <w:sz w:val="24"/>
              </w:rPr>
              <w:t>1</w:t>
            </w:r>
          </w:p>
        </w:tc>
        <w:tc>
          <w:tcPr>
            <w:tcW w:w="670" w:type="dxa"/>
          </w:tcPr>
          <w:p w:rsidR="006A59C6" w:rsidRDefault="006A59C6" w:rsidP="001A381D">
            <w:pPr>
              <w:pStyle w:val="TableParagraph"/>
              <w:ind w:left="107"/>
              <w:rPr>
                <w:rFonts w:ascii="Arial"/>
                <w:b/>
                <w:sz w:val="24"/>
              </w:rPr>
            </w:pPr>
            <w:r>
              <w:rPr>
                <w:rFonts w:ascii="Arial"/>
                <w:b/>
                <w:w w:val="99"/>
                <w:sz w:val="24"/>
              </w:rPr>
              <w:t>2</w:t>
            </w:r>
          </w:p>
        </w:tc>
        <w:tc>
          <w:tcPr>
            <w:tcW w:w="668" w:type="dxa"/>
          </w:tcPr>
          <w:p w:rsidR="006A59C6" w:rsidRDefault="006A59C6" w:rsidP="001A381D">
            <w:pPr>
              <w:pStyle w:val="TableParagraph"/>
              <w:ind w:left="104"/>
              <w:rPr>
                <w:rFonts w:ascii="Arial"/>
                <w:b/>
                <w:sz w:val="24"/>
              </w:rPr>
            </w:pPr>
            <w:r>
              <w:rPr>
                <w:rFonts w:ascii="Arial"/>
                <w:b/>
                <w:w w:val="99"/>
                <w:sz w:val="24"/>
              </w:rPr>
              <w:t>3</w:t>
            </w:r>
          </w:p>
        </w:tc>
        <w:tc>
          <w:tcPr>
            <w:tcW w:w="685" w:type="dxa"/>
          </w:tcPr>
          <w:p w:rsidR="006A59C6" w:rsidRDefault="006A59C6" w:rsidP="001A381D">
            <w:pPr>
              <w:pStyle w:val="TableParagraph"/>
              <w:ind w:left="104"/>
              <w:rPr>
                <w:rFonts w:ascii="Arial"/>
                <w:b/>
                <w:sz w:val="24"/>
              </w:rPr>
            </w:pPr>
            <w:r>
              <w:rPr>
                <w:rFonts w:ascii="Arial"/>
                <w:b/>
                <w:w w:val="99"/>
                <w:sz w:val="24"/>
              </w:rPr>
              <w:t>4</w:t>
            </w:r>
          </w:p>
        </w:tc>
      </w:tr>
      <w:tr w:rsidR="006A59C6" w:rsidTr="001A381D">
        <w:trPr>
          <w:trHeight w:val="787"/>
        </w:trPr>
        <w:tc>
          <w:tcPr>
            <w:tcW w:w="1611" w:type="dxa"/>
          </w:tcPr>
          <w:p w:rsidR="006A59C6" w:rsidRDefault="006A59C6" w:rsidP="001A381D">
            <w:pPr>
              <w:pStyle w:val="TableParagraph"/>
              <w:ind w:left="107"/>
              <w:rPr>
                <w:rFonts w:ascii="Arial"/>
                <w:b/>
                <w:sz w:val="24"/>
              </w:rPr>
            </w:pPr>
            <w:r>
              <w:rPr>
                <w:rFonts w:ascii="Arial"/>
                <w:b/>
                <w:sz w:val="24"/>
              </w:rPr>
              <w:t>CYLM01</w:t>
            </w: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Pr>
          <w:p w:rsidR="006A59C6" w:rsidRDefault="006A59C6" w:rsidP="001A381D">
            <w:pPr>
              <w:pStyle w:val="TableParagraph"/>
              <w:rPr>
                <w:rFonts w:ascii="Times New Roman"/>
              </w:rPr>
            </w:pPr>
          </w:p>
        </w:tc>
        <w:tc>
          <w:tcPr>
            <w:tcW w:w="790" w:type="dxa"/>
            <w:tcBorders>
              <w:right w:val="single" w:sz="6" w:space="0" w:color="000000"/>
            </w:tcBorders>
          </w:tcPr>
          <w:p w:rsidR="006A59C6" w:rsidRDefault="006A59C6" w:rsidP="001A381D">
            <w:pPr>
              <w:pStyle w:val="TableParagraph"/>
              <w:rPr>
                <w:rFonts w:ascii="Times New Roman"/>
              </w:rPr>
            </w:pPr>
          </w:p>
        </w:tc>
        <w:tc>
          <w:tcPr>
            <w:tcW w:w="776" w:type="dxa"/>
            <w:tcBorders>
              <w:left w:val="single" w:sz="6" w:space="0" w:color="000000"/>
            </w:tcBorders>
          </w:tcPr>
          <w:p w:rsidR="006A59C6" w:rsidRDefault="006A59C6" w:rsidP="001A381D">
            <w:pPr>
              <w:pStyle w:val="TableParagraph"/>
              <w:ind w:left="104"/>
              <w:rPr>
                <w:rFonts w:ascii="Arial"/>
                <w:b/>
                <w:sz w:val="24"/>
              </w:rPr>
            </w:pPr>
            <w:r>
              <w:rPr>
                <w:rFonts w:ascii="Arial"/>
                <w:b/>
                <w:sz w:val="24"/>
              </w:rPr>
              <w:t>V</w:t>
            </w:r>
          </w:p>
        </w:tc>
        <w:tc>
          <w:tcPr>
            <w:tcW w:w="833" w:type="dxa"/>
          </w:tcPr>
          <w:p w:rsidR="006A59C6" w:rsidRDefault="006A59C6" w:rsidP="001A381D">
            <w:pPr>
              <w:pStyle w:val="TableParagraph"/>
              <w:rPr>
                <w:rFonts w:ascii="Times New Roman"/>
              </w:rPr>
            </w:pPr>
          </w:p>
        </w:tc>
        <w:tc>
          <w:tcPr>
            <w:tcW w:w="773" w:type="dxa"/>
          </w:tcPr>
          <w:p w:rsidR="006A59C6" w:rsidRDefault="006A59C6" w:rsidP="001A381D">
            <w:pPr>
              <w:pStyle w:val="TableParagraph"/>
              <w:ind w:left="106"/>
              <w:rPr>
                <w:rFonts w:ascii="Arial"/>
                <w:b/>
                <w:sz w:val="24"/>
              </w:rPr>
            </w:pPr>
            <w:r>
              <w:rPr>
                <w:rFonts w:ascii="Arial"/>
                <w:b/>
                <w:sz w:val="24"/>
              </w:rPr>
              <w:t>V</w:t>
            </w:r>
          </w:p>
        </w:tc>
        <w:tc>
          <w:tcPr>
            <w:tcW w:w="653" w:type="dxa"/>
          </w:tcPr>
          <w:p w:rsidR="006A59C6" w:rsidRDefault="006A59C6" w:rsidP="001A381D">
            <w:pPr>
              <w:pStyle w:val="TableParagraph"/>
              <w:rPr>
                <w:rFonts w:ascii="Times New Roman"/>
              </w:rPr>
            </w:pPr>
          </w:p>
        </w:tc>
        <w:tc>
          <w:tcPr>
            <w:tcW w:w="655" w:type="dxa"/>
          </w:tcPr>
          <w:p w:rsidR="006A59C6" w:rsidRDefault="006A59C6" w:rsidP="001A381D">
            <w:pPr>
              <w:pStyle w:val="TableParagraph"/>
              <w:rPr>
                <w:rFonts w:ascii="Times New Roman"/>
              </w:rPr>
            </w:pPr>
          </w:p>
        </w:tc>
        <w:tc>
          <w:tcPr>
            <w:tcW w:w="658" w:type="dxa"/>
          </w:tcPr>
          <w:p w:rsidR="006A59C6" w:rsidRDefault="006A59C6" w:rsidP="001A381D">
            <w:pPr>
              <w:pStyle w:val="TableParagraph"/>
              <w:rPr>
                <w:rFonts w:ascii="Times New Roman"/>
              </w:rPr>
            </w:pPr>
          </w:p>
        </w:tc>
        <w:tc>
          <w:tcPr>
            <w:tcW w:w="655" w:type="dxa"/>
          </w:tcPr>
          <w:p w:rsidR="006A59C6" w:rsidRDefault="006A59C6" w:rsidP="001A381D">
            <w:pPr>
              <w:pStyle w:val="TableParagraph"/>
              <w:ind w:left="105"/>
              <w:rPr>
                <w:rFonts w:ascii="Arial"/>
                <w:b/>
                <w:sz w:val="24"/>
              </w:rPr>
            </w:pPr>
            <w:r>
              <w:rPr>
                <w:rFonts w:ascii="Arial"/>
                <w:b/>
                <w:sz w:val="24"/>
              </w:rPr>
              <w:t>V</w:t>
            </w:r>
          </w:p>
        </w:tc>
        <w:tc>
          <w:tcPr>
            <w:tcW w:w="655" w:type="dxa"/>
          </w:tcPr>
          <w:p w:rsidR="006A59C6" w:rsidRDefault="006A59C6" w:rsidP="001A381D">
            <w:pPr>
              <w:pStyle w:val="TableParagraph"/>
              <w:rPr>
                <w:rFonts w:ascii="Times New Roman"/>
              </w:rPr>
            </w:pPr>
          </w:p>
        </w:tc>
        <w:tc>
          <w:tcPr>
            <w:tcW w:w="653" w:type="dxa"/>
          </w:tcPr>
          <w:p w:rsidR="006A59C6" w:rsidRDefault="006A59C6" w:rsidP="001A381D">
            <w:pPr>
              <w:pStyle w:val="TableParagraph"/>
              <w:rPr>
                <w:rFonts w:ascii="Times New Roman"/>
              </w:rPr>
            </w:pPr>
          </w:p>
        </w:tc>
        <w:tc>
          <w:tcPr>
            <w:tcW w:w="658" w:type="dxa"/>
          </w:tcPr>
          <w:p w:rsidR="006A59C6" w:rsidRDefault="006A59C6" w:rsidP="001A381D">
            <w:pPr>
              <w:pStyle w:val="TableParagraph"/>
              <w:rPr>
                <w:rFonts w:ascii="Times New Roman"/>
              </w:rPr>
            </w:pPr>
          </w:p>
        </w:tc>
        <w:tc>
          <w:tcPr>
            <w:tcW w:w="673" w:type="dxa"/>
          </w:tcPr>
          <w:p w:rsidR="006A59C6" w:rsidRDefault="006A59C6" w:rsidP="001A381D">
            <w:pPr>
              <w:pStyle w:val="TableParagraph"/>
              <w:rPr>
                <w:rFonts w:ascii="Times New Roman"/>
              </w:rPr>
            </w:pPr>
          </w:p>
        </w:tc>
        <w:tc>
          <w:tcPr>
            <w:tcW w:w="670" w:type="dxa"/>
          </w:tcPr>
          <w:p w:rsidR="006A59C6" w:rsidRDefault="006A59C6" w:rsidP="001A381D">
            <w:pPr>
              <w:pStyle w:val="TableParagraph"/>
              <w:rPr>
                <w:rFonts w:ascii="Times New Roman"/>
              </w:rPr>
            </w:pPr>
          </w:p>
        </w:tc>
        <w:tc>
          <w:tcPr>
            <w:tcW w:w="668" w:type="dxa"/>
          </w:tcPr>
          <w:p w:rsidR="006A59C6" w:rsidRDefault="006A59C6" w:rsidP="001A381D">
            <w:pPr>
              <w:pStyle w:val="TableParagraph"/>
              <w:ind w:left="104"/>
              <w:rPr>
                <w:rFonts w:ascii="Arial"/>
                <w:b/>
                <w:sz w:val="24"/>
              </w:rPr>
            </w:pPr>
            <w:r>
              <w:rPr>
                <w:rFonts w:ascii="Arial"/>
                <w:b/>
                <w:sz w:val="24"/>
              </w:rPr>
              <w:t>V</w:t>
            </w:r>
          </w:p>
        </w:tc>
        <w:tc>
          <w:tcPr>
            <w:tcW w:w="685" w:type="dxa"/>
          </w:tcPr>
          <w:p w:rsidR="006A59C6" w:rsidRDefault="006A59C6" w:rsidP="001A381D">
            <w:pPr>
              <w:pStyle w:val="TableParagraph"/>
              <w:rPr>
                <w:rFonts w:ascii="Times New Roman"/>
              </w:rPr>
            </w:pPr>
          </w:p>
        </w:tc>
      </w:tr>
      <w:tr w:rsidR="006A59C6" w:rsidTr="001A381D">
        <w:trPr>
          <w:trHeight w:val="515"/>
        </w:trPr>
        <w:tc>
          <w:tcPr>
            <w:tcW w:w="1611" w:type="dxa"/>
          </w:tcPr>
          <w:p w:rsidR="006A59C6" w:rsidRDefault="006A59C6" w:rsidP="001A381D">
            <w:pPr>
              <w:pStyle w:val="TableParagraph"/>
              <w:ind w:left="107"/>
              <w:rPr>
                <w:rFonts w:ascii="Arial"/>
                <w:b/>
                <w:sz w:val="24"/>
              </w:rPr>
            </w:pPr>
            <w:r>
              <w:rPr>
                <w:rFonts w:ascii="Arial"/>
                <w:b/>
                <w:sz w:val="24"/>
              </w:rPr>
              <w:t>CYLM03</w:t>
            </w: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Borders>
              <w:right w:val="single" w:sz="6" w:space="0" w:color="000000"/>
            </w:tcBorders>
          </w:tcPr>
          <w:p w:rsidR="006A59C6" w:rsidRDefault="006A59C6" w:rsidP="001A381D">
            <w:pPr>
              <w:pStyle w:val="TableParagraph"/>
              <w:rPr>
                <w:rFonts w:ascii="Times New Roman"/>
              </w:rPr>
            </w:pPr>
          </w:p>
        </w:tc>
        <w:tc>
          <w:tcPr>
            <w:tcW w:w="776" w:type="dxa"/>
            <w:tcBorders>
              <w:left w:val="single" w:sz="6" w:space="0" w:color="000000"/>
            </w:tcBorders>
          </w:tcPr>
          <w:p w:rsidR="006A59C6" w:rsidRDefault="006A59C6" w:rsidP="001A381D">
            <w:pPr>
              <w:pStyle w:val="TableParagraph"/>
              <w:rPr>
                <w:rFonts w:ascii="Times New Roman"/>
              </w:rPr>
            </w:pPr>
          </w:p>
        </w:tc>
        <w:tc>
          <w:tcPr>
            <w:tcW w:w="833" w:type="dxa"/>
          </w:tcPr>
          <w:p w:rsidR="006A59C6" w:rsidRDefault="006A59C6" w:rsidP="001A381D">
            <w:pPr>
              <w:pStyle w:val="TableParagraph"/>
              <w:rPr>
                <w:rFonts w:ascii="Times New Roman"/>
              </w:rPr>
            </w:pPr>
          </w:p>
        </w:tc>
        <w:tc>
          <w:tcPr>
            <w:tcW w:w="773" w:type="dxa"/>
          </w:tcPr>
          <w:p w:rsidR="006A59C6" w:rsidRDefault="006A59C6" w:rsidP="001A381D">
            <w:pPr>
              <w:pStyle w:val="TableParagraph"/>
              <w:rPr>
                <w:rFonts w:ascii="Times New Roman"/>
              </w:rPr>
            </w:pPr>
          </w:p>
        </w:tc>
        <w:tc>
          <w:tcPr>
            <w:tcW w:w="653" w:type="dxa"/>
          </w:tcPr>
          <w:p w:rsidR="006A59C6" w:rsidRDefault="006A59C6" w:rsidP="001A381D">
            <w:pPr>
              <w:pStyle w:val="TableParagraph"/>
              <w:rPr>
                <w:rFonts w:ascii="Times New Roman"/>
              </w:rPr>
            </w:pPr>
          </w:p>
        </w:tc>
        <w:tc>
          <w:tcPr>
            <w:tcW w:w="655" w:type="dxa"/>
          </w:tcPr>
          <w:p w:rsidR="006A59C6" w:rsidRDefault="006A59C6" w:rsidP="001A381D">
            <w:pPr>
              <w:pStyle w:val="TableParagraph"/>
              <w:rPr>
                <w:rFonts w:ascii="Times New Roman"/>
              </w:rPr>
            </w:pPr>
          </w:p>
        </w:tc>
        <w:tc>
          <w:tcPr>
            <w:tcW w:w="658" w:type="dxa"/>
          </w:tcPr>
          <w:p w:rsidR="006A59C6" w:rsidRDefault="006A59C6" w:rsidP="001A381D">
            <w:pPr>
              <w:pStyle w:val="TableParagraph"/>
              <w:ind w:left="108"/>
              <w:rPr>
                <w:rFonts w:ascii="Arial"/>
                <w:b/>
                <w:sz w:val="24"/>
              </w:rPr>
            </w:pPr>
            <w:r>
              <w:rPr>
                <w:rFonts w:ascii="Arial"/>
                <w:b/>
                <w:sz w:val="24"/>
              </w:rPr>
              <w:t>V</w:t>
            </w:r>
          </w:p>
        </w:tc>
        <w:tc>
          <w:tcPr>
            <w:tcW w:w="655" w:type="dxa"/>
          </w:tcPr>
          <w:p w:rsidR="006A59C6" w:rsidRDefault="006A59C6" w:rsidP="001A381D">
            <w:pPr>
              <w:pStyle w:val="TableParagraph"/>
              <w:rPr>
                <w:rFonts w:ascii="Times New Roman"/>
              </w:rPr>
            </w:pPr>
          </w:p>
        </w:tc>
        <w:tc>
          <w:tcPr>
            <w:tcW w:w="655" w:type="dxa"/>
          </w:tcPr>
          <w:p w:rsidR="006A59C6" w:rsidRDefault="006A59C6" w:rsidP="001A381D">
            <w:pPr>
              <w:pStyle w:val="TableParagraph"/>
              <w:rPr>
                <w:rFonts w:ascii="Times New Roman"/>
              </w:rPr>
            </w:pPr>
          </w:p>
        </w:tc>
        <w:tc>
          <w:tcPr>
            <w:tcW w:w="653" w:type="dxa"/>
          </w:tcPr>
          <w:p w:rsidR="006A59C6" w:rsidRDefault="006A59C6" w:rsidP="001A381D">
            <w:pPr>
              <w:pStyle w:val="TableParagraph"/>
              <w:rPr>
                <w:rFonts w:ascii="Times New Roman"/>
              </w:rPr>
            </w:pPr>
          </w:p>
        </w:tc>
        <w:tc>
          <w:tcPr>
            <w:tcW w:w="658" w:type="dxa"/>
          </w:tcPr>
          <w:p w:rsidR="006A59C6" w:rsidRDefault="006A59C6" w:rsidP="001A381D">
            <w:pPr>
              <w:pStyle w:val="TableParagraph"/>
              <w:ind w:left="108"/>
              <w:rPr>
                <w:rFonts w:ascii="Arial"/>
                <w:b/>
                <w:sz w:val="24"/>
              </w:rPr>
            </w:pPr>
            <w:r>
              <w:rPr>
                <w:rFonts w:ascii="Arial"/>
                <w:b/>
                <w:sz w:val="24"/>
              </w:rPr>
              <w:t>V</w:t>
            </w:r>
          </w:p>
        </w:tc>
        <w:tc>
          <w:tcPr>
            <w:tcW w:w="673" w:type="dxa"/>
          </w:tcPr>
          <w:p w:rsidR="006A59C6" w:rsidRDefault="006A59C6" w:rsidP="001A381D">
            <w:pPr>
              <w:pStyle w:val="TableParagraph"/>
              <w:rPr>
                <w:rFonts w:ascii="Times New Roman"/>
              </w:rPr>
            </w:pPr>
          </w:p>
        </w:tc>
        <w:tc>
          <w:tcPr>
            <w:tcW w:w="670" w:type="dxa"/>
          </w:tcPr>
          <w:p w:rsidR="006A59C6" w:rsidRDefault="006A59C6" w:rsidP="001A381D">
            <w:pPr>
              <w:pStyle w:val="TableParagraph"/>
              <w:rPr>
                <w:rFonts w:ascii="Times New Roman"/>
              </w:rPr>
            </w:pPr>
          </w:p>
        </w:tc>
        <w:tc>
          <w:tcPr>
            <w:tcW w:w="668" w:type="dxa"/>
          </w:tcPr>
          <w:p w:rsidR="006A59C6" w:rsidRDefault="006A59C6" w:rsidP="001A381D">
            <w:pPr>
              <w:pStyle w:val="TableParagraph"/>
              <w:rPr>
                <w:rFonts w:ascii="Times New Roman"/>
              </w:rPr>
            </w:pPr>
          </w:p>
        </w:tc>
        <w:tc>
          <w:tcPr>
            <w:tcW w:w="685" w:type="dxa"/>
          </w:tcPr>
          <w:p w:rsidR="006A59C6" w:rsidRDefault="006A59C6" w:rsidP="001A381D">
            <w:pPr>
              <w:pStyle w:val="TableParagraph"/>
              <w:rPr>
                <w:rFonts w:ascii="Times New Roman"/>
              </w:rPr>
            </w:pPr>
          </w:p>
        </w:tc>
      </w:tr>
      <w:tr w:rsidR="006A59C6" w:rsidTr="001A381D">
        <w:trPr>
          <w:trHeight w:val="517"/>
        </w:trPr>
        <w:tc>
          <w:tcPr>
            <w:tcW w:w="1611" w:type="dxa"/>
          </w:tcPr>
          <w:p w:rsidR="006A59C6" w:rsidRDefault="006A59C6" w:rsidP="001A381D">
            <w:pPr>
              <w:pStyle w:val="TableParagraph"/>
              <w:spacing w:before="2"/>
              <w:ind w:left="107"/>
              <w:rPr>
                <w:rFonts w:ascii="Arial"/>
                <w:b/>
                <w:sz w:val="24"/>
              </w:rPr>
            </w:pPr>
            <w:r>
              <w:rPr>
                <w:rFonts w:ascii="Arial"/>
                <w:b/>
                <w:sz w:val="24"/>
              </w:rPr>
              <w:t>CYLM04</w:t>
            </w:r>
          </w:p>
        </w:tc>
        <w:tc>
          <w:tcPr>
            <w:tcW w:w="790" w:type="dxa"/>
          </w:tcPr>
          <w:p w:rsidR="006A59C6" w:rsidRDefault="006A59C6" w:rsidP="001A381D">
            <w:pPr>
              <w:pStyle w:val="TableParagraph"/>
              <w:spacing w:before="2"/>
              <w:ind w:left="107"/>
              <w:rPr>
                <w:rFonts w:ascii="Arial"/>
                <w:b/>
                <w:sz w:val="24"/>
              </w:rPr>
            </w:pPr>
            <w:r>
              <w:rPr>
                <w:rFonts w:ascii="Arial"/>
                <w:b/>
                <w:sz w:val="24"/>
              </w:rPr>
              <w:t>V</w:t>
            </w:r>
          </w:p>
        </w:tc>
        <w:tc>
          <w:tcPr>
            <w:tcW w:w="790" w:type="dxa"/>
          </w:tcPr>
          <w:p w:rsidR="006A59C6" w:rsidRDefault="006A59C6" w:rsidP="001A381D">
            <w:pPr>
              <w:pStyle w:val="TableParagraph"/>
              <w:spacing w:before="2"/>
              <w:ind w:left="107"/>
              <w:rPr>
                <w:rFonts w:ascii="Arial"/>
                <w:b/>
                <w:sz w:val="24"/>
              </w:rPr>
            </w:pPr>
            <w:r>
              <w:rPr>
                <w:rFonts w:ascii="Arial"/>
                <w:b/>
                <w:sz w:val="24"/>
              </w:rPr>
              <w:t>V</w:t>
            </w:r>
          </w:p>
        </w:tc>
        <w:tc>
          <w:tcPr>
            <w:tcW w:w="790" w:type="dxa"/>
            <w:tcBorders>
              <w:right w:val="single" w:sz="6" w:space="0" w:color="000000"/>
            </w:tcBorders>
          </w:tcPr>
          <w:p w:rsidR="006A59C6" w:rsidRDefault="006A59C6" w:rsidP="001A381D">
            <w:pPr>
              <w:pStyle w:val="TableParagraph"/>
              <w:rPr>
                <w:rFonts w:ascii="Times New Roman"/>
              </w:rPr>
            </w:pPr>
          </w:p>
        </w:tc>
        <w:tc>
          <w:tcPr>
            <w:tcW w:w="776" w:type="dxa"/>
            <w:tcBorders>
              <w:left w:val="single" w:sz="6" w:space="0" w:color="000000"/>
            </w:tcBorders>
          </w:tcPr>
          <w:p w:rsidR="006A59C6" w:rsidRDefault="006A59C6" w:rsidP="001A381D">
            <w:pPr>
              <w:pStyle w:val="TableParagraph"/>
              <w:spacing w:before="2"/>
              <w:ind w:left="104"/>
              <w:rPr>
                <w:rFonts w:ascii="Arial"/>
                <w:b/>
                <w:sz w:val="24"/>
              </w:rPr>
            </w:pPr>
            <w:r>
              <w:rPr>
                <w:rFonts w:ascii="Arial"/>
                <w:b/>
                <w:sz w:val="24"/>
              </w:rPr>
              <w:t>V</w:t>
            </w:r>
          </w:p>
        </w:tc>
        <w:tc>
          <w:tcPr>
            <w:tcW w:w="833" w:type="dxa"/>
          </w:tcPr>
          <w:p w:rsidR="006A59C6" w:rsidRDefault="006A59C6" w:rsidP="001A381D">
            <w:pPr>
              <w:pStyle w:val="TableParagraph"/>
              <w:rPr>
                <w:rFonts w:ascii="Times New Roman"/>
              </w:rPr>
            </w:pPr>
          </w:p>
        </w:tc>
        <w:tc>
          <w:tcPr>
            <w:tcW w:w="773" w:type="dxa"/>
          </w:tcPr>
          <w:p w:rsidR="006A59C6" w:rsidRDefault="006A59C6" w:rsidP="001A381D">
            <w:pPr>
              <w:pStyle w:val="TableParagraph"/>
              <w:spacing w:before="2"/>
              <w:ind w:left="106"/>
              <w:rPr>
                <w:rFonts w:ascii="Arial"/>
                <w:b/>
                <w:sz w:val="24"/>
              </w:rPr>
            </w:pPr>
            <w:r>
              <w:rPr>
                <w:rFonts w:ascii="Arial"/>
                <w:b/>
                <w:sz w:val="24"/>
              </w:rPr>
              <w:t>V</w:t>
            </w:r>
          </w:p>
        </w:tc>
        <w:tc>
          <w:tcPr>
            <w:tcW w:w="653" w:type="dxa"/>
          </w:tcPr>
          <w:p w:rsidR="006A59C6" w:rsidRDefault="006A59C6" w:rsidP="001A381D">
            <w:pPr>
              <w:pStyle w:val="TableParagraph"/>
              <w:spacing w:before="2"/>
              <w:ind w:left="105"/>
              <w:rPr>
                <w:rFonts w:ascii="Arial"/>
                <w:b/>
                <w:sz w:val="24"/>
              </w:rPr>
            </w:pPr>
            <w:r>
              <w:rPr>
                <w:rFonts w:ascii="Arial"/>
                <w:b/>
                <w:sz w:val="24"/>
              </w:rPr>
              <w:t>V</w:t>
            </w:r>
          </w:p>
        </w:tc>
        <w:tc>
          <w:tcPr>
            <w:tcW w:w="655" w:type="dxa"/>
          </w:tcPr>
          <w:p w:rsidR="006A59C6" w:rsidRDefault="006A59C6" w:rsidP="001A381D">
            <w:pPr>
              <w:pStyle w:val="TableParagraph"/>
              <w:spacing w:before="2"/>
              <w:ind w:left="108"/>
              <w:rPr>
                <w:rFonts w:ascii="Arial"/>
                <w:b/>
                <w:sz w:val="24"/>
              </w:rPr>
            </w:pPr>
            <w:r>
              <w:rPr>
                <w:rFonts w:ascii="Arial"/>
                <w:b/>
                <w:sz w:val="24"/>
              </w:rPr>
              <w:t>V</w:t>
            </w:r>
          </w:p>
        </w:tc>
        <w:tc>
          <w:tcPr>
            <w:tcW w:w="658" w:type="dxa"/>
          </w:tcPr>
          <w:p w:rsidR="006A59C6" w:rsidRDefault="006A59C6" w:rsidP="001A381D">
            <w:pPr>
              <w:pStyle w:val="TableParagraph"/>
              <w:spacing w:before="2"/>
              <w:ind w:left="108"/>
              <w:rPr>
                <w:rFonts w:ascii="Arial"/>
                <w:b/>
                <w:sz w:val="24"/>
              </w:rPr>
            </w:pPr>
            <w:r>
              <w:rPr>
                <w:rFonts w:ascii="Arial"/>
                <w:b/>
                <w:sz w:val="24"/>
              </w:rPr>
              <w:t>V</w:t>
            </w:r>
          </w:p>
        </w:tc>
        <w:tc>
          <w:tcPr>
            <w:tcW w:w="655" w:type="dxa"/>
          </w:tcPr>
          <w:p w:rsidR="006A59C6" w:rsidRDefault="006A59C6" w:rsidP="001A381D">
            <w:pPr>
              <w:pStyle w:val="TableParagraph"/>
              <w:spacing w:before="2"/>
              <w:ind w:left="105"/>
              <w:rPr>
                <w:rFonts w:ascii="Arial"/>
                <w:b/>
                <w:sz w:val="24"/>
              </w:rPr>
            </w:pPr>
            <w:r>
              <w:rPr>
                <w:rFonts w:ascii="Arial"/>
                <w:b/>
                <w:sz w:val="24"/>
              </w:rPr>
              <w:t>V</w:t>
            </w:r>
          </w:p>
        </w:tc>
        <w:tc>
          <w:tcPr>
            <w:tcW w:w="655" w:type="dxa"/>
          </w:tcPr>
          <w:p w:rsidR="006A59C6" w:rsidRDefault="006A59C6" w:rsidP="001A381D">
            <w:pPr>
              <w:pStyle w:val="TableParagraph"/>
              <w:spacing w:before="2"/>
              <w:ind w:left="106"/>
              <w:rPr>
                <w:rFonts w:ascii="Arial"/>
                <w:b/>
                <w:sz w:val="24"/>
              </w:rPr>
            </w:pPr>
            <w:r>
              <w:rPr>
                <w:rFonts w:ascii="Arial"/>
                <w:b/>
                <w:sz w:val="24"/>
              </w:rPr>
              <w:t>V</w:t>
            </w:r>
          </w:p>
        </w:tc>
        <w:tc>
          <w:tcPr>
            <w:tcW w:w="653" w:type="dxa"/>
          </w:tcPr>
          <w:p w:rsidR="006A59C6" w:rsidRDefault="006A59C6" w:rsidP="001A381D">
            <w:pPr>
              <w:pStyle w:val="TableParagraph"/>
              <w:spacing w:before="2"/>
              <w:ind w:left="106"/>
              <w:rPr>
                <w:rFonts w:ascii="Arial"/>
                <w:b/>
                <w:sz w:val="24"/>
              </w:rPr>
            </w:pPr>
            <w:r>
              <w:rPr>
                <w:rFonts w:ascii="Arial"/>
                <w:b/>
                <w:sz w:val="24"/>
              </w:rPr>
              <w:t>V</w:t>
            </w:r>
          </w:p>
        </w:tc>
        <w:tc>
          <w:tcPr>
            <w:tcW w:w="658" w:type="dxa"/>
          </w:tcPr>
          <w:p w:rsidR="006A59C6" w:rsidRDefault="006A59C6" w:rsidP="001A381D">
            <w:pPr>
              <w:pStyle w:val="TableParagraph"/>
              <w:spacing w:before="2"/>
              <w:ind w:left="108"/>
              <w:rPr>
                <w:rFonts w:ascii="Arial"/>
                <w:b/>
                <w:sz w:val="24"/>
              </w:rPr>
            </w:pPr>
            <w:r>
              <w:rPr>
                <w:rFonts w:ascii="Arial"/>
                <w:b/>
                <w:sz w:val="24"/>
              </w:rPr>
              <w:t>V</w:t>
            </w:r>
          </w:p>
        </w:tc>
        <w:tc>
          <w:tcPr>
            <w:tcW w:w="673" w:type="dxa"/>
          </w:tcPr>
          <w:p w:rsidR="006A59C6" w:rsidRDefault="006A59C6" w:rsidP="001A381D">
            <w:pPr>
              <w:pStyle w:val="TableParagraph"/>
              <w:spacing w:before="2"/>
              <w:ind w:left="105"/>
              <w:rPr>
                <w:rFonts w:ascii="Arial"/>
                <w:b/>
                <w:sz w:val="24"/>
              </w:rPr>
            </w:pPr>
            <w:r>
              <w:rPr>
                <w:rFonts w:ascii="Arial"/>
                <w:b/>
                <w:sz w:val="24"/>
              </w:rPr>
              <w:t>V</w:t>
            </w:r>
          </w:p>
        </w:tc>
        <w:tc>
          <w:tcPr>
            <w:tcW w:w="670" w:type="dxa"/>
          </w:tcPr>
          <w:p w:rsidR="006A59C6" w:rsidRDefault="006A59C6" w:rsidP="001A381D">
            <w:pPr>
              <w:pStyle w:val="TableParagraph"/>
              <w:spacing w:before="2"/>
              <w:ind w:left="107"/>
              <w:rPr>
                <w:rFonts w:ascii="Arial"/>
                <w:b/>
                <w:sz w:val="24"/>
              </w:rPr>
            </w:pPr>
            <w:r>
              <w:rPr>
                <w:rFonts w:ascii="Arial"/>
                <w:b/>
                <w:sz w:val="24"/>
              </w:rPr>
              <w:t>V</w:t>
            </w:r>
          </w:p>
        </w:tc>
        <w:tc>
          <w:tcPr>
            <w:tcW w:w="668" w:type="dxa"/>
          </w:tcPr>
          <w:p w:rsidR="006A59C6" w:rsidRDefault="006A59C6" w:rsidP="001A381D">
            <w:pPr>
              <w:pStyle w:val="TableParagraph"/>
              <w:spacing w:before="2"/>
              <w:ind w:left="104"/>
              <w:rPr>
                <w:rFonts w:ascii="Arial"/>
                <w:b/>
                <w:sz w:val="24"/>
              </w:rPr>
            </w:pPr>
            <w:r>
              <w:rPr>
                <w:rFonts w:ascii="Arial"/>
                <w:b/>
                <w:sz w:val="24"/>
              </w:rPr>
              <w:t>V</w:t>
            </w:r>
          </w:p>
        </w:tc>
        <w:tc>
          <w:tcPr>
            <w:tcW w:w="685" w:type="dxa"/>
          </w:tcPr>
          <w:p w:rsidR="006A59C6" w:rsidRDefault="006A59C6" w:rsidP="001A381D">
            <w:pPr>
              <w:pStyle w:val="TableParagraph"/>
              <w:spacing w:before="2"/>
              <w:ind w:left="104"/>
              <w:rPr>
                <w:rFonts w:ascii="Arial"/>
                <w:b/>
                <w:sz w:val="24"/>
              </w:rPr>
            </w:pPr>
            <w:r>
              <w:rPr>
                <w:rFonts w:ascii="Arial"/>
                <w:b/>
                <w:sz w:val="24"/>
              </w:rPr>
              <w:t>V</w:t>
            </w:r>
          </w:p>
        </w:tc>
      </w:tr>
      <w:tr w:rsidR="006A59C6" w:rsidTr="001A381D">
        <w:trPr>
          <w:trHeight w:val="518"/>
        </w:trPr>
        <w:tc>
          <w:tcPr>
            <w:tcW w:w="1611" w:type="dxa"/>
          </w:tcPr>
          <w:p w:rsidR="006A59C6" w:rsidRDefault="006A59C6" w:rsidP="001A381D">
            <w:pPr>
              <w:pStyle w:val="TableParagraph"/>
              <w:ind w:left="107"/>
              <w:rPr>
                <w:rFonts w:ascii="Arial"/>
                <w:b/>
                <w:sz w:val="24"/>
              </w:rPr>
            </w:pPr>
            <w:r>
              <w:rPr>
                <w:rFonts w:ascii="Arial"/>
                <w:b/>
                <w:sz w:val="24"/>
              </w:rPr>
              <w:t>CYLM05</w:t>
            </w:r>
          </w:p>
        </w:tc>
        <w:tc>
          <w:tcPr>
            <w:tcW w:w="790" w:type="dxa"/>
          </w:tcPr>
          <w:p w:rsidR="006A59C6" w:rsidRDefault="006A59C6" w:rsidP="001A381D">
            <w:pPr>
              <w:pStyle w:val="TableParagraph"/>
              <w:rPr>
                <w:rFonts w:ascii="Times New Roman"/>
              </w:rPr>
            </w:pP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Borders>
              <w:right w:val="single" w:sz="6" w:space="0" w:color="000000"/>
            </w:tcBorders>
          </w:tcPr>
          <w:p w:rsidR="006A59C6" w:rsidRDefault="006A59C6" w:rsidP="001A381D">
            <w:pPr>
              <w:pStyle w:val="TableParagraph"/>
              <w:ind w:left="109"/>
              <w:rPr>
                <w:rFonts w:ascii="Arial"/>
                <w:b/>
                <w:sz w:val="24"/>
              </w:rPr>
            </w:pPr>
            <w:r>
              <w:rPr>
                <w:rFonts w:ascii="Arial"/>
                <w:b/>
                <w:sz w:val="24"/>
              </w:rPr>
              <w:t>V</w:t>
            </w:r>
          </w:p>
        </w:tc>
        <w:tc>
          <w:tcPr>
            <w:tcW w:w="776" w:type="dxa"/>
            <w:tcBorders>
              <w:left w:val="single" w:sz="6" w:space="0" w:color="000000"/>
            </w:tcBorders>
          </w:tcPr>
          <w:p w:rsidR="006A59C6" w:rsidRDefault="006A59C6" w:rsidP="001A381D">
            <w:pPr>
              <w:pStyle w:val="TableParagraph"/>
              <w:ind w:left="104"/>
              <w:rPr>
                <w:rFonts w:ascii="Arial"/>
                <w:b/>
                <w:sz w:val="24"/>
              </w:rPr>
            </w:pPr>
            <w:r>
              <w:rPr>
                <w:rFonts w:ascii="Arial"/>
                <w:b/>
                <w:sz w:val="24"/>
              </w:rPr>
              <w:t>V</w:t>
            </w:r>
          </w:p>
        </w:tc>
        <w:tc>
          <w:tcPr>
            <w:tcW w:w="833" w:type="dxa"/>
          </w:tcPr>
          <w:p w:rsidR="006A59C6" w:rsidRDefault="006A59C6" w:rsidP="001A381D">
            <w:pPr>
              <w:pStyle w:val="TableParagraph"/>
              <w:rPr>
                <w:rFonts w:ascii="Times New Roman"/>
              </w:rPr>
            </w:pPr>
          </w:p>
        </w:tc>
        <w:tc>
          <w:tcPr>
            <w:tcW w:w="773" w:type="dxa"/>
          </w:tcPr>
          <w:p w:rsidR="006A59C6" w:rsidRDefault="006A59C6" w:rsidP="001A381D">
            <w:pPr>
              <w:pStyle w:val="TableParagraph"/>
              <w:rPr>
                <w:rFonts w:ascii="Times New Roman"/>
              </w:rPr>
            </w:pPr>
          </w:p>
        </w:tc>
        <w:tc>
          <w:tcPr>
            <w:tcW w:w="653" w:type="dxa"/>
          </w:tcPr>
          <w:p w:rsidR="006A59C6" w:rsidRDefault="006A59C6" w:rsidP="001A381D">
            <w:pPr>
              <w:pStyle w:val="TableParagraph"/>
              <w:ind w:left="105"/>
              <w:rPr>
                <w:rFonts w:ascii="Arial"/>
                <w:b/>
                <w:sz w:val="24"/>
              </w:rPr>
            </w:pPr>
            <w:r>
              <w:rPr>
                <w:rFonts w:ascii="Arial"/>
                <w:b/>
                <w:sz w:val="24"/>
              </w:rPr>
              <w:t>V</w:t>
            </w:r>
          </w:p>
        </w:tc>
        <w:tc>
          <w:tcPr>
            <w:tcW w:w="655" w:type="dxa"/>
          </w:tcPr>
          <w:p w:rsidR="006A59C6" w:rsidRDefault="006A59C6" w:rsidP="001A381D">
            <w:pPr>
              <w:pStyle w:val="TableParagraph"/>
              <w:rPr>
                <w:rFonts w:ascii="Times New Roman"/>
              </w:rPr>
            </w:pPr>
          </w:p>
        </w:tc>
        <w:tc>
          <w:tcPr>
            <w:tcW w:w="658" w:type="dxa"/>
          </w:tcPr>
          <w:p w:rsidR="006A59C6" w:rsidRDefault="006A59C6" w:rsidP="001A381D">
            <w:pPr>
              <w:pStyle w:val="TableParagraph"/>
              <w:ind w:left="108"/>
              <w:rPr>
                <w:rFonts w:ascii="Arial"/>
                <w:b/>
                <w:sz w:val="24"/>
              </w:rPr>
            </w:pPr>
            <w:r>
              <w:rPr>
                <w:rFonts w:ascii="Arial"/>
                <w:b/>
                <w:sz w:val="24"/>
              </w:rPr>
              <w:t>V</w:t>
            </w:r>
          </w:p>
        </w:tc>
        <w:tc>
          <w:tcPr>
            <w:tcW w:w="655" w:type="dxa"/>
          </w:tcPr>
          <w:p w:rsidR="006A59C6" w:rsidRDefault="006A59C6" w:rsidP="001A381D">
            <w:pPr>
              <w:pStyle w:val="TableParagraph"/>
              <w:ind w:left="105"/>
              <w:rPr>
                <w:rFonts w:ascii="Arial"/>
                <w:b/>
                <w:sz w:val="24"/>
              </w:rPr>
            </w:pPr>
            <w:r>
              <w:rPr>
                <w:rFonts w:ascii="Arial"/>
                <w:b/>
                <w:sz w:val="24"/>
              </w:rPr>
              <w:t>V</w:t>
            </w:r>
          </w:p>
        </w:tc>
        <w:tc>
          <w:tcPr>
            <w:tcW w:w="655" w:type="dxa"/>
          </w:tcPr>
          <w:p w:rsidR="006A59C6" w:rsidRDefault="006A59C6" w:rsidP="001A381D">
            <w:pPr>
              <w:pStyle w:val="TableParagraph"/>
              <w:ind w:left="106"/>
              <w:rPr>
                <w:rFonts w:ascii="Arial"/>
                <w:b/>
                <w:sz w:val="24"/>
              </w:rPr>
            </w:pPr>
            <w:r>
              <w:rPr>
                <w:rFonts w:ascii="Arial"/>
                <w:b/>
                <w:sz w:val="24"/>
              </w:rPr>
              <w:t>V</w:t>
            </w:r>
          </w:p>
        </w:tc>
        <w:tc>
          <w:tcPr>
            <w:tcW w:w="653" w:type="dxa"/>
          </w:tcPr>
          <w:p w:rsidR="006A59C6" w:rsidRDefault="006A59C6" w:rsidP="001A381D">
            <w:pPr>
              <w:pStyle w:val="TableParagraph"/>
              <w:rPr>
                <w:rFonts w:ascii="Times New Roman"/>
              </w:rPr>
            </w:pPr>
          </w:p>
        </w:tc>
        <w:tc>
          <w:tcPr>
            <w:tcW w:w="658" w:type="dxa"/>
          </w:tcPr>
          <w:p w:rsidR="006A59C6" w:rsidRDefault="006A59C6" w:rsidP="001A381D">
            <w:pPr>
              <w:pStyle w:val="TableParagraph"/>
              <w:ind w:left="108"/>
              <w:rPr>
                <w:rFonts w:ascii="Arial"/>
                <w:b/>
                <w:sz w:val="24"/>
              </w:rPr>
            </w:pPr>
            <w:r>
              <w:rPr>
                <w:rFonts w:ascii="Arial"/>
                <w:b/>
                <w:sz w:val="24"/>
              </w:rPr>
              <w:t>V</w:t>
            </w:r>
          </w:p>
        </w:tc>
        <w:tc>
          <w:tcPr>
            <w:tcW w:w="673" w:type="dxa"/>
          </w:tcPr>
          <w:p w:rsidR="006A59C6" w:rsidRDefault="006A59C6" w:rsidP="001A381D">
            <w:pPr>
              <w:pStyle w:val="TableParagraph"/>
              <w:ind w:left="105"/>
              <w:rPr>
                <w:rFonts w:ascii="Arial"/>
                <w:b/>
                <w:sz w:val="24"/>
              </w:rPr>
            </w:pPr>
            <w:r>
              <w:rPr>
                <w:rFonts w:ascii="Arial"/>
                <w:b/>
                <w:sz w:val="24"/>
              </w:rPr>
              <w:t>V</w:t>
            </w:r>
          </w:p>
        </w:tc>
        <w:tc>
          <w:tcPr>
            <w:tcW w:w="670" w:type="dxa"/>
          </w:tcPr>
          <w:p w:rsidR="006A59C6" w:rsidRDefault="006A59C6" w:rsidP="001A381D">
            <w:pPr>
              <w:pStyle w:val="TableParagraph"/>
              <w:ind w:left="107"/>
              <w:rPr>
                <w:rFonts w:ascii="Arial"/>
                <w:b/>
                <w:sz w:val="24"/>
              </w:rPr>
            </w:pPr>
            <w:r>
              <w:rPr>
                <w:rFonts w:ascii="Arial"/>
                <w:b/>
                <w:sz w:val="24"/>
              </w:rPr>
              <w:t>V</w:t>
            </w:r>
          </w:p>
        </w:tc>
        <w:tc>
          <w:tcPr>
            <w:tcW w:w="668" w:type="dxa"/>
          </w:tcPr>
          <w:p w:rsidR="006A59C6" w:rsidRDefault="006A59C6" w:rsidP="001A381D">
            <w:pPr>
              <w:pStyle w:val="TableParagraph"/>
              <w:ind w:left="104"/>
              <w:rPr>
                <w:rFonts w:ascii="Arial"/>
                <w:b/>
                <w:sz w:val="24"/>
              </w:rPr>
            </w:pPr>
            <w:r>
              <w:rPr>
                <w:rFonts w:ascii="Arial"/>
                <w:b/>
                <w:sz w:val="24"/>
              </w:rPr>
              <w:t>V</w:t>
            </w:r>
          </w:p>
        </w:tc>
        <w:tc>
          <w:tcPr>
            <w:tcW w:w="685" w:type="dxa"/>
          </w:tcPr>
          <w:p w:rsidR="006A59C6" w:rsidRDefault="006A59C6" w:rsidP="001A381D">
            <w:pPr>
              <w:pStyle w:val="TableParagraph"/>
              <w:ind w:left="104"/>
              <w:rPr>
                <w:rFonts w:ascii="Arial"/>
                <w:b/>
                <w:sz w:val="24"/>
              </w:rPr>
            </w:pPr>
            <w:r>
              <w:rPr>
                <w:rFonts w:ascii="Arial"/>
                <w:b/>
                <w:sz w:val="24"/>
              </w:rPr>
              <w:t>V</w:t>
            </w:r>
          </w:p>
        </w:tc>
      </w:tr>
      <w:tr w:rsidR="006A59C6" w:rsidTr="001A381D">
        <w:trPr>
          <w:trHeight w:val="517"/>
        </w:trPr>
        <w:tc>
          <w:tcPr>
            <w:tcW w:w="1611" w:type="dxa"/>
          </w:tcPr>
          <w:p w:rsidR="006A59C6" w:rsidRDefault="006A59C6" w:rsidP="001A381D">
            <w:pPr>
              <w:pStyle w:val="TableParagraph"/>
              <w:ind w:left="107"/>
              <w:rPr>
                <w:rFonts w:ascii="Arial"/>
                <w:b/>
                <w:sz w:val="24"/>
              </w:rPr>
            </w:pPr>
            <w:r>
              <w:rPr>
                <w:rFonts w:ascii="Arial"/>
                <w:b/>
                <w:sz w:val="24"/>
              </w:rPr>
              <w:t>CYLMD1</w:t>
            </w:r>
          </w:p>
        </w:tc>
        <w:tc>
          <w:tcPr>
            <w:tcW w:w="790" w:type="dxa"/>
          </w:tcPr>
          <w:p w:rsidR="006A59C6" w:rsidRDefault="006A59C6" w:rsidP="001A381D">
            <w:pPr>
              <w:pStyle w:val="TableParagraph"/>
              <w:rPr>
                <w:rFonts w:ascii="Times New Roman"/>
              </w:rPr>
            </w:pPr>
          </w:p>
        </w:tc>
        <w:tc>
          <w:tcPr>
            <w:tcW w:w="790" w:type="dxa"/>
          </w:tcPr>
          <w:p w:rsidR="006A59C6" w:rsidRDefault="006A59C6" w:rsidP="001A381D">
            <w:pPr>
              <w:pStyle w:val="TableParagraph"/>
              <w:rPr>
                <w:rFonts w:ascii="Times New Roman"/>
              </w:rPr>
            </w:pPr>
          </w:p>
        </w:tc>
        <w:tc>
          <w:tcPr>
            <w:tcW w:w="790" w:type="dxa"/>
            <w:tcBorders>
              <w:right w:val="single" w:sz="6" w:space="0" w:color="000000"/>
            </w:tcBorders>
          </w:tcPr>
          <w:p w:rsidR="006A59C6" w:rsidRDefault="006A59C6" w:rsidP="001A381D">
            <w:pPr>
              <w:pStyle w:val="TableParagraph"/>
              <w:rPr>
                <w:rFonts w:ascii="Times New Roman"/>
              </w:rPr>
            </w:pPr>
          </w:p>
        </w:tc>
        <w:tc>
          <w:tcPr>
            <w:tcW w:w="776" w:type="dxa"/>
            <w:tcBorders>
              <w:left w:val="single" w:sz="6" w:space="0" w:color="000000"/>
            </w:tcBorders>
          </w:tcPr>
          <w:p w:rsidR="006A59C6" w:rsidRDefault="006A59C6" w:rsidP="001A381D">
            <w:pPr>
              <w:pStyle w:val="TableParagraph"/>
              <w:rPr>
                <w:rFonts w:ascii="Times New Roman"/>
              </w:rPr>
            </w:pPr>
          </w:p>
        </w:tc>
        <w:tc>
          <w:tcPr>
            <w:tcW w:w="833" w:type="dxa"/>
          </w:tcPr>
          <w:p w:rsidR="006A59C6" w:rsidRDefault="006A59C6" w:rsidP="001A381D">
            <w:pPr>
              <w:pStyle w:val="TableParagraph"/>
              <w:rPr>
                <w:rFonts w:ascii="Times New Roman"/>
              </w:rPr>
            </w:pPr>
          </w:p>
        </w:tc>
        <w:tc>
          <w:tcPr>
            <w:tcW w:w="773" w:type="dxa"/>
          </w:tcPr>
          <w:p w:rsidR="006A59C6" w:rsidRDefault="006A59C6" w:rsidP="001A381D">
            <w:pPr>
              <w:pStyle w:val="TableParagraph"/>
              <w:rPr>
                <w:rFonts w:ascii="Times New Roman"/>
              </w:rPr>
            </w:pPr>
          </w:p>
        </w:tc>
        <w:tc>
          <w:tcPr>
            <w:tcW w:w="653" w:type="dxa"/>
          </w:tcPr>
          <w:p w:rsidR="006A59C6" w:rsidRDefault="006A59C6" w:rsidP="001A381D">
            <w:pPr>
              <w:pStyle w:val="TableParagraph"/>
              <w:ind w:left="105"/>
              <w:rPr>
                <w:rFonts w:ascii="Arial"/>
                <w:b/>
                <w:sz w:val="24"/>
              </w:rPr>
            </w:pPr>
            <w:r>
              <w:rPr>
                <w:rFonts w:ascii="Arial"/>
                <w:b/>
                <w:sz w:val="24"/>
              </w:rPr>
              <w:t>V</w:t>
            </w:r>
          </w:p>
        </w:tc>
        <w:tc>
          <w:tcPr>
            <w:tcW w:w="655" w:type="dxa"/>
          </w:tcPr>
          <w:p w:rsidR="006A59C6" w:rsidRDefault="006A59C6" w:rsidP="001A381D">
            <w:pPr>
              <w:pStyle w:val="TableParagraph"/>
              <w:rPr>
                <w:rFonts w:ascii="Times New Roman"/>
              </w:rPr>
            </w:pPr>
          </w:p>
        </w:tc>
        <w:tc>
          <w:tcPr>
            <w:tcW w:w="658" w:type="dxa"/>
          </w:tcPr>
          <w:p w:rsidR="006A59C6" w:rsidRDefault="006A59C6" w:rsidP="001A381D">
            <w:pPr>
              <w:pStyle w:val="TableParagraph"/>
              <w:ind w:left="108"/>
              <w:rPr>
                <w:rFonts w:ascii="Arial"/>
                <w:b/>
                <w:sz w:val="24"/>
              </w:rPr>
            </w:pPr>
            <w:r>
              <w:rPr>
                <w:rFonts w:ascii="Arial"/>
                <w:b/>
                <w:sz w:val="24"/>
              </w:rPr>
              <w:t>V</w:t>
            </w:r>
          </w:p>
        </w:tc>
        <w:tc>
          <w:tcPr>
            <w:tcW w:w="655" w:type="dxa"/>
          </w:tcPr>
          <w:p w:rsidR="006A59C6" w:rsidRDefault="006A59C6" w:rsidP="001A381D">
            <w:pPr>
              <w:pStyle w:val="TableParagraph"/>
              <w:rPr>
                <w:rFonts w:ascii="Times New Roman"/>
              </w:rPr>
            </w:pPr>
          </w:p>
        </w:tc>
        <w:tc>
          <w:tcPr>
            <w:tcW w:w="655" w:type="dxa"/>
          </w:tcPr>
          <w:p w:rsidR="006A59C6" w:rsidRDefault="006A59C6" w:rsidP="001A381D">
            <w:pPr>
              <w:pStyle w:val="TableParagraph"/>
              <w:rPr>
                <w:rFonts w:ascii="Times New Roman"/>
              </w:rPr>
            </w:pPr>
          </w:p>
        </w:tc>
        <w:tc>
          <w:tcPr>
            <w:tcW w:w="653" w:type="dxa"/>
          </w:tcPr>
          <w:p w:rsidR="006A59C6" w:rsidRDefault="006A59C6" w:rsidP="001A381D">
            <w:pPr>
              <w:pStyle w:val="TableParagraph"/>
              <w:rPr>
                <w:rFonts w:ascii="Times New Roman"/>
              </w:rPr>
            </w:pPr>
          </w:p>
        </w:tc>
        <w:tc>
          <w:tcPr>
            <w:tcW w:w="658" w:type="dxa"/>
          </w:tcPr>
          <w:p w:rsidR="006A59C6" w:rsidRDefault="006A59C6" w:rsidP="001A381D">
            <w:pPr>
              <w:pStyle w:val="TableParagraph"/>
              <w:rPr>
                <w:rFonts w:ascii="Times New Roman"/>
              </w:rPr>
            </w:pPr>
          </w:p>
        </w:tc>
        <w:tc>
          <w:tcPr>
            <w:tcW w:w="673" w:type="dxa"/>
          </w:tcPr>
          <w:p w:rsidR="006A59C6" w:rsidRDefault="006A59C6" w:rsidP="001A381D">
            <w:pPr>
              <w:pStyle w:val="TableParagraph"/>
              <w:rPr>
                <w:rFonts w:ascii="Times New Roman"/>
              </w:rPr>
            </w:pPr>
          </w:p>
        </w:tc>
        <w:tc>
          <w:tcPr>
            <w:tcW w:w="670" w:type="dxa"/>
          </w:tcPr>
          <w:p w:rsidR="006A59C6" w:rsidRDefault="006A59C6" w:rsidP="001A381D">
            <w:pPr>
              <w:pStyle w:val="TableParagraph"/>
              <w:ind w:left="107"/>
              <w:rPr>
                <w:rFonts w:ascii="Arial"/>
                <w:b/>
                <w:sz w:val="24"/>
              </w:rPr>
            </w:pPr>
            <w:r>
              <w:rPr>
                <w:rFonts w:ascii="Arial"/>
                <w:b/>
                <w:sz w:val="24"/>
              </w:rPr>
              <w:t>V</w:t>
            </w:r>
          </w:p>
        </w:tc>
        <w:tc>
          <w:tcPr>
            <w:tcW w:w="668" w:type="dxa"/>
          </w:tcPr>
          <w:p w:rsidR="006A59C6" w:rsidRDefault="006A59C6" w:rsidP="001A381D">
            <w:pPr>
              <w:pStyle w:val="TableParagraph"/>
              <w:ind w:left="104"/>
              <w:rPr>
                <w:rFonts w:ascii="Arial"/>
                <w:b/>
                <w:sz w:val="24"/>
              </w:rPr>
            </w:pPr>
            <w:r>
              <w:rPr>
                <w:rFonts w:ascii="Arial"/>
                <w:b/>
                <w:sz w:val="24"/>
              </w:rPr>
              <w:t>V</w:t>
            </w:r>
          </w:p>
        </w:tc>
        <w:tc>
          <w:tcPr>
            <w:tcW w:w="685" w:type="dxa"/>
          </w:tcPr>
          <w:p w:rsidR="006A59C6" w:rsidRDefault="006A59C6" w:rsidP="001A381D">
            <w:pPr>
              <w:pStyle w:val="TableParagraph"/>
              <w:ind w:left="104"/>
              <w:rPr>
                <w:rFonts w:ascii="Arial"/>
                <w:b/>
                <w:sz w:val="24"/>
              </w:rPr>
            </w:pPr>
            <w:r>
              <w:rPr>
                <w:rFonts w:ascii="Arial"/>
                <w:b/>
                <w:sz w:val="24"/>
              </w:rPr>
              <w:t>V</w:t>
            </w:r>
          </w:p>
        </w:tc>
      </w:tr>
      <w:tr w:rsidR="006A59C6" w:rsidTr="001A381D">
        <w:trPr>
          <w:trHeight w:val="552"/>
        </w:trPr>
        <w:tc>
          <w:tcPr>
            <w:tcW w:w="1611" w:type="dxa"/>
          </w:tcPr>
          <w:p w:rsidR="006A59C6" w:rsidRDefault="006A59C6" w:rsidP="001A381D">
            <w:pPr>
              <w:pStyle w:val="TableParagraph"/>
              <w:ind w:left="107"/>
              <w:rPr>
                <w:rFonts w:ascii="Arial"/>
                <w:b/>
                <w:sz w:val="24"/>
              </w:rPr>
            </w:pPr>
            <w:r>
              <w:rPr>
                <w:rFonts w:ascii="Arial"/>
                <w:b/>
                <w:sz w:val="24"/>
              </w:rPr>
              <w:t>EDCM06</w:t>
            </w: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Borders>
              <w:right w:val="single" w:sz="6" w:space="0" w:color="000000"/>
            </w:tcBorders>
          </w:tcPr>
          <w:p w:rsidR="006A59C6" w:rsidRDefault="006A59C6" w:rsidP="001A381D">
            <w:pPr>
              <w:pStyle w:val="TableParagraph"/>
              <w:ind w:left="109"/>
              <w:rPr>
                <w:rFonts w:ascii="Arial"/>
                <w:b/>
                <w:sz w:val="24"/>
              </w:rPr>
            </w:pPr>
            <w:r>
              <w:rPr>
                <w:rFonts w:ascii="Arial"/>
                <w:b/>
                <w:sz w:val="24"/>
              </w:rPr>
              <w:t>V</w:t>
            </w:r>
          </w:p>
        </w:tc>
        <w:tc>
          <w:tcPr>
            <w:tcW w:w="776" w:type="dxa"/>
            <w:tcBorders>
              <w:left w:val="single" w:sz="6" w:space="0" w:color="000000"/>
            </w:tcBorders>
          </w:tcPr>
          <w:p w:rsidR="006A59C6" w:rsidRDefault="006A59C6" w:rsidP="001A381D">
            <w:pPr>
              <w:pStyle w:val="TableParagraph"/>
              <w:rPr>
                <w:rFonts w:ascii="Times New Roman"/>
              </w:rPr>
            </w:pPr>
          </w:p>
        </w:tc>
        <w:tc>
          <w:tcPr>
            <w:tcW w:w="833" w:type="dxa"/>
          </w:tcPr>
          <w:p w:rsidR="006A59C6" w:rsidRDefault="006A59C6" w:rsidP="001A381D">
            <w:pPr>
              <w:pStyle w:val="TableParagraph"/>
              <w:rPr>
                <w:rFonts w:ascii="Times New Roman"/>
              </w:rPr>
            </w:pPr>
          </w:p>
        </w:tc>
        <w:tc>
          <w:tcPr>
            <w:tcW w:w="773" w:type="dxa"/>
          </w:tcPr>
          <w:p w:rsidR="006A59C6" w:rsidRDefault="006A59C6" w:rsidP="001A381D">
            <w:pPr>
              <w:pStyle w:val="TableParagraph"/>
              <w:ind w:left="106"/>
              <w:rPr>
                <w:rFonts w:ascii="Arial"/>
                <w:b/>
                <w:sz w:val="24"/>
              </w:rPr>
            </w:pPr>
            <w:r>
              <w:rPr>
                <w:rFonts w:ascii="Arial"/>
                <w:b/>
                <w:sz w:val="24"/>
              </w:rPr>
              <w:t>V</w:t>
            </w:r>
          </w:p>
        </w:tc>
        <w:tc>
          <w:tcPr>
            <w:tcW w:w="653" w:type="dxa"/>
          </w:tcPr>
          <w:p w:rsidR="006A59C6" w:rsidRDefault="006A59C6" w:rsidP="001A381D">
            <w:pPr>
              <w:pStyle w:val="TableParagraph"/>
              <w:ind w:left="105"/>
              <w:rPr>
                <w:rFonts w:ascii="Arial"/>
                <w:b/>
                <w:sz w:val="24"/>
              </w:rPr>
            </w:pPr>
            <w:r>
              <w:rPr>
                <w:rFonts w:ascii="Arial"/>
                <w:b/>
                <w:sz w:val="24"/>
              </w:rPr>
              <w:t>V</w:t>
            </w:r>
          </w:p>
        </w:tc>
        <w:tc>
          <w:tcPr>
            <w:tcW w:w="655" w:type="dxa"/>
          </w:tcPr>
          <w:p w:rsidR="006A59C6" w:rsidRDefault="006A59C6" w:rsidP="001A381D">
            <w:pPr>
              <w:pStyle w:val="TableParagraph"/>
              <w:rPr>
                <w:rFonts w:ascii="Times New Roman"/>
              </w:rPr>
            </w:pPr>
          </w:p>
        </w:tc>
        <w:tc>
          <w:tcPr>
            <w:tcW w:w="658" w:type="dxa"/>
          </w:tcPr>
          <w:p w:rsidR="006A59C6" w:rsidRDefault="006A59C6" w:rsidP="001A381D">
            <w:pPr>
              <w:pStyle w:val="TableParagraph"/>
              <w:rPr>
                <w:rFonts w:ascii="Times New Roman"/>
              </w:rPr>
            </w:pPr>
          </w:p>
        </w:tc>
        <w:tc>
          <w:tcPr>
            <w:tcW w:w="655" w:type="dxa"/>
          </w:tcPr>
          <w:p w:rsidR="006A59C6" w:rsidRDefault="006A59C6" w:rsidP="001A381D">
            <w:pPr>
              <w:pStyle w:val="TableParagraph"/>
              <w:rPr>
                <w:rFonts w:ascii="Times New Roman"/>
              </w:rPr>
            </w:pPr>
          </w:p>
        </w:tc>
        <w:tc>
          <w:tcPr>
            <w:tcW w:w="655" w:type="dxa"/>
          </w:tcPr>
          <w:p w:rsidR="006A59C6" w:rsidRDefault="006A59C6" w:rsidP="001A381D">
            <w:pPr>
              <w:pStyle w:val="TableParagraph"/>
              <w:rPr>
                <w:rFonts w:ascii="Times New Roman"/>
              </w:rPr>
            </w:pPr>
          </w:p>
        </w:tc>
        <w:tc>
          <w:tcPr>
            <w:tcW w:w="653" w:type="dxa"/>
          </w:tcPr>
          <w:p w:rsidR="006A59C6" w:rsidRDefault="006A59C6" w:rsidP="001A381D">
            <w:pPr>
              <w:pStyle w:val="TableParagraph"/>
              <w:rPr>
                <w:rFonts w:ascii="Times New Roman"/>
              </w:rPr>
            </w:pPr>
          </w:p>
        </w:tc>
        <w:tc>
          <w:tcPr>
            <w:tcW w:w="658" w:type="dxa"/>
          </w:tcPr>
          <w:p w:rsidR="006A59C6" w:rsidRDefault="006A59C6" w:rsidP="001A381D">
            <w:pPr>
              <w:pStyle w:val="TableParagraph"/>
              <w:rPr>
                <w:rFonts w:ascii="Times New Roman"/>
              </w:rPr>
            </w:pPr>
          </w:p>
        </w:tc>
        <w:tc>
          <w:tcPr>
            <w:tcW w:w="673" w:type="dxa"/>
          </w:tcPr>
          <w:p w:rsidR="006A59C6" w:rsidRDefault="006A59C6" w:rsidP="001A381D">
            <w:pPr>
              <w:pStyle w:val="TableParagraph"/>
              <w:rPr>
                <w:rFonts w:ascii="Times New Roman"/>
              </w:rPr>
            </w:pPr>
          </w:p>
        </w:tc>
        <w:tc>
          <w:tcPr>
            <w:tcW w:w="670" w:type="dxa"/>
          </w:tcPr>
          <w:p w:rsidR="006A59C6" w:rsidRDefault="006A59C6" w:rsidP="001A381D">
            <w:pPr>
              <w:pStyle w:val="TableParagraph"/>
              <w:ind w:left="107"/>
              <w:rPr>
                <w:rFonts w:ascii="Arial"/>
                <w:b/>
                <w:sz w:val="24"/>
              </w:rPr>
            </w:pPr>
            <w:r>
              <w:rPr>
                <w:rFonts w:ascii="Arial"/>
                <w:b/>
                <w:sz w:val="24"/>
              </w:rPr>
              <w:t>V</w:t>
            </w:r>
          </w:p>
        </w:tc>
        <w:tc>
          <w:tcPr>
            <w:tcW w:w="668" w:type="dxa"/>
          </w:tcPr>
          <w:p w:rsidR="006A59C6" w:rsidRDefault="006A59C6" w:rsidP="001A381D">
            <w:pPr>
              <w:pStyle w:val="TableParagraph"/>
              <w:ind w:left="104"/>
              <w:rPr>
                <w:rFonts w:ascii="Arial"/>
                <w:b/>
                <w:sz w:val="24"/>
              </w:rPr>
            </w:pPr>
            <w:r>
              <w:rPr>
                <w:rFonts w:ascii="Arial"/>
                <w:b/>
                <w:sz w:val="24"/>
              </w:rPr>
              <w:t>V</w:t>
            </w:r>
          </w:p>
        </w:tc>
        <w:tc>
          <w:tcPr>
            <w:tcW w:w="685" w:type="dxa"/>
          </w:tcPr>
          <w:p w:rsidR="006A59C6" w:rsidRDefault="006A59C6" w:rsidP="001A381D">
            <w:pPr>
              <w:pStyle w:val="TableParagraph"/>
              <w:rPr>
                <w:rFonts w:ascii="Times New Roman"/>
              </w:rPr>
            </w:pPr>
          </w:p>
        </w:tc>
      </w:tr>
      <w:tr w:rsidR="006A59C6" w:rsidTr="001A381D">
        <w:trPr>
          <w:trHeight w:val="551"/>
        </w:trPr>
        <w:tc>
          <w:tcPr>
            <w:tcW w:w="1611" w:type="dxa"/>
          </w:tcPr>
          <w:p w:rsidR="006A59C6" w:rsidRDefault="006A59C6" w:rsidP="001A381D">
            <w:pPr>
              <w:pStyle w:val="TableParagraph"/>
              <w:ind w:left="107"/>
              <w:rPr>
                <w:rFonts w:ascii="Arial"/>
                <w:b/>
                <w:sz w:val="24"/>
              </w:rPr>
            </w:pPr>
            <w:r>
              <w:rPr>
                <w:rFonts w:ascii="Arial"/>
                <w:b/>
                <w:sz w:val="24"/>
              </w:rPr>
              <w:t>EDCM07</w:t>
            </w: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Pr>
          <w:p w:rsidR="006A59C6" w:rsidRDefault="006A59C6" w:rsidP="001A381D">
            <w:pPr>
              <w:pStyle w:val="TableParagraph"/>
              <w:ind w:left="107"/>
              <w:rPr>
                <w:rFonts w:ascii="Arial"/>
                <w:b/>
                <w:sz w:val="24"/>
              </w:rPr>
            </w:pPr>
            <w:r>
              <w:rPr>
                <w:rFonts w:ascii="Arial"/>
                <w:b/>
                <w:sz w:val="24"/>
              </w:rPr>
              <w:t>V</w:t>
            </w:r>
          </w:p>
        </w:tc>
        <w:tc>
          <w:tcPr>
            <w:tcW w:w="790" w:type="dxa"/>
            <w:tcBorders>
              <w:right w:val="single" w:sz="6" w:space="0" w:color="000000"/>
            </w:tcBorders>
          </w:tcPr>
          <w:p w:rsidR="006A59C6" w:rsidRDefault="006A59C6" w:rsidP="001A381D">
            <w:pPr>
              <w:pStyle w:val="TableParagraph"/>
              <w:ind w:left="109"/>
              <w:rPr>
                <w:rFonts w:ascii="Arial"/>
                <w:b/>
                <w:sz w:val="24"/>
              </w:rPr>
            </w:pPr>
            <w:r>
              <w:rPr>
                <w:rFonts w:ascii="Arial"/>
                <w:b/>
                <w:sz w:val="24"/>
              </w:rPr>
              <w:t>V</w:t>
            </w:r>
          </w:p>
        </w:tc>
        <w:tc>
          <w:tcPr>
            <w:tcW w:w="776" w:type="dxa"/>
            <w:tcBorders>
              <w:left w:val="single" w:sz="6" w:space="0" w:color="000000"/>
            </w:tcBorders>
          </w:tcPr>
          <w:p w:rsidR="006A59C6" w:rsidRDefault="006A59C6" w:rsidP="001A381D">
            <w:pPr>
              <w:pStyle w:val="TableParagraph"/>
              <w:ind w:left="104"/>
              <w:rPr>
                <w:rFonts w:ascii="Arial"/>
                <w:b/>
                <w:sz w:val="24"/>
              </w:rPr>
            </w:pPr>
            <w:r>
              <w:rPr>
                <w:rFonts w:ascii="Arial"/>
                <w:b/>
                <w:sz w:val="24"/>
              </w:rPr>
              <w:t>V</w:t>
            </w:r>
          </w:p>
        </w:tc>
        <w:tc>
          <w:tcPr>
            <w:tcW w:w="833" w:type="dxa"/>
          </w:tcPr>
          <w:p w:rsidR="006A59C6" w:rsidRDefault="006A59C6" w:rsidP="001A381D">
            <w:pPr>
              <w:pStyle w:val="TableParagraph"/>
              <w:rPr>
                <w:rFonts w:ascii="Times New Roman"/>
              </w:rPr>
            </w:pPr>
          </w:p>
        </w:tc>
        <w:tc>
          <w:tcPr>
            <w:tcW w:w="773" w:type="dxa"/>
          </w:tcPr>
          <w:p w:rsidR="006A59C6" w:rsidRDefault="006A59C6" w:rsidP="001A381D">
            <w:pPr>
              <w:pStyle w:val="TableParagraph"/>
              <w:ind w:left="106"/>
              <w:rPr>
                <w:rFonts w:ascii="Arial"/>
                <w:b/>
                <w:sz w:val="24"/>
              </w:rPr>
            </w:pPr>
            <w:r>
              <w:rPr>
                <w:rFonts w:ascii="Arial"/>
                <w:b/>
                <w:sz w:val="24"/>
              </w:rPr>
              <w:t>V</w:t>
            </w:r>
          </w:p>
        </w:tc>
        <w:tc>
          <w:tcPr>
            <w:tcW w:w="653" w:type="dxa"/>
          </w:tcPr>
          <w:p w:rsidR="006A59C6" w:rsidRDefault="006A59C6" w:rsidP="001A381D">
            <w:pPr>
              <w:pStyle w:val="TableParagraph"/>
              <w:ind w:left="105"/>
              <w:rPr>
                <w:rFonts w:ascii="Arial"/>
                <w:b/>
                <w:sz w:val="24"/>
              </w:rPr>
            </w:pPr>
            <w:r>
              <w:rPr>
                <w:rFonts w:ascii="Arial"/>
                <w:b/>
                <w:sz w:val="24"/>
              </w:rPr>
              <w:t>V</w:t>
            </w:r>
          </w:p>
        </w:tc>
        <w:tc>
          <w:tcPr>
            <w:tcW w:w="655" w:type="dxa"/>
          </w:tcPr>
          <w:p w:rsidR="006A59C6" w:rsidRDefault="006A59C6" w:rsidP="001A381D">
            <w:pPr>
              <w:pStyle w:val="TableParagraph"/>
              <w:ind w:left="108"/>
              <w:rPr>
                <w:rFonts w:ascii="Arial"/>
                <w:b/>
                <w:sz w:val="24"/>
              </w:rPr>
            </w:pPr>
            <w:r>
              <w:rPr>
                <w:rFonts w:ascii="Arial"/>
                <w:b/>
                <w:sz w:val="24"/>
              </w:rPr>
              <w:t>V</w:t>
            </w:r>
          </w:p>
        </w:tc>
        <w:tc>
          <w:tcPr>
            <w:tcW w:w="658" w:type="dxa"/>
          </w:tcPr>
          <w:p w:rsidR="006A59C6" w:rsidRDefault="006A59C6" w:rsidP="001A381D">
            <w:pPr>
              <w:pStyle w:val="TableParagraph"/>
              <w:ind w:left="108"/>
              <w:rPr>
                <w:rFonts w:ascii="Arial"/>
                <w:b/>
                <w:sz w:val="24"/>
              </w:rPr>
            </w:pPr>
            <w:r>
              <w:rPr>
                <w:rFonts w:ascii="Arial"/>
                <w:b/>
                <w:sz w:val="24"/>
              </w:rPr>
              <w:t>V</w:t>
            </w:r>
          </w:p>
        </w:tc>
        <w:tc>
          <w:tcPr>
            <w:tcW w:w="655" w:type="dxa"/>
          </w:tcPr>
          <w:p w:rsidR="006A59C6" w:rsidRDefault="006A59C6" w:rsidP="001A381D">
            <w:pPr>
              <w:pStyle w:val="TableParagraph"/>
              <w:ind w:left="105"/>
              <w:rPr>
                <w:rFonts w:ascii="Arial"/>
                <w:b/>
                <w:sz w:val="24"/>
              </w:rPr>
            </w:pPr>
            <w:r>
              <w:rPr>
                <w:rFonts w:ascii="Arial"/>
                <w:b/>
                <w:sz w:val="24"/>
              </w:rPr>
              <w:t>V</w:t>
            </w:r>
          </w:p>
        </w:tc>
        <w:tc>
          <w:tcPr>
            <w:tcW w:w="655" w:type="dxa"/>
          </w:tcPr>
          <w:p w:rsidR="006A59C6" w:rsidRDefault="006A59C6" w:rsidP="001A381D">
            <w:pPr>
              <w:pStyle w:val="TableParagraph"/>
              <w:ind w:left="106"/>
              <w:rPr>
                <w:rFonts w:ascii="Arial"/>
                <w:b/>
                <w:sz w:val="24"/>
              </w:rPr>
            </w:pPr>
            <w:r>
              <w:rPr>
                <w:rFonts w:ascii="Arial"/>
                <w:b/>
                <w:sz w:val="24"/>
              </w:rPr>
              <w:t>V</w:t>
            </w:r>
          </w:p>
        </w:tc>
        <w:tc>
          <w:tcPr>
            <w:tcW w:w="653" w:type="dxa"/>
          </w:tcPr>
          <w:p w:rsidR="006A59C6" w:rsidRDefault="006A59C6" w:rsidP="001A381D">
            <w:pPr>
              <w:pStyle w:val="TableParagraph"/>
              <w:ind w:left="106"/>
              <w:rPr>
                <w:rFonts w:ascii="Arial"/>
                <w:b/>
                <w:sz w:val="24"/>
              </w:rPr>
            </w:pPr>
            <w:r>
              <w:rPr>
                <w:rFonts w:ascii="Arial"/>
                <w:b/>
                <w:sz w:val="24"/>
              </w:rPr>
              <w:t>V</w:t>
            </w:r>
          </w:p>
        </w:tc>
        <w:tc>
          <w:tcPr>
            <w:tcW w:w="658" w:type="dxa"/>
          </w:tcPr>
          <w:p w:rsidR="006A59C6" w:rsidRDefault="006A59C6" w:rsidP="001A381D">
            <w:pPr>
              <w:pStyle w:val="TableParagraph"/>
              <w:ind w:left="108"/>
              <w:rPr>
                <w:rFonts w:ascii="Arial"/>
                <w:b/>
                <w:sz w:val="24"/>
              </w:rPr>
            </w:pPr>
            <w:r>
              <w:rPr>
                <w:rFonts w:ascii="Arial"/>
                <w:b/>
                <w:sz w:val="24"/>
              </w:rPr>
              <w:t>V</w:t>
            </w:r>
          </w:p>
        </w:tc>
        <w:tc>
          <w:tcPr>
            <w:tcW w:w="673" w:type="dxa"/>
          </w:tcPr>
          <w:p w:rsidR="006A59C6" w:rsidRDefault="006A59C6" w:rsidP="001A381D">
            <w:pPr>
              <w:pStyle w:val="TableParagraph"/>
              <w:ind w:left="105"/>
              <w:rPr>
                <w:rFonts w:ascii="Arial"/>
                <w:b/>
                <w:sz w:val="24"/>
              </w:rPr>
            </w:pPr>
            <w:r>
              <w:rPr>
                <w:rFonts w:ascii="Arial"/>
                <w:b/>
                <w:sz w:val="24"/>
              </w:rPr>
              <w:t>V</w:t>
            </w:r>
          </w:p>
        </w:tc>
        <w:tc>
          <w:tcPr>
            <w:tcW w:w="670" w:type="dxa"/>
          </w:tcPr>
          <w:p w:rsidR="006A59C6" w:rsidRDefault="006A59C6" w:rsidP="001A381D">
            <w:pPr>
              <w:pStyle w:val="TableParagraph"/>
              <w:ind w:left="107"/>
              <w:rPr>
                <w:rFonts w:ascii="Arial"/>
                <w:b/>
                <w:sz w:val="24"/>
              </w:rPr>
            </w:pPr>
            <w:r>
              <w:rPr>
                <w:rFonts w:ascii="Arial"/>
                <w:b/>
                <w:sz w:val="24"/>
              </w:rPr>
              <w:t>V</w:t>
            </w:r>
          </w:p>
        </w:tc>
        <w:tc>
          <w:tcPr>
            <w:tcW w:w="668" w:type="dxa"/>
          </w:tcPr>
          <w:p w:rsidR="006A59C6" w:rsidRDefault="006A59C6" w:rsidP="001A381D">
            <w:pPr>
              <w:pStyle w:val="TableParagraph"/>
              <w:ind w:left="104"/>
              <w:rPr>
                <w:rFonts w:ascii="Arial"/>
                <w:b/>
                <w:sz w:val="24"/>
              </w:rPr>
            </w:pPr>
            <w:r>
              <w:rPr>
                <w:rFonts w:ascii="Arial"/>
                <w:b/>
                <w:sz w:val="24"/>
              </w:rPr>
              <w:t>V</w:t>
            </w:r>
          </w:p>
        </w:tc>
        <w:tc>
          <w:tcPr>
            <w:tcW w:w="685" w:type="dxa"/>
          </w:tcPr>
          <w:p w:rsidR="006A59C6" w:rsidRDefault="006A59C6" w:rsidP="001A381D">
            <w:pPr>
              <w:pStyle w:val="TableParagraph"/>
              <w:ind w:left="104"/>
              <w:rPr>
                <w:rFonts w:ascii="Arial"/>
                <w:b/>
                <w:sz w:val="24"/>
              </w:rPr>
            </w:pPr>
            <w:r>
              <w:rPr>
                <w:rFonts w:ascii="Arial"/>
                <w:b/>
                <w:sz w:val="24"/>
              </w:rPr>
              <w:t>V</w:t>
            </w:r>
          </w:p>
        </w:tc>
      </w:tr>
    </w:tbl>
    <w:p w:rsidR="006A59C6" w:rsidRDefault="006A59C6" w:rsidP="006A59C6">
      <w:pPr>
        <w:ind w:left="112"/>
      </w:pPr>
    </w:p>
    <w:p w:rsidR="006A59C6" w:rsidRDefault="006A59C6" w:rsidP="006A59C6">
      <w:pPr>
        <w:ind w:left="112"/>
      </w:pPr>
      <w:r>
        <w:t>MA Literature for Children and Young Adults (v1.2)</w:t>
      </w:r>
    </w:p>
    <w:p w:rsidR="006A59C6" w:rsidRDefault="006A59C6" w:rsidP="006A59C6">
      <w:pPr>
        <w:pStyle w:val="BodyText"/>
        <w:spacing w:before="11"/>
        <w:rPr>
          <w:sz w:val="13"/>
        </w:rPr>
      </w:pPr>
    </w:p>
    <w:p w:rsidR="006A59C6" w:rsidRDefault="006A59C6" w:rsidP="006A59C6">
      <w:pPr>
        <w:pStyle w:val="BodyText"/>
        <w:spacing w:before="51"/>
        <w:ind w:right="110"/>
        <w:jc w:val="right"/>
        <w:sectPr w:rsidR="006A59C6">
          <w:footerReference w:type="default" r:id="rId14"/>
          <w:pgSz w:w="16840" w:h="11910" w:orient="landscape"/>
          <w:pgMar w:top="1100" w:right="980" w:bottom="280" w:left="1020" w:header="0" w:footer="0" w:gutter="0"/>
          <w:cols w:space="720"/>
        </w:sectPr>
      </w:pPr>
    </w:p>
    <w:p w:rsidR="006A59C6" w:rsidRDefault="006A59C6" w:rsidP="006A59C6"/>
    <w:sectPr w:rsidR="006A59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Calibri"/>
    <w:charset w:val="00"/>
    <w:family w:val="swiss"/>
    <w:pitch w:val="variable"/>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DF9" w:rsidRDefault="006A59C6">
    <w:pPr>
      <w:pStyle w:val="BodyText"/>
      <w:spacing w:line="14" w:lineRule="auto"/>
      <w:rPr>
        <w:sz w:val="20"/>
      </w:rPr>
    </w:pPr>
    <w:r>
      <w:rPr>
        <w:noProof/>
      </w:rPr>
      <mc:AlternateContent>
        <mc:Choice Requires="wps">
          <w:drawing>
            <wp:inline distT="0" distB="0" distL="0" distR="0">
              <wp:extent cx="231775" cy="177800"/>
              <wp:effectExtent l="0" t="0" r="15875" b="12700"/>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4DF9" w:rsidRDefault="006A59C6">
                          <w:pPr>
                            <w:pStyle w:val="BodyText"/>
                            <w:spacing w:line="264" w:lineRule="exact"/>
                            <w:ind w:left="60"/>
                          </w:pPr>
                          <w:r>
                            <w:fldChar w:fldCharType="begin"/>
                          </w:r>
                          <w:r>
                            <w:rPr>
                              <w:color w:val="0E233D"/>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2" o:spid="_x0000_s1027" type="#_x0000_t202" style="width:18.25pt;height: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jjgsA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" filled="f" stroked="f">
              <v:textbox inset="0,0,0,0">
                <w:txbxContent>
                  <w:p w:rsidR="00684DF9" w:rsidRDefault="006A59C6">
                    <w:pPr>
                      <w:pStyle w:val="BodyText"/>
                      <w:spacing w:line="264" w:lineRule="exact"/>
                      <w:ind w:left="60"/>
                    </w:pPr>
                    <w:r>
                      <w:fldChar w:fldCharType="begin"/>
                    </w:r>
                    <w:r>
                      <w:rPr>
                        <w:color w:val="0E233D"/>
                      </w:rPr>
                      <w:instrText xml:space="preserve"> PAGE </w:instrText>
                    </w:r>
                    <w:r>
                      <w:fldChar w:fldCharType="separate"/>
                    </w:r>
                    <w:r>
                      <w:t>10</w:t>
                    </w:r>
                    <w:r>
                      <w:fldChar w:fldCharType="end"/>
                    </w:r>
                  </w:p>
                </w:txbxContent>
              </v:textbox>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4DF9" w:rsidRDefault="006A59C6">
    <w:pPr>
      <w:pStyle w:val="BodyText"/>
      <w:spacing w:line="14" w:lineRule="auto"/>
      <w:rPr>
        <w:sz w:val="2"/>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15522"/>
    <w:multiLevelType w:val="hybridMultilevel"/>
    <w:tmpl w:val="69741624"/>
    <w:lvl w:ilvl="0" w:tplc="B1E2A0FA">
      <w:start w:val="1"/>
      <w:numFmt w:val="decimal"/>
      <w:lvlText w:val="%1."/>
      <w:lvlJc w:val="left"/>
      <w:pPr>
        <w:ind w:left="948" w:hanging="360"/>
      </w:pPr>
      <w:rPr>
        <w:rFonts w:ascii="Carlito" w:eastAsia="Carlito" w:hAnsi="Carlito" w:cs="Carlito" w:hint="default"/>
        <w:spacing w:val="-3"/>
        <w:w w:val="100"/>
        <w:sz w:val="24"/>
        <w:szCs w:val="24"/>
        <w:lang w:val="en-US" w:eastAsia="en-US" w:bidi="ar-SA"/>
      </w:rPr>
    </w:lvl>
    <w:lvl w:ilvl="1" w:tplc="4634CBCC">
      <w:numFmt w:val="bullet"/>
      <w:lvlText w:val="•"/>
      <w:lvlJc w:val="left"/>
      <w:pPr>
        <w:ind w:left="1890" w:hanging="360"/>
      </w:pPr>
      <w:rPr>
        <w:rFonts w:hint="default"/>
        <w:lang w:val="en-US" w:eastAsia="en-US" w:bidi="ar-SA"/>
      </w:rPr>
    </w:lvl>
    <w:lvl w:ilvl="2" w:tplc="CE146EBA">
      <w:numFmt w:val="bullet"/>
      <w:lvlText w:val="•"/>
      <w:lvlJc w:val="left"/>
      <w:pPr>
        <w:ind w:left="2841" w:hanging="360"/>
      </w:pPr>
      <w:rPr>
        <w:rFonts w:hint="default"/>
        <w:lang w:val="en-US" w:eastAsia="en-US" w:bidi="ar-SA"/>
      </w:rPr>
    </w:lvl>
    <w:lvl w:ilvl="3" w:tplc="75165BEE">
      <w:numFmt w:val="bullet"/>
      <w:lvlText w:val="•"/>
      <w:lvlJc w:val="left"/>
      <w:pPr>
        <w:ind w:left="3791" w:hanging="360"/>
      </w:pPr>
      <w:rPr>
        <w:rFonts w:hint="default"/>
        <w:lang w:val="en-US" w:eastAsia="en-US" w:bidi="ar-SA"/>
      </w:rPr>
    </w:lvl>
    <w:lvl w:ilvl="4" w:tplc="3D041B4A">
      <w:numFmt w:val="bullet"/>
      <w:lvlText w:val="•"/>
      <w:lvlJc w:val="left"/>
      <w:pPr>
        <w:ind w:left="4742" w:hanging="360"/>
      </w:pPr>
      <w:rPr>
        <w:rFonts w:hint="default"/>
        <w:lang w:val="en-US" w:eastAsia="en-US" w:bidi="ar-SA"/>
      </w:rPr>
    </w:lvl>
    <w:lvl w:ilvl="5" w:tplc="3410C690">
      <w:numFmt w:val="bullet"/>
      <w:lvlText w:val="•"/>
      <w:lvlJc w:val="left"/>
      <w:pPr>
        <w:ind w:left="5693" w:hanging="360"/>
      </w:pPr>
      <w:rPr>
        <w:rFonts w:hint="default"/>
        <w:lang w:val="en-US" w:eastAsia="en-US" w:bidi="ar-SA"/>
      </w:rPr>
    </w:lvl>
    <w:lvl w:ilvl="6" w:tplc="18C47EC2">
      <w:numFmt w:val="bullet"/>
      <w:lvlText w:val="•"/>
      <w:lvlJc w:val="left"/>
      <w:pPr>
        <w:ind w:left="6643" w:hanging="360"/>
      </w:pPr>
      <w:rPr>
        <w:rFonts w:hint="default"/>
        <w:lang w:val="en-US" w:eastAsia="en-US" w:bidi="ar-SA"/>
      </w:rPr>
    </w:lvl>
    <w:lvl w:ilvl="7" w:tplc="7250E592">
      <w:numFmt w:val="bullet"/>
      <w:lvlText w:val="•"/>
      <w:lvlJc w:val="left"/>
      <w:pPr>
        <w:ind w:left="7594" w:hanging="360"/>
      </w:pPr>
      <w:rPr>
        <w:rFonts w:hint="default"/>
        <w:lang w:val="en-US" w:eastAsia="en-US" w:bidi="ar-SA"/>
      </w:rPr>
    </w:lvl>
    <w:lvl w:ilvl="8" w:tplc="A27E3946">
      <w:numFmt w:val="bullet"/>
      <w:lvlText w:val="•"/>
      <w:lvlJc w:val="left"/>
      <w:pPr>
        <w:ind w:left="8545" w:hanging="360"/>
      </w:pPr>
      <w:rPr>
        <w:rFonts w:hint="default"/>
        <w:lang w:val="en-US" w:eastAsia="en-US" w:bidi="ar-SA"/>
      </w:rPr>
    </w:lvl>
  </w:abstractNum>
  <w:abstractNum w:abstractNumId="1" w15:restartNumberingAfterBreak="0">
    <w:nsid w:val="0BF27723"/>
    <w:multiLevelType w:val="multilevel"/>
    <w:tmpl w:val="EA321D0A"/>
    <w:lvl w:ilvl="0">
      <w:start w:val="2"/>
      <w:numFmt w:val="decimal"/>
      <w:lvlText w:val="%1."/>
      <w:lvlJc w:val="left"/>
      <w:pPr>
        <w:ind w:left="586" w:hanging="359"/>
      </w:pPr>
      <w:rPr>
        <w:rFonts w:ascii="Carlito" w:eastAsia="Carlito" w:hAnsi="Carlito" w:cs="Carlito" w:hint="default"/>
        <w:b/>
        <w:bCs/>
        <w:spacing w:val="-2"/>
        <w:w w:val="100"/>
        <w:sz w:val="24"/>
        <w:szCs w:val="24"/>
        <w:lang w:val="en-US" w:eastAsia="en-US" w:bidi="ar-SA"/>
      </w:rPr>
    </w:lvl>
    <w:lvl w:ilvl="1">
      <w:start w:val="1"/>
      <w:numFmt w:val="decimal"/>
      <w:lvlText w:val="%1.%2"/>
      <w:lvlJc w:val="left"/>
      <w:pPr>
        <w:ind w:left="1080" w:hanging="500"/>
      </w:pPr>
      <w:rPr>
        <w:rFonts w:ascii="Carlito" w:eastAsia="Carlito" w:hAnsi="Carlito" w:cs="Carlito" w:hint="default"/>
        <w:b/>
        <w:bCs/>
        <w:spacing w:val="-27"/>
        <w:w w:val="100"/>
        <w:sz w:val="24"/>
        <w:szCs w:val="24"/>
        <w:lang w:val="en-US" w:eastAsia="en-US" w:bidi="ar-SA"/>
      </w:rPr>
    </w:lvl>
    <w:lvl w:ilvl="2">
      <w:numFmt w:val="bullet"/>
      <w:lvlText w:val="•"/>
      <w:lvlJc w:val="left"/>
      <w:pPr>
        <w:ind w:left="1080" w:hanging="500"/>
      </w:pPr>
      <w:rPr>
        <w:rFonts w:hint="default"/>
        <w:lang w:val="en-US" w:eastAsia="en-US" w:bidi="ar-SA"/>
      </w:rPr>
    </w:lvl>
    <w:lvl w:ilvl="3">
      <w:numFmt w:val="bullet"/>
      <w:lvlText w:val="•"/>
      <w:lvlJc w:val="left"/>
      <w:pPr>
        <w:ind w:left="2250" w:hanging="500"/>
      </w:pPr>
      <w:rPr>
        <w:rFonts w:hint="default"/>
        <w:lang w:val="en-US" w:eastAsia="en-US" w:bidi="ar-SA"/>
      </w:rPr>
    </w:lvl>
    <w:lvl w:ilvl="4">
      <w:numFmt w:val="bullet"/>
      <w:lvlText w:val="•"/>
      <w:lvlJc w:val="left"/>
      <w:pPr>
        <w:ind w:left="3421" w:hanging="500"/>
      </w:pPr>
      <w:rPr>
        <w:rFonts w:hint="default"/>
        <w:lang w:val="en-US" w:eastAsia="en-US" w:bidi="ar-SA"/>
      </w:rPr>
    </w:lvl>
    <w:lvl w:ilvl="5">
      <w:numFmt w:val="bullet"/>
      <w:lvlText w:val="•"/>
      <w:lvlJc w:val="left"/>
      <w:pPr>
        <w:ind w:left="4592" w:hanging="500"/>
      </w:pPr>
      <w:rPr>
        <w:rFonts w:hint="default"/>
        <w:lang w:val="en-US" w:eastAsia="en-US" w:bidi="ar-SA"/>
      </w:rPr>
    </w:lvl>
    <w:lvl w:ilvl="6">
      <w:numFmt w:val="bullet"/>
      <w:lvlText w:val="•"/>
      <w:lvlJc w:val="left"/>
      <w:pPr>
        <w:ind w:left="5763" w:hanging="500"/>
      </w:pPr>
      <w:rPr>
        <w:rFonts w:hint="default"/>
        <w:lang w:val="en-US" w:eastAsia="en-US" w:bidi="ar-SA"/>
      </w:rPr>
    </w:lvl>
    <w:lvl w:ilvl="7">
      <w:numFmt w:val="bullet"/>
      <w:lvlText w:val="•"/>
      <w:lvlJc w:val="left"/>
      <w:pPr>
        <w:ind w:left="6934" w:hanging="500"/>
      </w:pPr>
      <w:rPr>
        <w:rFonts w:hint="default"/>
        <w:lang w:val="en-US" w:eastAsia="en-US" w:bidi="ar-SA"/>
      </w:rPr>
    </w:lvl>
    <w:lvl w:ilvl="8">
      <w:numFmt w:val="bullet"/>
      <w:lvlText w:val="•"/>
      <w:lvlJc w:val="left"/>
      <w:pPr>
        <w:ind w:left="8104" w:hanging="500"/>
      </w:pPr>
      <w:rPr>
        <w:rFonts w:hint="default"/>
        <w:lang w:val="en-US" w:eastAsia="en-US" w:bidi="ar-SA"/>
      </w:rPr>
    </w:lvl>
  </w:abstractNum>
  <w:abstractNum w:abstractNumId="2" w15:restartNumberingAfterBreak="0">
    <w:nsid w:val="1FC921B1"/>
    <w:multiLevelType w:val="hybridMultilevel"/>
    <w:tmpl w:val="5CA46A7A"/>
    <w:lvl w:ilvl="0" w:tplc="5B0A1522">
      <w:numFmt w:val="bullet"/>
      <w:lvlText w:val=""/>
      <w:lvlJc w:val="left"/>
      <w:pPr>
        <w:ind w:left="948" w:hanging="360"/>
      </w:pPr>
      <w:rPr>
        <w:rFonts w:ascii="Symbol" w:eastAsia="Symbol" w:hAnsi="Symbol" w:cs="Symbol" w:hint="default"/>
        <w:w w:val="100"/>
        <w:sz w:val="24"/>
        <w:szCs w:val="24"/>
        <w:lang w:val="en-US" w:eastAsia="en-US" w:bidi="ar-SA"/>
      </w:rPr>
    </w:lvl>
    <w:lvl w:ilvl="1" w:tplc="0B0AC9C8">
      <w:numFmt w:val="bullet"/>
      <w:lvlText w:val="•"/>
      <w:lvlJc w:val="left"/>
      <w:pPr>
        <w:ind w:left="1890" w:hanging="360"/>
      </w:pPr>
      <w:rPr>
        <w:rFonts w:hint="default"/>
        <w:lang w:val="en-US" w:eastAsia="en-US" w:bidi="ar-SA"/>
      </w:rPr>
    </w:lvl>
    <w:lvl w:ilvl="2" w:tplc="BBEA8068">
      <w:numFmt w:val="bullet"/>
      <w:lvlText w:val="•"/>
      <w:lvlJc w:val="left"/>
      <w:pPr>
        <w:ind w:left="2841" w:hanging="360"/>
      </w:pPr>
      <w:rPr>
        <w:rFonts w:hint="default"/>
        <w:lang w:val="en-US" w:eastAsia="en-US" w:bidi="ar-SA"/>
      </w:rPr>
    </w:lvl>
    <w:lvl w:ilvl="3" w:tplc="A5A42468">
      <w:numFmt w:val="bullet"/>
      <w:lvlText w:val="•"/>
      <w:lvlJc w:val="left"/>
      <w:pPr>
        <w:ind w:left="3791" w:hanging="360"/>
      </w:pPr>
      <w:rPr>
        <w:rFonts w:hint="default"/>
        <w:lang w:val="en-US" w:eastAsia="en-US" w:bidi="ar-SA"/>
      </w:rPr>
    </w:lvl>
    <w:lvl w:ilvl="4" w:tplc="24DED50C">
      <w:numFmt w:val="bullet"/>
      <w:lvlText w:val="•"/>
      <w:lvlJc w:val="left"/>
      <w:pPr>
        <w:ind w:left="4742" w:hanging="360"/>
      </w:pPr>
      <w:rPr>
        <w:rFonts w:hint="default"/>
        <w:lang w:val="en-US" w:eastAsia="en-US" w:bidi="ar-SA"/>
      </w:rPr>
    </w:lvl>
    <w:lvl w:ilvl="5" w:tplc="A6080C1E">
      <w:numFmt w:val="bullet"/>
      <w:lvlText w:val="•"/>
      <w:lvlJc w:val="left"/>
      <w:pPr>
        <w:ind w:left="5693" w:hanging="360"/>
      </w:pPr>
      <w:rPr>
        <w:rFonts w:hint="default"/>
        <w:lang w:val="en-US" w:eastAsia="en-US" w:bidi="ar-SA"/>
      </w:rPr>
    </w:lvl>
    <w:lvl w:ilvl="6" w:tplc="4058E3CE">
      <w:numFmt w:val="bullet"/>
      <w:lvlText w:val="•"/>
      <w:lvlJc w:val="left"/>
      <w:pPr>
        <w:ind w:left="6643" w:hanging="360"/>
      </w:pPr>
      <w:rPr>
        <w:rFonts w:hint="default"/>
        <w:lang w:val="en-US" w:eastAsia="en-US" w:bidi="ar-SA"/>
      </w:rPr>
    </w:lvl>
    <w:lvl w:ilvl="7" w:tplc="0430E2A6">
      <w:numFmt w:val="bullet"/>
      <w:lvlText w:val="•"/>
      <w:lvlJc w:val="left"/>
      <w:pPr>
        <w:ind w:left="7594" w:hanging="360"/>
      </w:pPr>
      <w:rPr>
        <w:rFonts w:hint="default"/>
        <w:lang w:val="en-US" w:eastAsia="en-US" w:bidi="ar-SA"/>
      </w:rPr>
    </w:lvl>
    <w:lvl w:ilvl="8" w:tplc="A7F84612">
      <w:numFmt w:val="bullet"/>
      <w:lvlText w:val="•"/>
      <w:lvlJc w:val="left"/>
      <w:pPr>
        <w:ind w:left="8545" w:hanging="360"/>
      </w:pPr>
      <w:rPr>
        <w:rFonts w:hint="default"/>
        <w:lang w:val="en-US" w:eastAsia="en-US" w:bidi="ar-SA"/>
      </w:rPr>
    </w:lvl>
  </w:abstractNum>
  <w:abstractNum w:abstractNumId="3" w15:restartNumberingAfterBreak="0">
    <w:nsid w:val="4799703F"/>
    <w:multiLevelType w:val="hybridMultilevel"/>
    <w:tmpl w:val="F498027C"/>
    <w:lvl w:ilvl="0" w:tplc="8FBEFBF4">
      <w:start w:val="1"/>
      <w:numFmt w:val="decimal"/>
      <w:lvlText w:val="%1."/>
      <w:lvlJc w:val="left"/>
      <w:pPr>
        <w:ind w:left="948" w:hanging="360"/>
      </w:pPr>
      <w:rPr>
        <w:rFonts w:ascii="Carlito" w:eastAsia="Carlito" w:hAnsi="Carlito" w:cs="Carlito" w:hint="default"/>
        <w:spacing w:val="-3"/>
        <w:w w:val="100"/>
        <w:sz w:val="24"/>
        <w:szCs w:val="24"/>
        <w:lang w:val="en-US" w:eastAsia="en-US" w:bidi="ar-SA"/>
      </w:rPr>
    </w:lvl>
    <w:lvl w:ilvl="1" w:tplc="73BE98F4">
      <w:numFmt w:val="bullet"/>
      <w:lvlText w:val="•"/>
      <w:lvlJc w:val="left"/>
      <w:pPr>
        <w:ind w:left="1890" w:hanging="360"/>
      </w:pPr>
      <w:rPr>
        <w:rFonts w:hint="default"/>
        <w:lang w:val="en-US" w:eastAsia="en-US" w:bidi="ar-SA"/>
      </w:rPr>
    </w:lvl>
    <w:lvl w:ilvl="2" w:tplc="5350B800">
      <w:numFmt w:val="bullet"/>
      <w:lvlText w:val="•"/>
      <w:lvlJc w:val="left"/>
      <w:pPr>
        <w:ind w:left="2841" w:hanging="360"/>
      </w:pPr>
      <w:rPr>
        <w:rFonts w:hint="default"/>
        <w:lang w:val="en-US" w:eastAsia="en-US" w:bidi="ar-SA"/>
      </w:rPr>
    </w:lvl>
    <w:lvl w:ilvl="3" w:tplc="6C465462">
      <w:numFmt w:val="bullet"/>
      <w:lvlText w:val="•"/>
      <w:lvlJc w:val="left"/>
      <w:pPr>
        <w:ind w:left="3791" w:hanging="360"/>
      </w:pPr>
      <w:rPr>
        <w:rFonts w:hint="default"/>
        <w:lang w:val="en-US" w:eastAsia="en-US" w:bidi="ar-SA"/>
      </w:rPr>
    </w:lvl>
    <w:lvl w:ilvl="4" w:tplc="958CB214">
      <w:numFmt w:val="bullet"/>
      <w:lvlText w:val="•"/>
      <w:lvlJc w:val="left"/>
      <w:pPr>
        <w:ind w:left="4742" w:hanging="360"/>
      </w:pPr>
      <w:rPr>
        <w:rFonts w:hint="default"/>
        <w:lang w:val="en-US" w:eastAsia="en-US" w:bidi="ar-SA"/>
      </w:rPr>
    </w:lvl>
    <w:lvl w:ilvl="5" w:tplc="4252B0DA">
      <w:numFmt w:val="bullet"/>
      <w:lvlText w:val="•"/>
      <w:lvlJc w:val="left"/>
      <w:pPr>
        <w:ind w:left="5693" w:hanging="360"/>
      </w:pPr>
      <w:rPr>
        <w:rFonts w:hint="default"/>
        <w:lang w:val="en-US" w:eastAsia="en-US" w:bidi="ar-SA"/>
      </w:rPr>
    </w:lvl>
    <w:lvl w:ilvl="6" w:tplc="0E44BF1A">
      <w:numFmt w:val="bullet"/>
      <w:lvlText w:val="•"/>
      <w:lvlJc w:val="left"/>
      <w:pPr>
        <w:ind w:left="6643" w:hanging="360"/>
      </w:pPr>
      <w:rPr>
        <w:rFonts w:hint="default"/>
        <w:lang w:val="en-US" w:eastAsia="en-US" w:bidi="ar-SA"/>
      </w:rPr>
    </w:lvl>
    <w:lvl w:ilvl="7" w:tplc="D150A2F0">
      <w:numFmt w:val="bullet"/>
      <w:lvlText w:val="•"/>
      <w:lvlJc w:val="left"/>
      <w:pPr>
        <w:ind w:left="7594" w:hanging="360"/>
      </w:pPr>
      <w:rPr>
        <w:rFonts w:hint="default"/>
        <w:lang w:val="en-US" w:eastAsia="en-US" w:bidi="ar-SA"/>
      </w:rPr>
    </w:lvl>
    <w:lvl w:ilvl="8" w:tplc="489E6824">
      <w:numFmt w:val="bullet"/>
      <w:lvlText w:val="•"/>
      <w:lvlJc w:val="left"/>
      <w:pPr>
        <w:ind w:left="8545" w:hanging="360"/>
      </w:pPr>
      <w:rPr>
        <w:rFonts w:hint="default"/>
        <w:lang w:val="en-US" w:eastAsia="en-US" w:bidi="ar-SA"/>
      </w:rPr>
    </w:lvl>
  </w:abstractNum>
  <w:abstractNum w:abstractNumId="4" w15:restartNumberingAfterBreak="0">
    <w:nsid w:val="4CBD26CF"/>
    <w:multiLevelType w:val="hybridMultilevel"/>
    <w:tmpl w:val="1902D628"/>
    <w:lvl w:ilvl="0" w:tplc="65DAF482">
      <w:start w:val="1"/>
      <w:numFmt w:val="decimal"/>
      <w:lvlText w:val="%1."/>
      <w:lvlJc w:val="left"/>
      <w:pPr>
        <w:ind w:left="948" w:hanging="360"/>
      </w:pPr>
      <w:rPr>
        <w:rFonts w:hint="default"/>
        <w:spacing w:val="-4"/>
        <w:w w:val="100"/>
        <w:lang w:val="en-US" w:eastAsia="en-US" w:bidi="ar-SA"/>
      </w:rPr>
    </w:lvl>
    <w:lvl w:ilvl="1" w:tplc="B9069504">
      <w:numFmt w:val="bullet"/>
      <w:lvlText w:val="•"/>
      <w:lvlJc w:val="left"/>
      <w:pPr>
        <w:ind w:left="1890" w:hanging="360"/>
      </w:pPr>
      <w:rPr>
        <w:rFonts w:hint="default"/>
        <w:lang w:val="en-US" w:eastAsia="en-US" w:bidi="ar-SA"/>
      </w:rPr>
    </w:lvl>
    <w:lvl w:ilvl="2" w:tplc="5366CD44">
      <w:numFmt w:val="bullet"/>
      <w:lvlText w:val="•"/>
      <w:lvlJc w:val="left"/>
      <w:pPr>
        <w:ind w:left="2841" w:hanging="360"/>
      </w:pPr>
      <w:rPr>
        <w:rFonts w:hint="default"/>
        <w:lang w:val="en-US" w:eastAsia="en-US" w:bidi="ar-SA"/>
      </w:rPr>
    </w:lvl>
    <w:lvl w:ilvl="3" w:tplc="57E2EECC">
      <w:numFmt w:val="bullet"/>
      <w:lvlText w:val="•"/>
      <w:lvlJc w:val="left"/>
      <w:pPr>
        <w:ind w:left="3791" w:hanging="360"/>
      </w:pPr>
      <w:rPr>
        <w:rFonts w:hint="default"/>
        <w:lang w:val="en-US" w:eastAsia="en-US" w:bidi="ar-SA"/>
      </w:rPr>
    </w:lvl>
    <w:lvl w:ilvl="4" w:tplc="B1FCB28C">
      <w:numFmt w:val="bullet"/>
      <w:lvlText w:val="•"/>
      <w:lvlJc w:val="left"/>
      <w:pPr>
        <w:ind w:left="4742" w:hanging="360"/>
      </w:pPr>
      <w:rPr>
        <w:rFonts w:hint="default"/>
        <w:lang w:val="en-US" w:eastAsia="en-US" w:bidi="ar-SA"/>
      </w:rPr>
    </w:lvl>
    <w:lvl w:ilvl="5" w:tplc="3DA8E5FC">
      <w:numFmt w:val="bullet"/>
      <w:lvlText w:val="•"/>
      <w:lvlJc w:val="left"/>
      <w:pPr>
        <w:ind w:left="5693" w:hanging="360"/>
      </w:pPr>
      <w:rPr>
        <w:rFonts w:hint="default"/>
        <w:lang w:val="en-US" w:eastAsia="en-US" w:bidi="ar-SA"/>
      </w:rPr>
    </w:lvl>
    <w:lvl w:ilvl="6" w:tplc="8810577A">
      <w:numFmt w:val="bullet"/>
      <w:lvlText w:val="•"/>
      <w:lvlJc w:val="left"/>
      <w:pPr>
        <w:ind w:left="6643" w:hanging="360"/>
      </w:pPr>
      <w:rPr>
        <w:rFonts w:hint="default"/>
        <w:lang w:val="en-US" w:eastAsia="en-US" w:bidi="ar-SA"/>
      </w:rPr>
    </w:lvl>
    <w:lvl w:ilvl="7" w:tplc="5D168BE6">
      <w:numFmt w:val="bullet"/>
      <w:lvlText w:val="•"/>
      <w:lvlJc w:val="left"/>
      <w:pPr>
        <w:ind w:left="7594" w:hanging="360"/>
      </w:pPr>
      <w:rPr>
        <w:rFonts w:hint="default"/>
        <w:lang w:val="en-US" w:eastAsia="en-US" w:bidi="ar-SA"/>
      </w:rPr>
    </w:lvl>
    <w:lvl w:ilvl="8" w:tplc="745A0646">
      <w:numFmt w:val="bullet"/>
      <w:lvlText w:val="•"/>
      <w:lvlJc w:val="left"/>
      <w:pPr>
        <w:ind w:left="8545" w:hanging="360"/>
      </w:pPr>
      <w:rPr>
        <w:rFonts w:hint="default"/>
        <w:lang w:val="en-US" w:eastAsia="en-US" w:bidi="ar-SA"/>
      </w:rPr>
    </w:lvl>
  </w:abstractNum>
  <w:abstractNum w:abstractNumId="5" w15:restartNumberingAfterBreak="0">
    <w:nsid w:val="53610473"/>
    <w:multiLevelType w:val="hybridMultilevel"/>
    <w:tmpl w:val="9A0076C8"/>
    <w:lvl w:ilvl="0" w:tplc="4B3EE2C8">
      <w:numFmt w:val="bullet"/>
      <w:lvlText w:val=""/>
      <w:lvlJc w:val="left"/>
      <w:pPr>
        <w:ind w:left="948" w:hanging="360"/>
      </w:pPr>
      <w:rPr>
        <w:rFonts w:ascii="Symbol" w:eastAsia="Symbol" w:hAnsi="Symbol" w:cs="Symbol" w:hint="default"/>
        <w:w w:val="100"/>
        <w:sz w:val="24"/>
        <w:szCs w:val="24"/>
        <w:lang w:val="en-US" w:eastAsia="en-US" w:bidi="ar-SA"/>
      </w:rPr>
    </w:lvl>
    <w:lvl w:ilvl="1" w:tplc="CA20C19A">
      <w:numFmt w:val="bullet"/>
      <w:lvlText w:val="•"/>
      <w:lvlJc w:val="left"/>
      <w:pPr>
        <w:ind w:left="1890" w:hanging="360"/>
      </w:pPr>
      <w:rPr>
        <w:rFonts w:hint="default"/>
        <w:lang w:val="en-US" w:eastAsia="en-US" w:bidi="ar-SA"/>
      </w:rPr>
    </w:lvl>
    <w:lvl w:ilvl="2" w:tplc="A9CCA43C">
      <w:numFmt w:val="bullet"/>
      <w:lvlText w:val="•"/>
      <w:lvlJc w:val="left"/>
      <w:pPr>
        <w:ind w:left="2841" w:hanging="360"/>
      </w:pPr>
      <w:rPr>
        <w:rFonts w:hint="default"/>
        <w:lang w:val="en-US" w:eastAsia="en-US" w:bidi="ar-SA"/>
      </w:rPr>
    </w:lvl>
    <w:lvl w:ilvl="3" w:tplc="FA3ED464">
      <w:numFmt w:val="bullet"/>
      <w:lvlText w:val="•"/>
      <w:lvlJc w:val="left"/>
      <w:pPr>
        <w:ind w:left="3791" w:hanging="360"/>
      </w:pPr>
      <w:rPr>
        <w:rFonts w:hint="default"/>
        <w:lang w:val="en-US" w:eastAsia="en-US" w:bidi="ar-SA"/>
      </w:rPr>
    </w:lvl>
    <w:lvl w:ilvl="4" w:tplc="BD0C0F64">
      <w:numFmt w:val="bullet"/>
      <w:lvlText w:val="•"/>
      <w:lvlJc w:val="left"/>
      <w:pPr>
        <w:ind w:left="4742" w:hanging="360"/>
      </w:pPr>
      <w:rPr>
        <w:rFonts w:hint="default"/>
        <w:lang w:val="en-US" w:eastAsia="en-US" w:bidi="ar-SA"/>
      </w:rPr>
    </w:lvl>
    <w:lvl w:ilvl="5" w:tplc="DE286150">
      <w:numFmt w:val="bullet"/>
      <w:lvlText w:val="•"/>
      <w:lvlJc w:val="left"/>
      <w:pPr>
        <w:ind w:left="5693" w:hanging="360"/>
      </w:pPr>
      <w:rPr>
        <w:rFonts w:hint="default"/>
        <w:lang w:val="en-US" w:eastAsia="en-US" w:bidi="ar-SA"/>
      </w:rPr>
    </w:lvl>
    <w:lvl w:ilvl="6" w:tplc="B3C29EE6">
      <w:numFmt w:val="bullet"/>
      <w:lvlText w:val="•"/>
      <w:lvlJc w:val="left"/>
      <w:pPr>
        <w:ind w:left="6643" w:hanging="360"/>
      </w:pPr>
      <w:rPr>
        <w:rFonts w:hint="default"/>
        <w:lang w:val="en-US" w:eastAsia="en-US" w:bidi="ar-SA"/>
      </w:rPr>
    </w:lvl>
    <w:lvl w:ilvl="7" w:tplc="61AC82A4">
      <w:numFmt w:val="bullet"/>
      <w:lvlText w:val="•"/>
      <w:lvlJc w:val="left"/>
      <w:pPr>
        <w:ind w:left="7594" w:hanging="360"/>
      </w:pPr>
      <w:rPr>
        <w:rFonts w:hint="default"/>
        <w:lang w:val="en-US" w:eastAsia="en-US" w:bidi="ar-SA"/>
      </w:rPr>
    </w:lvl>
    <w:lvl w:ilvl="8" w:tplc="71649E5E">
      <w:numFmt w:val="bullet"/>
      <w:lvlText w:val="•"/>
      <w:lvlJc w:val="left"/>
      <w:pPr>
        <w:ind w:left="8545" w:hanging="360"/>
      </w:pPr>
      <w:rPr>
        <w:rFonts w:hint="default"/>
        <w:lang w:val="en-US" w:eastAsia="en-US" w:bidi="ar-SA"/>
      </w:rPr>
    </w:lvl>
  </w:abstractNum>
  <w:abstractNum w:abstractNumId="6" w15:restartNumberingAfterBreak="0">
    <w:nsid w:val="55AE2B94"/>
    <w:multiLevelType w:val="hybridMultilevel"/>
    <w:tmpl w:val="335A7D44"/>
    <w:lvl w:ilvl="0" w:tplc="38963392">
      <w:start w:val="1"/>
      <w:numFmt w:val="decimal"/>
      <w:lvlText w:val="%1."/>
      <w:lvlJc w:val="left"/>
      <w:pPr>
        <w:ind w:left="948" w:hanging="360"/>
      </w:pPr>
      <w:rPr>
        <w:rFonts w:ascii="Carlito" w:eastAsia="Carlito" w:hAnsi="Carlito" w:cs="Carlito" w:hint="default"/>
        <w:spacing w:val="-4"/>
        <w:w w:val="100"/>
        <w:sz w:val="24"/>
        <w:szCs w:val="24"/>
        <w:lang w:val="en-US" w:eastAsia="en-US" w:bidi="ar-SA"/>
      </w:rPr>
    </w:lvl>
    <w:lvl w:ilvl="1" w:tplc="AF2829D0">
      <w:numFmt w:val="bullet"/>
      <w:lvlText w:val="•"/>
      <w:lvlJc w:val="left"/>
      <w:pPr>
        <w:ind w:left="1890" w:hanging="360"/>
      </w:pPr>
      <w:rPr>
        <w:rFonts w:hint="default"/>
        <w:lang w:val="en-US" w:eastAsia="en-US" w:bidi="ar-SA"/>
      </w:rPr>
    </w:lvl>
    <w:lvl w:ilvl="2" w:tplc="71BC9A6A">
      <w:numFmt w:val="bullet"/>
      <w:lvlText w:val="•"/>
      <w:lvlJc w:val="left"/>
      <w:pPr>
        <w:ind w:left="2841" w:hanging="360"/>
      </w:pPr>
      <w:rPr>
        <w:rFonts w:hint="default"/>
        <w:lang w:val="en-US" w:eastAsia="en-US" w:bidi="ar-SA"/>
      </w:rPr>
    </w:lvl>
    <w:lvl w:ilvl="3" w:tplc="72C8F3FC">
      <w:numFmt w:val="bullet"/>
      <w:lvlText w:val="•"/>
      <w:lvlJc w:val="left"/>
      <w:pPr>
        <w:ind w:left="3791" w:hanging="360"/>
      </w:pPr>
      <w:rPr>
        <w:rFonts w:hint="default"/>
        <w:lang w:val="en-US" w:eastAsia="en-US" w:bidi="ar-SA"/>
      </w:rPr>
    </w:lvl>
    <w:lvl w:ilvl="4" w:tplc="8E700164">
      <w:numFmt w:val="bullet"/>
      <w:lvlText w:val="•"/>
      <w:lvlJc w:val="left"/>
      <w:pPr>
        <w:ind w:left="4742" w:hanging="360"/>
      </w:pPr>
      <w:rPr>
        <w:rFonts w:hint="default"/>
        <w:lang w:val="en-US" w:eastAsia="en-US" w:bidi="ar-SA"/>
      </w:rPr>
    </w:lvl>
    <w:lvl w:ilvl="5" w:tplc="940875C4">
      <w:numFmt w:val="bullet"/>
      <w:lvlText w:val="•"/>
      <w:lvlJc w:val="left"/>
      <w:pPr>
        <w:ind w:left="5693" w:hanging="360"/>
      </w:pPr>
      <w:rPr>
        <w:rFonts w:hint="default"/>
        <w:lang w:val="en-US" w:eastAsia="en-US" w:bidi="ar-SA"/>
      </w:rPr>
    </w:lvl>
    <w:lvl w:ilvl="6" w:tplc="3BE2C5C8">
      <w:numFmt w:val="bullet"/>
      <w:lvlText w:val="•"/>
      <w:lvlJc w:val="left"/>
      <w:pPr>
        <w:ind w:left="6643" w:hanging="360"/>
      </w:pPr>
      <w:rPr>
        <w:rFonts w:hint="default"/>
        <w:lang w:val="en-US" w:eastAsia="en-US" w:bidi="ar-SA"/>
      </w:rPr>
    </w:lvl>
    <w:lvl w:ilvl="7" w:tplc="FF3EA07C">
      <w:numFmt w:val="bullet"/>
      <w:lvlText w:val="•"/>
      <w:lvlJc w:val="left"/>
      <w:pPr>
        <w:ind w:left="7594" w:hanging="360"/>
      </w:pPr>
      <w:rPr>
        <w:rFonts w:hint="default"/>
        <w:lang w:val="en-US" w:eastAsia="en-US" w:bidi="ar-SA"/>
      </w:rPr>
    </w:lvl>
    <w:lvl w:ilvl="8" w:tplc="2D9873F8">
      <w:numFmt w:val="bullet"/>
      <w:lvlText w:val="•"/>
      <w:lvlJc w:val="left"/>
      <w:pPr>
        <w:ind w:left="8545" w:hanging="360"/>
      </w:pPr>
      <w:rPr>
        <w:rFonts w:hint="default"/>
        <w:lang w:val="en-US" w:eastAsia="en-US" w:bidi="ar-SA"/>
      </w:rPr>
    </w:lvl>
  </w:abstractNum>
  <w:abstractNum w:abstractNumId="7" w15:restartNumberingAfterBreak="0">
    <w:nsid w:val="62355937"/>
    <w:multiLevelType w:val="hybridMultilevel"/>
    <w:tmpl w:val="CADC143C"/>
    <w:lvl w:ilvl="0" w:tplc="AD72A24A">
      <w:numFmt w:val="bullet"/>
      <w:lvlText w:val=""/>
      <w:lvlJc w:val="left"/>
      <w:pPr>
        <w:ind w:left="948" w:hanging="721"/>
      </w:pPr>
      <w:rPr>
        <w:rFonts w:ascii="Symbol" w:eastAsia="Symbol" w:hAnsi="Symbol" w:cs="Symbol" w:hint="default"/>
        <w:w w:val="100"/>
        <w:sz w:val="24"/>
        <w:szCs w:val="24"/>
        <w:lang w:val="en-US" w:eastAsia="en-US" w:bidi="ar-SA"/>
      </w:rPr>
    </w:lvl>
    <w:lvl w:ilvl="1" w:tplc="5BA8A268">
      <w:numFmt w:val="bullet"/>
      <w:lvlText w:val="•"/>
      <w:lvlJc w:val="left"/>
      <w:pPr>
        <w:ind w:left="1890" w:hanging="721"/>
      </w:pPr>
      <w:rPr>
        <w:rFonts w:hint="default"/>
        <w:lang w:val="en-US" w:eastAsia="en-US" w:bidi="ar-SA"/>
      </w:rPr>
    </w:lvl>
    <w:lvl w:ilvl="2" w:tplc="184C93FC">
      <w:numFmt w:val="bullet"/>
      <w:lvlText w:val="•"/>
      <w:lvlJc w:val="left"/>
      <w:pPr>
        <w:ind w:left="2841" w:hanging="721"/>
      </w:pPr>
      <w:rPr>
        <w:rFonts w:hint="default"/>
        <w:lang w:val="en-US" w:eastAsia="en-US" w:bidi="ar-SA"/>
      </w:rPr>
    </w:lvl>
    <w:lvl w:ilvl="3" w:tplc="C408FD94">
      <w:numFmt w:val="bullet"/>
      <w:lvlText w:val="•"/>
      <w:lvlJc w:val="left"/>
      <w:pPr>
        <w:ind w:left="3791" w:hanging="721"/>
      </w:pPr>
      <w:rPr>
        <w:rFonts w:hint="default"/>
        <w:lang w:val="en-US" w:eastAsia="en-US" w:bidi="ar-SA"/>
      </w:rPr>
    </w:lvl>
    <w:lvl w:ilvl="4" w:tplc="A7501B8C">
      <w:numFmt w:val="bullet"/>
      <w:lvlText w:val="•"/>
      <w:lvlJc w:val="left"/>
      <w:pPr>
        <w:ind w:left="4742" w:hanging="721"/>
      </w:pPr>
      <w:rPr>
        <w:rFonts w:hint="default"/>
        <w:lang w:val="en-US" w:eastAsia="en-US" w:bidi="ar-SA"/>
      </w:rPr>
    </w:lvl>
    <w:lvl w:ilvl="5" w:tplc="13D8C9D8">
      <w:numFmt w:val="bullet"/>
      <w:lvlText w:val="•"/>
      <w:lvlJc w:val="left"/>
      <w:pPr>
        <w:ind w:left="5693" w:hanging="721"/>
      </w:pPr>
      <w:rPr>
        <w:rFonts w:hint="default"/>
        <w:lang w:val="en-US" w:eastAsia="en-US" w:bidi="ar-SA"/>
      </w:rPr>
    </w:lvl>
    <w:lvl w:ilvl="6" w:tplc="D86406B0">
      <w:numFmt w:val="bullet"/>
      <w:lvlText w:val="•"/>
      <w:lvlJc w:val="left"/>
      <w:pPr>
        <w:ind w:left="6643" w:hanging="721"/>
      </w:pPr>
      <w:rPr>
        <w:rFonts w:hint="default"/>
        <w:lang w:val="en-US" w:eastAsia="en-US" w:bidi="ar-SA"/>
      </w:rPr>
    </w:lvl>
    <w:lvl w:ilvl="7" w:tplc="D228F2FE">
      <w:numFmt w:val="bullet"/>
      <w:lvlText w:val="•"/>
      <w:lvlJc w:val="left"/>
      <w:pPr>
        <w:ind w:left="7594" w:hanging="721"/>
      </w:pPr>
      <w:rPr>
        <w:rFonts w:hint="default"/>
        <w:lang w:val="en-US" w:eastAsia="en-US" w:bidi="ar-SA"/>
      </w:rPr>
    </w:lvl>
    <w:lvl w:ilvl="8" w:tplc="866C7934">
      <w:numFmt w:val="bullet"/>
      <w:lvlText w:val="•"/>
      <w:lvlJc w:val="left"/>
      <w:pPr>
        <w:ind w:left="8545" w:hanging="721"/>
      </w:pPr>
      <w:rPr>
        <w:rFonts w:hint="default"/>
        <w:lang w:val="en-US" w:eastAsia="en-US" w:bidi="ar-SA"/>
      </w:rPr>
    </w:lvl>
  </w:abstractNum>
  <w:num w:numId="1">
    <w:abstractNumId w:val="7"/>
  </w:num>
  <w:num w:numId="2">
    <w:abstractNumId w:val="2"/>
  </w:num>
  <w:num w:numId="3">
    <w:abstractNumId w:val="4"/>
  </w:num>
  <w:num w:numId="4">
    <w:abstractNumId w:val="0"/>
  </w:num>
  <w:num w:numId="5">
    <w:abstractNumId w:val="6"/>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9C6"/>
    <w:rsid w:val="006A5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8EE043"/>
  <w15:chartTrackingRefBased/>
  <w15:docId w15:val="{A70864DD-8E0A-4186-9541-E8B840B6E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A59C6"/>
    <w:pPr>
      <w:widowControl w:val="0"/>
      <w:autoSpaceDE w:val="0"/>
      <w:autoSpaceDN w:val="0"/>
      <w:spacing w:after="0" w:line="240" w:lineRule="auto"/>
    </w:pPr>
    <w:rPr>
      <w:rFonts w:ascii="Carlito" w:eastAsia="Carlito" w:hAnsi="Carlito" w:cs="Carlito"/>
      <w:lang w:val="en-US"/>
    </w:rPr>
  </w:style>
  <w:style w:type="paragraph" w:styleId="Heading1">
    <w:name w:val="heading 1"/>
    <w:basedOn w:val="Normal"/>
    <w:link w:val="Heading1Char"/>
    <w:uiPriority w:val="1"/>
    <w:qFormat/>
    <w:rsid w:val="006A59C6"/>
    <w:pPr>
      <w:ind w:left="586"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A59C6"/>
    <w:rPr>
      <w:rFonts w:ascii="Carlito" w:eastAsia="Carlito" w:hAnsi="Carlito" w:cs="Carlito"/>
      <w:b/>
      <w:bCs/>
      <w:sz w:val="24"/>
      <w:szCs w:val="24"/>
      <w:lang w:val="en-US"/>
    </w:rPr>
  </w:style>
  <w:style w:type="paragraph" w:styleId="BodyText">
    <w:name w:val="Body Text"/>
    <w:basedOn w:val="Normal"/>
    <w:link w:val="BodyTextChar"/>
    <w:uiPriority w:val="1"/>
    <w:qFormat/>
    <w:rsid w:val="006A59C6"/>
    <w:rPr>
      <w:sz w:val="24"/>
      <w:szCs w:val="24"/>
    </w:rPr>
  </w:style>
  <w:style w:type="character" w:customStyle="1" w:styleId="BodyTextChar">
    <w:name w:val="Body Text Char"/>
    <w:basedOn w:val="DefaultParagraphFont"/>
    <w:link w:val="BodyText"/>
    <w:uiPriority w:val="1"/>
    <w:rsid w:val="006A59C6"/>
    <w:rPr>
      <w:rFonts w:ascii="Carlito" w:eastAsia="Carlito" w:hAnsi="Carlito" w:cs="Carlito"/>
      <w:sz w:val="24"/>
      <w:szCs w:val="24"/>
      <w:lang w:val="en-US"/>
    </w:rPr>
  </w:style>
  <w:style w:type="paragraph" w:styleId="Title">
    <w:name w:val="Title"/>
    <w:basedOn w:val="Normal"/>
    <w:link w:val="TitleChar"/>
    <w:uiPriority w:val="1"/>
    <w:qFormat/>
    <w:rsid w:val="006A59C6"/>
    <w:pPr>
      <w:spacing w:before="168"/>
      <w:ind w:left="227"/>
    </w:pPr>
    <w:rPr>
      <w:b/>
      <w:bCs/>
      <w:sz w:val="28"/>
      <w:szCs w:val="28"/>
    </w:rPr>
  </w:style>
  <w:style w:type="character" w:customStyle="1" w:styleId="TitleChar">
    <w:name w:val="Title Char"/>
    <w:basedOn w:val="DefaultParagraphFont"/>
    <w:link w:val="Title"/>
    <w:uiPriority w:val="1"/>
    <w:rsid w:val="006A59C6"/>
    <w:rPr>
      <w:rFonts w:ascii="Carlito" w:eastAsia="Carlito" w:hAnsi="Carlito" w:cs="Carlito"/>
      <w:b/>
      <w:bCs/>
      <w:sz w:val="28"/>
      <w:szCs w:val="28"/>
      <w:lang w:val="en-US"/>
    </w:rPr>
  </w:style>
  <w:style w:type="paragraph" w:styleId="ListParagraph">
    <w:name w:val="List Paragraph"/>
    <w:basedOn w:val="Normal"/>
    <w:uiPriority w:val="1"/>
    <w:qFormat/>
    <w:rsid w:val="006A59C6"/>
    <w:pPr>
      <w:ind w:left="948" w:hanging="360"/>
    </w:pPr>
  </w:style>
  <w:style w:type="paragraph" w:customStyle="1" w:styleId="TableParagraph">
    <w:name w:val="Table Paragraph"/>
    <w:basedOn w:val="Normal"/>
    <w:uiPriority w:val="1"/>
    <w:qFormat/>
    <w:rsid w:val="006A59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jon.ac.uk/about-marjon/institutional-documents/module-descriptors/cyl-modules/CYLM05.pdf" TargetMode="External"/><Relationship Id="rId13" Type="http://schemas.openxmlformats.org/officeDocument/2006/relationships/hyperlink" Target="https://www.marjon.ac.uk/about-marjon/institutional-documents/module-descriptors/cyl-modules/CYLMD1.pdf" TargetMode="External"/><Relationship Id="rId3" Type="http://schemas.openxmlformats.org/officeDocument/2006/relationships/settings" Target="settings.xml"/><Relationship Id="rId7" Type="http://schemas.openxmlformats.org/officeDocument/2006/relationships/hyperlink" Target="https://www.marjon.ac.uk/about-marjon/institutional-documents/module-descriptors/cyl-modules/CYLM01.pdf" TargetMode="External"/><Relationship Id="rId12" Type="http://schemas.openxmlformats.org/officeDocument/2006/relationships/hyperlink" Target="https://www.marjon.ac.uk/about-marjon/institutional-documents/module-descriptors/edc-modules/EDCM0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hyperlink" Target="https://www.marjon.ac.uk/about-marjon/institutional-documents/module-descriptors/cyl-modules/CYLM04.pdf"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marjon.ac.uk/about-marjon/institutional-documents/module-descriptors/cyl-modules/CYLM03.pdf" TargetMode="External"/><Relationship Id="rId4" Type="http://schemas.openxmlformats.org/officeDocument/2006/relationships/webSettings" Target="webSettings.xml"/><Relationship Id="rId9" Type="http://schemas.openxmlformats.org/officeDocument/2006/relationships/hyperlink" Target="https://www.marjon.ac.uk/about-marjon/institutional-documents/module-descriptors/edc-modules/EDCM06.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19</Pages>
  <Words>3605</Words>
  <Characters>20552</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Bell</dc:creator>
  <cp:keywords/>
  <dc:description/>
  <cp:lastModifiedBy>Laura Bell</cp:lastModifiedBy>
  <cp:revision>1</cp:revision>
  <dcterms:created xsi:type="dcterms:W3CDTF">2020-09-13T13:26:00Z</dcterms:created>
  <dcterms:modified xsi:type="dcterms:W3CDTF">2020-09-13T13:39:00Z</dcterms:modified>
</cp:coreProperties>
</file>