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28D" w:rsidRPr="0049120F" w:rsidRDefault="0049120F">
      <w:pPr>
        <w:rPr>
          <w:rFonts w:asciiTheme="minorHAnsi" w:hAnsiTheme="minorHAnsi"/>
          <w:b/>
          <w:bCs/>
          <w:sz w:val="24"/>
          <w:szCs w:val="24"/>
        </w:rPr>
      </w:pPr>
      <w:r>
        <w:rPr>
          <w:rFonts w:asciiTheme="minorHAnsi" w:hAnsiTheme="minorHAnsi"/>
          <w:b/>
          <w:bCs/>
          <w:noProof/>
          <w:sz w:val="24"/>
          <w:szCs w:val="24"/>
          <w:lang w:eastAsia="en-GB"/>
        </w:rPr>
        <w:drawing>
          <wp:anchor distT="0" distB="0" distL="114300" distR="114300" simplePos="0" relativeHeight="251661312" behindDoc="1" locked="0" layoutInCell="1" allowOverlap="1">
            <wp:simplePos x="0" y="0"/>
            <wp:positionH relativeFrom="column">
              <wp:posOffset>4058285</wp:posOffset>
            </wp:positionH>
            <wp:positionV relativeFrom="paragraph">
              <wp:posOffset>-442595</wp:posOffset>
            </wp:positionV>
            <wp:extent cx="2464435" cy="1054735"/>
            <wp:effectExtent l="0" t="0" r="0" b="0"/>
            <wp:wrapTight wrapText="bothSides">
              <wp:wrapPolygon edited="0">
                <wp:start x="0" y="0"/>
                <wp:lineTo x="0" y="21067"/>
                <wp:lineTo x="21372" y="21067"/>
                <wp:lineTo x="21372" y="0"/>
                <wp:lineTo x="0" y="0"/>
              </wp:wrapPolygon>
            </wp:wrapTight>
            <wp:docPr id="5" name="Picture 5" descr="L:\A Templates and Logos\Plymouth Marjon University LOGOS\Plymouth_Marjon_University_Logo_Blue_&amp;_Red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 Templates and Logos\Plymouth Marjon University LOGOS\Plymouth_Marjon_University_Logo_Blue_&amp;_Red_PRI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4435"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28D" w:rsidRPr="0049120F" w:rsidRDefault="00BE428D">
      <w:pPr>
        <w:rPr>
          <w:rFonts w:asciiTheme="minorHAnsi" w:hAnsiTheme="minorHAnsi"/>
          <w:b/>
          <w:bCs/>
          <w:sz w:val="24"/>
          <w:szCs w:val="24"/>
        </w:rPr>
      </w:pPr>
    </w:p>
    <w:p w:rsidR="00BE428D" w:rsidRPr="0049120F" w:rsidRDefault="00BE428D">
      <w:pPr>
        <w:rPr>
          <w:rFonts w:asciiTheme="minorHAnsi" w:hAnsiTheme="minorHAnsi"/>
          <w:b/>
          <w:bCs/>
          <w:sz w:val="24"/>
          <w:szCs w:val="24"/>
        </w:rPr>
      </w:pPr>
    </w:p>
    <w:p w:rsidR="00BE428D" w:rsidRPr="0049120F" w:rsidRDefault="00BE428D">
      <w:pPr>
        <w:rPr>
          <w:rFonts w:asciiTheme="minorHAnsi" w:hAnsiTheme="minorHAnsi"/>
          <w:b/>
          <w:bCs/>
          <w:sz w:val="24"/>
          <w:szCs w:val="24"/>
        </w:rPr>
      </w:pPr>
    </w:p>
    <w:p w:rsidR="00BE428D" w:rsidRPr="0049120F" w:rsidRDefault="00BE428D">
      <w:pPr>
        <w:rPr>
          <w:rFonts w:asciiTheme="minorHAnsi" w:hAnsiTheme="minorHAnsi"/>
          <w:b/>
          <w:bCs/>
          <w:sz w:val="24"/>
          <w:szCs w:val="24"/>
        </w:rPr>
      </w:pPr>
    </w:p>
    <w:p w:rsidR="00BE428D" w:rsidRPr="0049120F" w:rsidRDefault="00BE428D" w:rsidP="00BE428D">
      <w:pPr>
        <w:rPr>
          <w:rFonts w:asciiTheme="minorHAnsi" w:hAnsiTheme="minorHAnsi" w:cs="Arial"/>
          <w:b/>
          <w:color w:val="17365D"/>
          <w:sz w:val="40"/>
          <w:szCs w:val="24"/>
        </w:rPr>
      </w:pPr>
    </w:p>
    <w:p w:rsidR="00BE428D" w:rsidRPr="0049120F" w:rsidRDefault="00BE428D" w:rsidP="00BE428D">
      <w:pPr>
        <w:rPr>
          <w:rFonts w:asciiTheme="minorHAnsi" w:hAnsiTheme="minorHAnsi" w:cs="Arial"/>
          <w:b/>
          <w:color w:val="17365D"/>
          <w:sz w:val="40"/>
          <w:szCs w:val="24"/>
        </w:rPr>
      </w:pPr>
      <w:r w:rsidRPr="0049120F">
        <w:rPr>
          <w:rFonts w:asciiTheme="minorHAnsi" w:hAnsiTheme="minorHAnsi" w:cs="Arial"/>
          <w:b/>
          <w:color w:val="17365D"/>
          <w:sz w:val="40"/>
          <w:szCs w:val="24"/>
        </w:rPr>
        <w:t xml:space="preserve">DATA ASSURANCE POLICY </w:t>
      </w:r>
    </w:p>
    <w:p w:rsidR="00BE428D" w:rsidRPr="0049120F" w:rsidRDefault="00BE428D" w:rsidP="00BE428D">
      <w:pPr>
        <w:spacing w:after="0" w:line="240" w:lineRule="auto"/>
        <w:jc w:val="both"/>
        <w:rPr>
          <w:rFonts w:asciiTheme="minorHAnsi" w:hAnsiTheme="minorHAnsi" w:cs="Arial"/>
          <w:sz w:val="28"/>
          <w:szCs w:val="24"/>
        </w:rPr>
      </w:pPr>
      <w:r w:rsidRPr="0049120F">
        <w:rPr>
          <w:rFonts w:asciiTheme="minorHAnsi" w:hAnsiTheme="minorHAnsi" w:cs="Arial"/>
          <w:sz w:val="28"/>
          <w:szCs w:val="24"/>
        </w:rPr>
        <w:t>This document describes the University’s policy for assuring the quality and management of data created and held by the institution, including data submitted in statutory returns to governing bodies, such as HEFCE and HESA. The policy outlines the principles, responsibilities and reporting structures required to be able to maintain a high standard of data quality throughout the University.</w:t>
      </w:r>
    </w:p>
    <w:p w:rsidR="00BE428D" w:rsidRPr="0049120F" w:rsidRDefault="00BE428D">
      <w:pPr>
        <w:rPr>
          <w:rFonts w:asciiTheme="minorHAnsi" w:hAnsiTheme="minorHAnsi"/>
          <w:b/>
          <w:bCs/>
          <w:sz w:val="40"/>
          <w:szCs w:val="24"/>
        </w:rPr>
      </w:pPr>
    </w:p>
    <w:p w:rsidR="00E42A19" w:rsidRPr="0049120F" w:rsidRDefault="00D45562">
      <w:pPr>
        <w:rPr>
          <w:rFonts w:asciiTheme="minorHAnsi" w:hAnsiTheme="minorHAnsi" w:cs="Arial"/>
          <w:b/>
          <w:bCs/>
          <w:color w:val="000000"/>
          <w:sz w:val="40"/>
          <w:szCs w:val="24"/>
        </w:rPr>
      </w:pPr>
      <w:r w:rsidRPr="0049120F">
        <w:rPr>
          <w:rFonts w:asciiTheme="minorHAnsi" w:hAnsiTheme="minorHAnsi"/>
          <w:b/>
          <w:bCs/>
          <w:noProof/>
          <w:sz w:val="40"/>
          <w:szCs w:val="24"/>
          <w:lang w:eastAsia="en-GB"/>
        </w:rPr>
        <mc:AlternateContent>
          <mc:Choice Requires="wps">
            <w:drawing>
              <wp:anchor distT="0" distB="0" distL="114300" distR="114300" simplePos="0" relativeHeight="251660288" behindDoc="0" locked="0" layoutInCell="1" allowOverlap="1" wp14:anchorId="20F338E8" wp14:editId="2DDAD827">
                <wp:simplePos x="0" y="0"/>
                <wp:positionH relativeFrom="column">
                  <wp:posOffset>4793615</wp:posOffset>
                </wp:positionH>
                <wp:positionV relativeFrom="paragraph">
                  <wp:posOffset>-9629775</wp:posOffset>
                </wp:positionV>
                <wp:extent cx="1654810" cy="1403985"/>
                <wp:effectExtent l="0" t="0" r="254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403985"/>
                        </a:xfrm>
                        <a:prstGeom prst="rect">
                          <a:avLst/>
                        </a:prstGeom>
                        <a:solidFill>
                          <a:srgbClr val="FFFFFF"/>
                        </a:solidFill>
                        <a:ln w="9525">
                          <a:noFill/>
                          <a:miter lim="800000"/>
                          <a:headEnd/>
                          <a:tailEnd/>
                        </a:ln>
                      </wps:spPr>
                      <wps:txbx>
                        <w:txbxContent>
                          <w:p w:rsidR="00250C13" w:rsidRPr="00D45562" w:rsidRDefault="00250C13" w:rsidP="00D45562">
                            <w:pPr>
                              <w:spacing w:after="0" w:line="240" w:lineRule="auto"/>
                              <w:jc w:val="right"/>
                              <w:rPr>
                                <w:rFonts w:ascii="Arial" w:hAnsi="Arial" w:cs="Arial"/>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7.45pt;margin-top:-758.25pt;width:130.3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" stroked="f">
                <v:textbox style="mso-fit-shape-to-text:t">
                  <w:txbxContent>
                    <w:p w:rsidR="00250C13" w:rsidRPr="00D45562" w:rsidRDefault="00250C13" w:rsidP="00D45562">
                      <w:pPr>
                        <w:spacing w:after="0" w:line="240" w:lineRule="auto"/>
                        <w:jc w:val="right"/>
                        <w:rPr>
                          <w:rFonts w:ascii="Arial" w:hAnsi="Arial" w:cs="Arial"/>
                          <w:sz w:val="20"/>
                          <w:szCs w:val="20"/>
                        </w:rPr>
                      </w:pPr>
                    </w:p>
                  </w:txbxContent>
                </v:textbox>
              </v:shape>
            </w:pict>
          </mc:Fallback>
        </mc:AlternateContent>
      </w:r>
      <w:r w:rsidR="00E42A19" w:rsidRPr="0049120F">
        <w:rPr>
          <w:rFonts w:asciiTheme="minorHAnsi" w:hAnsiTheme="minorHAnsi"/>
          <w:b/>
          <w:bCs/>
          <w:sz w:val="40"/>
          <w:szCs w:val="24"/>
        </w:rPr>
        <w:br w:type="page"/>
      </w:r>
    </w:p>
    <w:p w:rsidR="00E42A19" w:rsidRPr="0049120F" w:rsidRDefault="00E42A19" w:rsidP="004A6FFB">
      <w:pPr>
        <w:pStyle w:val="TOCHeading"/>
        <w:jc w:val="center"/>
        <w:rPr>
          <w:rFonts w:asciiTheme="minorHAnsi" w:hAnsiTheme="minorHAnsi" w:cs="Arial"/>
          <w:color w:val="auto"/>
          <w:sz w:val="24"/>
          <w:szCs w:val="24"/>
        </w:rPr>
      </w:pPr>
      <w:r w:rsidRPr="0049120F">
        <w:rPr>
          <w:rFonts w:asciiTheme="minorHAnsi" w:hAnsiTheme="minorHAnsi" w:cs="Arial"/>
          <w:color w:val="auto"/>
          <w:sz w:val="24"/>
          <w:szCs w:val="24"/>
        </w:rPr>
        <w:lastRenderedPageBreak/>
        <w:t>CONTENTS</w:t>
      </w:r>
    </w:p>
    <w:p w:rsidR="00E42A19" w:rsidRPr="0049120F" w:rsidRDefault="00E42A19" w:rsidP="004A6FFB">
      <w:pPr>
        <w:rPr>
          <w:rFonts w:asciiTheme="minorHAnsi" w:hAnsiTheme="minorHAnsi"/>
          <w:sz w:val="24"/>
          <w:szCs w:val="24"/>
          <w:lang w:val="en-US"/>
        </w:rPr>
      </w:pPr>
    </w:p>
    <w:p w:rsidR="001B4DBA" w:rsidRPr="0049120F" w:rsidRDefault="00434DFC">
      <w:pPr>
        <w:pStyle w:val="TOC1"/>
        <w:tabs>
          <w:tab w:val="left" w:pos="440"/>
          <w:tab w:val="right" w:leader="dot" w:pos="9629"/>
        </w:tabs>
        <w:rPr>
          <w:rFonts w:asciiTheme="minorHAnsi" w:eastAsiaTheme="minorEastAsia" w:hAnsiTheme="minorHAnsi" w:cstheme="minorBidi"/>
          <w:noProof/>
          <w:sz w:val="24"/>
          <w:szCs w:val="24"/>
          <w:lang w:eastAsia="en-GB"/>
        </w:rPr>
      </w:pPr>
      <w:r w:rsidRPr="0049120F">
        <w:rPr>
          <w:rFonts w:asciiTheme="minorHAnsi" w:hAnsiTheme="minorHAnsi" w:cs="Arial"/>
          <w:sz w:val="24"/>
          <w:szCs w:val="24"/>
        </w:rPr>
        <w:fldChar w:fldCharType="begin"/>
      </w:r>
      <w:r w:rsidR="00E42A19" w:rsidRPr="0049120F">
        <w:rPr>
          <w:rFonts w:asciiTheme="minorHAnsi" w:hAnsiTheme="minorHAnsi" w:cs="Arial"/>
          <w:sz w:val="24"/>
          <w:szCs w:val="24"/>
        </w:rPr>
        <w:instrText xml:space="preserve"> TOC \o "1-3" \h \z \u </w:instrText>
      </w:r>
      <w:r w:rsidRPr="0049120F">
        <w:rPr>
          <w:rFonts w:asciiTheme="minorHAnsi" w:hAnsiTheme="minorHAnsi" w:cs="Arial"/>
          <w:sz w:val="24"/>
          <w:szCs w:val="24"/>
        </w:rPr>
        <w:fldChar w:fldCharType="separate"/>
      </w:r>
      <w:hyperlink w:anchor="_Toc325463649" w:history="1">
        <w:r w:rsidR="001B4DBA" w:rsidRPr="0049120F">
          <w:rPr>
            <w:rStyle w:val="Hyperlink"/>
            <w:rFonts w:asciiTheme="minorHAnsi" w:hAnsiTheme="minorHAnsi"/>
            <w:noProof/>
            <w:sz w:val="24"/>
            <w:szCs w:val="24"/>
          </w:rPr>
          <w:t>1.</w:t>
        </w:r>
        <w:r w:rsidR="001B4DBA" w:rsidRPr="0049120F">
          <w:rPr>
            <w:rFonts w:asciiTheme="minorHAnsi" w:eastAsiaTheme="minorEastAsia" w:hAnsiTheme="minorHAnsi" w:cstheme="minorBidi"/>
            <w:noProof/>
            <w:sz w:val="24"/>
            <w:szCs w:val="24"/>
            <w:lang w:eastAsia="en-GB"/>
          </w:rPr>
          <w:tab/>
        </w:r>
        <w:r w:rsidR="001B4DBA" w:rsidRPr="0049120F">
          <w:rPr>
            <w:rStyle w:val="Hyperlink"/>
            <w:rFonts w:asciiTheme="minorHAnsi" w:hAnsiTheme="minorHAnsi" w:cs="Arial"/>
            <w:noProof/>
            <w:sz w:val="24"/>
            <w:szCs w:val="24"/>
          </w:rPr>
          <w:t>INTRODUCTION</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_Toc325463649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3</w:t>
        </w:r>
        <w:r w:rsidR="001B4DBA" w:rsidRPr="0049120F">
          <w:rPr>
            <w:rFonts w:asciiTheme="minorHAnsi" w:hAnsiTheme="minorHAnsi"/>
            <w:noProof/>
            <w:webHidden/>
            <w:sz w:val="24"/>
            <w:szCs w:val="24"/>
          </w:rPr>
          <w:fldChar w:fldCharType="end"/>
        </w:r>
      </w:hyperlink>
    </w:p>
    <w:p w:rsidR="001B4DBA" w:rsidRPr="0049120F" w:rsidRDefault="002B269C">
      <w:pPr>
        <w:pStyle w:val="TOC1"/>
        <w:tabs>
          <w:tab w:val="left" w:pos="440"/>
          <w:tab w:val="right" w:leader="dot" w:pos="9629"/>
        </w:tabs>
        <w:rPr>
          <w:rFonts w:asciiTheme="minorHAnsi" w:eastAsiaTheme="minorEastAsia" w:hAnsiTheme="minorHAnsi" w:cstheme="minorBidi"/>
          <w:noProof/>
          <w:sz w:val="24"/>
          <w:szCs w:val="24"/>
          <w:lang w:eastAsia="en-GB"/>
        </w:rPr>
      </w:pPr>
      <w:hyperlink w:anchor="_Toc325463650" w:history="1">
        <w:r w:rsidR="001B4DBA" w:rsidRPr="0049120F">
          <w:rPr>
            <w:rStyle w:val="Hyperlink"/>
            <w:rFonts w:asciiTheme="minorHAnsi" w:hAnsiTheme="minorHAnsi"/>
            <w:noProof/>
            <w:sz w:val="24"/>
            <w:szCs w:val="24"/>
          </w:rPr>
          <w:t>2.</w:t>
        </w:r>
        <w:r w:rsidR="001B4DBA" w:rsidRPr="0049120F">
          <w:rPr>
            <w:rFonts w:asciiTheme="minorHAnsi" w:eastAsiaTheme="minorEastAsia" w:hAnsiTheme="minorHAnsi" w:cstheme="minorBidi"/>
            <w:noProof/>
            <w:sz w:val="24"/>
            <w:szCs w:val="24"/>
            <w:lang w:eastAsia="en-GB"/>
          </w:rPr>
          <w:tab/>
        </w:r>
        <w:r w:rsidR="001B4DBA" w:rsidRPr="0049120F">
          <w:rPr>
            <w:rStyle w:val="Hyperlink"/>
            <w:rFonts w:asciiTheme="minorHAnsi" w:hAnsiTheme="minorHAnsi" w:cs="Arial"/>
            <w:noProof/>
            <w:sz w:val="24"/>
            <w:szCs w:val="24"/>
          </w:rPr>
          <w:t>SCOPE</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_Toc325463650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3</w:t>
        </w:r>
        <w:r w:rsidR="001B4DBA" w:rsidRPr="0049120F">
          <w:rPr>
            <w:rFonts w:asciiTheme="minorHAnsi" w:hAnsiTheme="minorHAnsi"/>
            <w:noProof/>
            <w:webHidden/>
            <w:sz w:val="24"/>
            <w:szCs w:val="24"/>
          </w:rPr>
          <w:fldChar w:fldCharType="end"/>
        </w:r>
      </w:hyperlink>
    </w:p>
    <w:p w:rsidR="001B4DBA" w:rsidRPr="0049120F" w:rsidRDefault="002B269C">
      <w:pPr>
        <w:pStyle w:val="TOC1"/>
        <w:tabs>
          <w:tab w:val="left" w:pos="440"/>
          <w:tab w:val="right" w:leader="dot" w:pos="9629"/>
        </w:tabs>
        <w:rPr>
          <w:rFonts w:asciiTheme="minorHAnsi" w:eastAsiaTheme="minorEastAsia" w:hAnsiTheme="minorHAnsi" w:cstheme="minorBidi"/>
          <w:noProof/>
          <w:sz w:val="24"/>
          <w:szCs w:val="24"/>
          <w:lang w:eastAsia="en-GB"/>
        </w:rPr>
      </w:pPr>
      <w:hyperlink w:anchor="_Toc325463651" w:history="1">
        <w:r w:rsidR="001B4DBA" w:rsidRPr="0049120F">
          <w:rPr>
            <w:rStyle w:val="Hyperlink"/>
            <w:rFonts w:asciiTheme="minorHAnsi" w:hAnsiTheme="minorHAnsi"/>
            <w:noProof/>
            <w:sz w:val="24"/>
            <w:szCs w:val="24"/>
          </w:rPr>
          <w:t>3.</w:t>
        </w:r>
        <w:r w:rsidR="001B4DBA" w:rsidRPr="0049120F">
          <w:rPr>
            <w:rFonts w:asciiTheme="minorHAnsi" w:eastAsiaTheme="minorEastAsia" w:hAnsiTheme="minorHAnsi" w:cstheme="minorBidi"/>
            <w:noProof/>
            <w:sz w:val="24"/>
            <w:szCs w:val="24"/>
            <w:lang w:eastAsia="en-GB"/>
          </w:rPr>
          <w:tab/>
        </w:r>
        <w:r w:rsidR="001B4DBA" w:rsidRPr="0049120F">
          <w:rPr>
            <w:rStyle w:val="Hyperlink"/>
            <w:rFonts w:asciiTheme="minorHAnsi" w:hAnsiTheme="minorHAnsi" w:cs="Arial"/>
            <w:noProof/>
            <w:sz w:val="24"/>
            <w:szCs w:val="24"/>
          </w:rPr>
          <w:t>CONTEXT AND VALUES</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_Toc325463651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4</w:t>
        </w:r>
        <w:r w:rsidR="001B4DBA" w:rsidRPr="0049120F">
          <w:rPr>
            <w:rFonts w:asciiTheme="minorHAnsi" w:hAnsiTheme="minorHAnsi"/>
            <w:noProof/>
            <w:webHidden/>
            <w:sz w:val="24"/>
            <w:szCs w:val="24"/>
          </w:rPr>
          <w:fldChar w:fldCharType="end"/>
        </w:r>
      </w:hyperlink>
    </w:p>
    <w:p w:rsidR="001B4DBA" w:rsidRPr="0049120F" w:rsidRDefault="002B269C">
      <w:pPr>
        <w:pStyle w:val="TOC1"/>
        <w:tabs>
          <w:tab w:val="left" w:pos="440"/>
          <w:tab w:val="right" w:leader="dot" w:pos="9629"/>
        </w:tabs>
        <w:rPr>
          <w:rFonts w:asciiTheme="minorHAnsi" w:eastAsiaTheme="minorEastAsia" w:hAnsiTheme="minorHAnsi" w:cstheme="minorBidi"/>
          <w:noProof/>
          <w:sz w:val="24"/>
          <w:szCs w:val="24"/>
          <w:lang w:eastAsia="en-GB"/>
        </w:rPr>
      </w:pPr>
      <w:hyperlink w:anchor="_Toc325463652" w:history="1">
        <w:r w:rsidR="001B4DBA" w:rsidRPr="0049120F">
          <w:rPr>
            <w:rStyle w:val="Hyperlink"/>
            <w:rFonts w:asciiTheme="minorHAnsi" w:hAnsiTheme="minorHAnsi"/>
            <w:noProof/>
            <w:sz w:val="24"/>
            <w:szCs w:val="24"/>
          </w:rPr>
          <w:t>4.</w:t>
        </w:r>
        <w:r w:rsidR="001B4DBA" w:rsidRPr="0049120F">
          <w:rPr>
            <w:rFonts w:asciiTheme="minorHAnsi" w:eastAsiaTheme="minorEastAsia" w:hAnsiTheme="minorHAnsi" w:cstheme="minorBidi"/>
            <w:noProof/>
            <w:sz w:val="24"/>
            <w:szCs w:val="24"/>
            <w:lang w:eastAsia="en-GB"/>
          </w:rPr>
          <w:tab/>
        </w:r>
        <w:r w:rsidR="001B4DBA" w:rsidRPr="0049120F">
          <w:rPr>
            <w:rStyle w:val="Hyperlink"/>
            <w:rFonts w:asciiTheme="minorHAnsi" w:hAnsiTheme="minorHAnsi" w:cs="Arial"/>
            <w:noProof/>
            <w:sz w:val="24"/>
            <w:szCs w:val="24"/>
          </w:rPr>
          <w:t>AIMS AND OBJECTIVES</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_Toc325463652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5</w:t>
        </w:r>
        <w:r w:rsidR="001B4DBA" w:rsidRPr="0049120F">
          <w:rPr>
            <w:rFonts w:asciiTheme="minorHAnsi" w:hAnsiTheme="minorHAnsi"/>
            <w:noProof/>
            <w:webHidden/>
            <w:sz w:val="24"/>
            <w:szCs w:val="24"/>
          </w:rPr>
          <w:fldChar w:fldCharType="end"/>
        </w:r>
      </w:hyperlink>
    </w:p>
    <w:p w:rsidR="001B4DBA" w:rsidRPr="0049120F" w:rsidRDefault="002B269C">
      <w:pPr>
        <w:pStyle w:val="TOC2"/>
        <w:tabs>
          <w:tab w:val="right" w:leader="dot" w:pos="9629"/>
        </w:tabs>
        <w:rPr>
          <w:rFonts w:asciiTheme="minorHAnsi" w:eastAsiaTheme="minorEastAsia" w:hAnsiTheme="minorHAnsi" w:cstheme="minorBidi"/>
          <w:noProof/>
          <w:sz w:val="24"/>
          <w:szCs w:val="24"/>
          <w:lang w:eastAsia="en-GB"/>
        </w:rPr>
      </w:pPr>
      <w:hyperlink w:anchor="_Toc325463653" w:history="1">
        <w:r w:rsidR="001B4DBA" w:rsidRPr="0049120F">
          <w:rPr>
            <w:rStyle w:val="Hyperlink"/>
            <w:rFonts w:asciiTheme="minorHAnsi" w:hAnsiTheme="minorHAnsi" w:cs="Arial"/>
            <w:noProof/>
            <w:sz w:val="24"/>
            <w:szCs w:val="24"/>
          </w:rPr>
          <w:t>A</w:t>
        </w:r>
        <w:r w:rsidR="006218A8" w:rsidRPr="0049120F">
          <w:rPr>
            <w:rStyle w:val="Hyperlink"/>
            <w:rFonts w:asciiTheme="minorHAnsi" w:hAnsiTheme="minorHAnsi" w:cs="Arial"/>
            <w:noProof/>
            <w:sz w:val="24"/>
            <w:szCs w:val="24"/>
          </w:rPr>
          <w:t>im 1: To explain the University</w:t>
        </w:r>
        <w:r w:rsidR="001B4DBA" w:rsidRPr="0049120F">
          <w:rPr>
            <w:rStyle w:val="Hyperlink"/>
            <w:rFonts w:asciiTheme="minorHAnsi" w:hAnsiTheme="minorHAnsi" w:cs="Arial"/>
            <w:noProof/>
            <w:sz w:val="24"/>
            <w:szCs w:val="24"/>
          </w:rPr>
          <w:t>’s objectives for data assurance and data quality</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_Toc325463653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5</w:t>
        </w:r>
        <w:r w:rsidR="001B4DBA" w:rsidRPr="0049120F">
          <w:rPr>
            <w:rFonts w:asciiTheme="minorHAnsi" w:hAnsiTheme="minorHAnsi"/>
            <w:noProof/>
            <w:webHidden/>
            <w:sz w:val="24"/>
            <w:szCs w:val="24"/>
          </w:rPr>
          <w:fldChar w:fldCharType="end"/>
        </w:r>
      </w:hyperlink>
    </w:p>
    <w:p w:rsidR="001B4DBA" w:rsidRPr="0049120F" w:rsidRDefault="002B269C">
      <w:pPr>
        <w:pStyle w:val="TOC2"/>
        <w:tabs>
          <w:tab w:val="right" w:leader="dot" w:pos="9629"/>
        </w:tabs>
        <w:rPr>
          <w:rFonts w:asciiTheme="minorHAnsi" w:eastAsiaTheme="minorEastAsia" w:hAnsiTheme="minorHAnsi" w:cstheme="minorBidi"/>
          <w:noProof/>
          <w:sz w:val="24"/>
          <w:szCs w:val="24"/>
          <w:lang w:eastAsia="en-GB"/>
        </w:rPr>
      </w:pPr>
      <w:hyperlink w:anchor="_Toc325463654" w:history="1">
        <w:r w:rsidR="001B4DBA" w:rsidRPr="0049120F">
          <w:rPr>
            <w:rStyle w:val="Hyperlink"/>
            <w:rFonts w:asciiTheme="minorHAnsi" w:hAnsiTheme="minorHAnsi" w:cs="Arial"/>
            <w:noProof/>
            <w:sz w:val="24"/>
            <w:szCs w:val="24"/>
          </w:rPr>
          <w:t>Aim 2: To document the roles and responsibilities of key stakeholders who are responsible for data quality and assurance</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_Toc325463654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7</w:t>
        </w:r>
        <w:r w:rsidR="001B4DBA" w:rsidRPr="0049120F">
          <w:rPr>
            <w:rFonts w:asciiTheme="minorHAnsi" w:hAnsiTheme="minorHAnsi"/>
            <w:noProof/>
            <w:webHidden/>
            <w:sz w:val="24"/>
            <w:szCs w:val="24"/>
          </w:rPr>
          <w:fldChar w:fldCharType="end"/>
        </w:r>
      </w:hyperlink>
    </w:p>
    <w:p w:rsidR="001B4DBA" w:rsidRPr="0049120F" w:rsidRDefault="002B269C">
      <w:pPr>
        <w:pStyle w:val="TOC2"/>
        <w:tabs>
          <w:tab w:val="right" w:leader="dot" w:pos="9629"/>
        </w:tabs>
        <w:rPr>
          <w:rFonts w:asciiTheme="minorHAnsi" w:eastAsiaTheme="minorEastAsia" w:hAnsiTheme="minorHAnsi" w:cstheme="minorBidi"/>
          <w:noProof/>
          <w:sz w:val="24"/>
          <w:szCs w:val="24"/>
          <w:lang w:eastAsia="en-GB"/>
        </w:rPr>
      </w:pPr>
      <w:hyperlink w:anchor="_Toc325463655" w:history="1">
        <w:r w:rsidR="001B4DBA" w:rsidRPr="0049120F">
          <w:rPr>
            <w:rStyle w:val="Hyperlink"/>
            <w:rFonts w:asciiTheme="minorHAnsi" w:hAnsiTheme="minorHAnsi" w:cs="Arial"/>
            <w:noProof/>
            <w:sz w:val="24"/>
            <w:szCs w:val="24"/>
          </w:rPr>
          <w:t>Aim 3: To outline the returns process for all key statutor</w:t>
        </w:r>
        <w:r w:rsidR="00DD1AFD">
          <w:rPr>
            <w:rStyle w:val="Hyperlink"/>
            <w:rFonts w:asciiTheme="minorHAnsi" w:hAnsiTheme="minorHAnsi" w:cs="Arial"/>
            <w:noProof/>
            <w:sz w:val="24"/>
            <w:szCs w:val="24"/>
          </w:rPr>
          <w:t>y, statutory and non-</w:t>
        </w:r>
        <w:r w:rsidR="001B4DBA" w:rsidRPr="0049120F">
          <w:rPr>
            <w:rStyle w:val="Hyperlink"/>
            <w:rFonts w:asciiTheme="minorHAnsi" w:hAnsiTheme="minorHAnsi" w:cs="Arial"/>
            <w:noProof/>
            <w:sz w:val="24"/>
            <w:szCs w:val="24"/>
          </w:rPr>
          <w:t>statutory returns</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_Toc325463655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9</w:t>
        </w:r>
        <w:r w:rsidR="001B4DBA" w:rsidRPr="0049120F">
          <w:rPr>
            <w:rFonts w:asciiTheme="minorHAnsi" w:hAnsiTheme="minorHAnsi"/>
            <w:noProof/>
            <w:webHidden/>
            <w:sz w:val="24"/>
            <w:szCs w:val="24"/>
          </w:rPr>
          <w:fldChar w:fldCharType="end"/>
        </w:r>
      </w:hyperlink>
    </w:p>
    <w:p w:rsidR="001B4DBA" w:rsidRPr="0049120F" w:rsidRDefault="002B269C">
      <w:pPr>
        <w:pStyle w:val="TOC2"/>
        <w:tabs>
          <w:tab w:val="right" w:leader="dot" w:pos="9629"/>
        </w:tabs>
        <w:rPr>
          <w:rFonts w:asciiTheme="minorHAnsi" w:eastAsiaTheme="minorEastAsia" w:hAnsiTheme="minorHAnsi" w:cstheme="minorBidi"/>
          <w:noProof/>
          <w:sz w:val="24"/>
          <w:szCs w:val="24"/>
          <w:lang w:eastAsia="en-GB"/>
        </w:rPr>
      </w:pPr>
      <w:hyperlink w:anchor="_Toc325463656" w:history="1">
        <w:r w:rsidR="001B4DBA" w:rsidRPr="0049120F">
          <w:rPr>
            <w:rStyle w:val="Hyperlink"/>
            <w:rFonts w:asciiTheme="minorHAnsi" w:hAnsiTheme="minorHAnsi" w:cs="Arial"/>
            <w:noProof/>
            <w:sz w:val="24"/>
            <w:szCs w:val="24"/>
          </w:rPr>
          <w:t>Aim 4: To outline the risks related to data assurance and key statutory high risk returns</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_Toc325463656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11</w:t>
        </w:r>
        <w:r w:rsidR="001B4DBA" w:rsidRPr="0049120F">
          <w:rPr>
            <w:rFonts w:asciiTheme="minorHAnsi" w:hAnsiTheme="minorHAnsi"/>
            <w:noProof/>
            <w:webHidden/>
            <w:sz w:val="24"/>
            <w:szCs w:val="24"/>
          </w:rPr>
          <w:fldChar w:fldCharType="end"/>
        </w:r>
      </w:hyperlink>
    </w:p>
    <w:p w:rsidR="001B4DBA" w:rsidRPr="0049120F" w:rsidRDefault="002B269C">
      <w:pPr>
        <w:pStyle w:val="TOC3"/>
        <w:tabs>
          <w:tab w:val="right" w:leader="dot" w:pos="9629"/>
        </w:tabs>
        <w:rPr>
          <w:rFonts w:asciiTheme="minorHAnsi" w:eastAsiaTheme="minorEastAsia" w:hAnsiTheme="minorHAnsi" w:cstheme="minorBidi"/>
          <w:noProof/>
          <w:sz w:val="24"/>
          <w:szCs w:val="24"/>
          <w:lang w:eastAsia="en-GB"/>
        </w:rPr>
      </w:pPr>
      <w:hyperlink w:anchor="_Toc325463657" w:history="1">
        <w:r w:rsidR="001B4DBA" w:rsidRPr="0049120F">
          <w:rPr>
            <w:rStyle w:val="Hyperlink"/>
            <w:rFonts w:asciiTheme="minorHAnsi" w:hAnsiTheme="minorHAnsi" w:cs="Arial"/>
            <w:noProof/>
            <w:sz w:val="24"/>
            <w:szCs w:val="24"/>
          </w:rPr>
          <w:t>Table One:  Risks related to Key Statutory Returns</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_Toc325463657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13</w:t>
        </w:r>
        <w:r w:rsidR="001B4DBA" w:rsidRPr="0049120F">
          <w:rPr>
            <w:rFonts w:asciiTheme="minorHAnsi" w:hAnsiTheme="minorHAnsi"/>
            <w:noProof/>
            <w:webHidden/>
            <w:sz w:val="24"/>
            <w:szCs w:val="24"/>
          </w:rPr>
          <w:fldChar w:fldCharType="end"/>
        </w:r>
      </w:hyperlink>
    </w:p>
    <w:p w:rsidR="001B4DBA" w:rsidRPr="0049120F" w:rsidRDefault="002B269C">
      <w:pPr>
        <w:pStyle w:val="TOC2"/>
        <w:tabs>
          <w:tab w:val="right" w:leader="dot" w:pos="9629"/>
        </w:tabs>
        <w:rPr>
          <w:rFonts w:asciiTheme="minorHAnsi" w:eastAsiaTheme="minorEastAsia" w:hAnsiTheme="minorHAnsi" w:cstheme="minorBidi"/>
          <w:noProof/>
          <w:sz w:val="24"/>
          <w:szCs w:val="24"/>
          <w:lang w:eastAsia="en-GB"/>
        </w:rPr>
      </w:pPr>
      <w:hyperlink w:anchor="_Toc325463658" w:history="1">
        <w:r w:rsidR="001B4DBA" w:rsidRPr="0049120F">
          <w:rPr>
            <w:rStyle w:val="Hyperlink"/>
            <w:rFonts w:asciiTheme="minorHAnsi" w:hAnsiTheme="minorHAnsi" w:cs="Arial"/>
            <w:noProof/>
            <w:sz w:val="24"/>
            <w:szCs w:val="24"/>
          </w:rPr>
          <w:t>Aim 5: To identify the main reporting and review procedures</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_Toc325463658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17</w:t>
        </w:r>
        <w:r w:rsidR="001B4DBA" w:rsidRPr="0049120F">
          <w:rPr>
            <w:rFonts w:asciiTheme="minorHAnsi" w:hAnsiTheme="minorHAnsi"/>
            <w:noProof/>
            <w:webHidden/>
            <w:sz w:val="24"/>
            <w:szCs w:val="24"/>
          </w:rPr>
          <w:fldChar w:fldCharType="end"/>
        </w:r>
      </w:hyperlink>
    </w:p>
    <w:p w:rsidR="001B4DBA" w:rsidRPr="0049120F" w:rsidRDefault="002B269C">
      <w:pPr>
        <w:pStyle w:val="TOC2"/>
        <w:tabs>
          <w:tab w:val="left" w:pos="660"/>
          <w:tab w:val="right" w:leader="dot" w:pos="9629"/>
        </w:tabs>
        <w:rPr>
          <w:rFonts w:asciiTheme="minorHAnsi" w:eastAsiaTheme="minorEastAsia" w:hAnsiTheme="minorHAnsi" w:cstheme="minorBidi"/>
          <w:noProof/>
          <w:sz w:val="24"/>
          <w:szCs w:val="24"/>
          <w:lang w:eastAsia="en-GB"/>
        </w:rPr>
      </w:pPr>
      <w:hyperlink w:anchor="_Toc325463659" w:history="1">
        <w:r w:rsidR="001B4DBA" w:rsidRPr="0049120F">
          <w:rPr>
            <w:rStyle w:val="Hyperlink"/>
            <w:rFonts w:asciiTheme="minorHAnsi" w:hAnsiTheme="minorHAnsi"/>
            <w:noProof/>
            <w:sz w:val="24"/>
            <w:szCs w:val="24"/>
          </w:rPr>
          <w:t>5.</w:t>
        </w:r>
        <w:r w:rsidR="001B4DBA" w:rsidRPr="0049120F">
          <w:rPr>
            <w:rFonts w:asciiTheme="minorHAnsi" w:eastAsiaTheme="minorEastAsia" w:hAnsiTheme="minorHAnsi" w:cstheme="minorBidi"/>
            <w:noProof/>
            <w:sz w:val="24"/>
            <w:szCs w:val="24"/>
            <w:lang w:eastAsia="en-GB"/>
          </w:rPr>
          <w:tab/>
        </w:r>
        <w:r w:rsidR="001B4DBA" w:rsidRPr="0049120F">
          <w:rPr>
            <w:rStyle w:val="Hyperlink"/>
            <w:rFonts w:asciiTheme="minorHAnsi" w:hAnsiTheme="minorHAnsi" w:cs="Arial"/>
            <w:noProof/>
            <w:sz w:val="24"/>
            <w:szCs w:val="24"/>
          </w:rPr>
          <w:t>MONITORING AND REVIEW</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_Toc325463659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17</w:t>
        </w:r>
        <w:r w:rsidR="001B4DBA" w:rsidRPr="0049120F">
          <w:rPr>
            <w:rFonts w:asciiTheme="minorHAnsi" w:hAnsiTheme="minorHAnsi"/>
            <w:noProof/>
            <w:webHidden/>
            <w:sz w:val="24"/>
            <w:szCs w:val="24"/>
          </w:rPr>
          <w:fldChar w:fldCharType="end"/>
        </w:r>
      </w:hyperlink>
    </w:p>
    <w:p w:rsidR="001B4DBA" w:rsidRPr="0049120F" w:rsidRDefault="002B269C">
      <w:pPr>
        <w:pStyle w:val="TOC2"/>
        <w:tabs>
          <w:tab w:val="left" w:pos="660"/>
          <w:tab w:val="right" w:leader="dot" w:pos="9629"/>
        </w:tabs>
        <w:rPr>
          <w:rFonts w:asciiTheme="minorHAnsi" w:eastAsiaTheme="minorEastAsia" w:hAnsiTheme="minorHAnsi" w:cstheme="minorBidi"/>
          <w:noProof/>
          <w:sz w:val="24"/>
          <w:szCs w:val="24"/>
          <w:lang w:eastAsia="en-GB"/>
        </w:rPr>
      </w:pPr>
      <w:hyperlink w:anchor="_Toc325463660" w:history="1">
        <w:r w:rsidR="001B4DBA" w:rsidRPr="0049120F">
          <w:rPr>
            <w:rStyle w:val="Hyperlink"/>
            <w:rFonts w:asciiTheme="minorHAnsi" w:hAnsiTheme="minorHAnsi"/>
            <w:noProof/>
            <w:sz w:val="24"/>
            <w:szCs w:val="24"/>
          </w:rPr>
          <w:t>6.</w:t>
        </w:r>
        <w:r w:rsidR="001B4DBA" w:rsidRPr="0049120F">
          <w:rPr>
            <w:rFonts w:asciiTheme="minorHAnsi" w:eastAsiaTheme="minorEastAsia" w:hAnsiTheme="minorHAnsi" w:cstheme="minorBidi"/>
            <w:noProof/>
            <w:sz w:val="24"/>
            <w:szCs w:val="24"/>
            <w:lang w:eastAsia="en-GB"/>
          </w:rPr>
          <w:tab/>
        </w:r>
        <w:r w:rsidR="001B4DBA" w:rsidRPr="0049120F">
          <w:rPr>
            <w:rStyle w:val="Hyperlink"/>
            <w:rFonts w:asciiTheme="minorHAnsi" w:hAnsiTheme="minorHAnsi" w:cs="Arial"/>
            <w:noProof/>
            <w:sz w:val="24"/>
            <w:szCs w:val="24"/>
          </w:rPr>
          <w:t>COMMUNICATION OF POLICY</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_Toc325463660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17</w:t>
        </w:r>
        <w:r w:rsidR="001B4DBA" w:rsidRPr="0049120F">
          <w:rPr>
            <w:rFonts w:asciiTheme="minorHAnsi" w:hAnsiTheme="minorHAnsi"/>
            <w:noProof/>
            <w:webHidden/>
            <w:sz w:val="24"/>
            <w:szCs w:val="24"/>
          </w:rPr>
          <w:fldChar w:fldCharType="end"/>
        </w:r>
      </w:hyperlink>
    </w:p>
    <w:p w:rsidR="001B4DBA" w:rsidRPr="0049120F" w:rsidRDefault="002B269C">
      <w:pPr>
        <w:pStyle w:val="TOC1"/>
        <w:tabs>
          <w:tab w:val="right" w:leader="dot" w:pos="9629"/>
        </w:tabs>
        <w:rPr>
          <w:rFonts w:asciiTheme="minorHAnsi" w:eastAsiaTheme="minorEastAsia" w:hAnsiTheme="minorHAnsi" w:cstheme="minorBidi"/>
          <w:noProof/>
          <w:sz w:val="24"/>
          <w:szCs w:val="24"/>
          <w:lang w:eastAsia="en-GB"/>
        </w:rPr>
      </w:pPr>
      <w:hyperlink w:anchor="_Toc325463661" w:history="1">
        <w:r w:rsidR="001B4DBA" w:rsidRPr="0049120F">
          <w:rPr>
            <w:rStyle w:val="Hyperlink"/>
            <w:rFonts w:asciiTheme="minorHAnsi" w:hAnsiTheme="minorHAnsi" w:cs="Arial"/>
            <w:noProof/>
            <w:sz w:val="24"/>
            <w:szCs w:val="24"/>
          </w:rPr>
          <w:t>Appendix One</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_Toc325463661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19</w:t>
        </w:r>
        <w:r w:rsidR="001B4DBA" w:rsidRPr="0049120F">
          <w:rPr>
            <w:rFonts w:asciiTheme="minorHAnsi" w:hAnsiTheme="minorHAnsi"/>
            <w:noProof/>
            <w:webHidden/>
            <w:sz w:val="24"/>
            <w:szCs w:val="24"/>
          </w:rPr>
          <w:fldChar w:fldCharType="end"/>
        </w:r>
      </w:hyperlink>
    </w:p>
    <w:p w:rsidR="001B4DBA" w:rsidRPr="0049120F" w:rsidRDefault="002B269C">
      <w:pPr>
        <w:pStyle w:val="TOC2"/>
        <w:tabs>
          <w:tab w:val="right" w:leader="dot" w:pos="9629"/>
        </w:tabs>
        <w:rPr>
          <w:rFonts w:asciiTheme="minorHAnsi" w:eastAsiaTheme="minorEastAsia" w:hAnsiTheme="minorHAnsi" w:cstheme="minorBidi"/>
          <w:noProof/>
          <w:sz w:val="24"/>
          <w:szCs w:val="24"/>
          <w:lang w:eastAsia="en-GB"/>
        </w:rPr>
      </w:pPr>
      <w:hyperlink w:anchor="_Toc325463662" w:history="1">
        <w:r w:rsidR="001B4DBA" w:rsidRPr="0049120F">
          <w:rPr>
            <w:rStyle w:val="Hyperlink"/>
            <w:rFonts w:asciiTheme="minorHAnsi" w:hAnsiTheme="minorHAnsi" w:cs="Arial"/>
            <w:noProof/>
            <w:sz w:val="24"/>
            <w:szCs w:val="24"/>
          </w:rPr>
          <w:t>DATA ASSURANCE FORM</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_Toc325463662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19</w:t>
        </w:r>
        <w:r w:rsidR="001B4DBA" w:rsidRPr="0049120F">
          <w:rPr>
            <w:rFonts w:asciiTheme="minorHAnsi" w:hAnsiTheme="minorHAnsi"/>
            <w:noProof/>
            <w:webHidden/>
            <w:sz w:val="24"/>
            <w:szCs w:val="24"/>
          </w:rPr>
          <w:fldChar w:fldCharType="end"/>
        </w:r>
      </w:hyperlink>
    </w:p>
    <w:p w:rsidR="001B4DBA" w:rsidRPr="0049120F" w:rsidRDefault="002B269C">
      <w:pPr>
        <w:pStyle w:val="TOC1"/>
        <w:tabs>
          <w:tab w:val="right" w:leader="dot" w:pos="9629"/>
        </w:tabs>
        <w:rPr>
          <w:rFonts w:asciiTheme="minorHAnsi" w:eastAsiaTheme="minorEastAsia" w:hAnsiTheme="minorHAnsi" w:cstheme="minorBidi"/>
          <w:noProof/>
          <w:sz w:val="24"/>
          <w:szCs w:val="24"/>
          <w:lang w:eastAsia="en-GB"/>
        </w:rPr>
      </w:pPr>
      <w:hyperlink w:anchor="_Toc325463663" w:history="1">
        <w:r w:rsidR="001B4DBA" w:rsidRPr="0049120F">
          <w:rPr>
            <w:rStyle w:val="Hyperlink"/>
            <w:rFonts w:asciiTheme="minorHAnsi" w:hAnsiTheme="minorHAnsi" w:cs="Arial"/>
            <w:noProof/>
            <w:sz w:val="24"/>
            <w:szCs w:val="24"/>
          </w:rPr>
          <w:t>Appendix Two</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_Toc325463663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21</w:t>
        </w:r>
        <w:r w:rsidR="001B4DBA" w:rsidRPr="0049120F">
          <w:rPr>
            <w:rFonts w:asciiTheme="minorHAnsi" w:hAnsiTheme="minorHAnsi"/>
            <w:noProof/>
            <w:webHidden/>
            <w:sz w:val="24"/>
            <w:szCs w:val="24"/>
          </w:rPr>
          <w:fldChar w:fldCharType="end"/>
        </w:r>
      </w:hyperlink>
    </w:p>
    <w:p w:rsidR="001B4DBA" w:rsidRPr="0049120F" w:rsidRDefault="002B269C">
      <w:pPr>
        <w:pStyle w:val="TOC2"/>
        <w:tabs>
          <w:tab w:val="right" w:leader="dot" w:pos="9629"/>
        </w:tabs>
        <w:rPr>
          <w:rFonts w:asciiTheme="minorHAnsi" w:eastAsiaTheme="minorEastAsia" w:hAnsiTheme="minorHAnsi" w:cstheme="minorBidi"/>
          <w:noProof/>
          <w:sz w:val="24"/>
          <w:szCs w:val="24"/>
          <w:lang w:eastAsia="en-GB"/>
        </w:rPr>
      </w:pPr>
      <w:hyperlink w:anchor="_Toc325463664" w:history="1">
        <w:r w:rsidR="001B4DBA" w:rsidRPr="0049120F">
          <w:rPr>
            <w:rStyle w:val="Hyperlink"/>
            <w:rFonts w:asciiTheme="minorHAnsi" w:hAnsiTheme="minorHAnsi" w:cs="Arial"/>
            <w:noProof/>
            <w:sz w:val="24"/>
            <w:szCs w:val="24"/>
          </w:rPr>
          <w:t>KEY STATUTORY RETURN SIGN OFF FORM</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_Toc325463664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21</w:t>
        </w:r>
        <w:r w:rsidR="001B4DBA" w:rsidRPr="0049120F">
          <w:rPr>
            <w:rFonts w:asciiTheme="minorHAnsi" w:hAnsiTheme="minorHAnsi"/>
            <w:noProof/>
            <w:webHidden/>
            <w:sz w:val="24"/>
            <w:szCs w:val="24"/>
          </w:rPr>
          <w:fldChar w:fldCharType="end"/>
        </w:r>
      </w:hyperlink>
    </w:p>
    <w:p w:rsidR="001B4DBA" w:rsidRPr="0049120F" w:rsidRDefault="002B269C">
      <w:pPr>
        <w:pStyle w:val="TOC1"/>
        <w:tabs>
          <w:tab w:val="right" w:leader="dot" w:pos="9629"/>
        </w:tabs>
        <w:rPr>
          <w:rFonts w:asciiTheme="minorHAnsi" w:eastAsiaTheme="minorEastAsia" w:hAnsiTheme="minorHAnsi" w:cstheme="minorBidi"/>
          <w:noProof/>
          <w:sz w:val="24"/>
          <w:szCs w:val="24"/>
          <w:lang w:eastAsia="en-GB"/>
        </w:rPr>
      </w:pPr>
      <w:hyperlink w:anchor="_Toc325463665" w:history="1">
        <w:r w:rsidR="001B4DBA" w:rsidRPr="0049120F">
          <w:rPr>
            <w:rStyle w:val="Hyperlink"/>
            <w:rFonts w:asciiTheme="minorHAnsi" w:hAnsiTheme="minorHAnsi" w:cs="Arial"/>
            <w:noProof/>
            <w:sz w:val="24"/>
            <w:szCs w:val="24"/>
          </w:rPr>
          <w:t>Appendix Three</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_Toc325463665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23</w:t>
        </w:r>
        <w:r w:rsidR="001B4DBA" w:rsidRPr="0049120F">
          <w:rPr>
            <w:rFonts w:asciiTheme="minorHAnsi" w:hAnsiTheme="minorHAnsi"/>
            <w:noProof/>
            <w:webHidden/>
            <w:sz w:val="24"/>
            <w:szCs w:val="24"/>
          </w:rPr>
          <w:fldChar w:fldCharType="end"/>
        </w:r>
      </w:hyperlink>
    </w:p>
    <w:p w:rsidR="001B4DBA" w:rsidRPr="0049120F" w:rsidRDefault="002B269C">
      <w:pPr>
        <w:pStyle w:val="TOC2"/>
        <w:tabs>
          <w:tab w:val="right" w:leader="dot" w:pos="9629"/>
        </w:tabs>
        <w:rPr>
          <w:rFonts w:asciiTheme="minorHAnsi" w:eastAsiaTheme="minorEastAsia" w:hAnsiTheme="minorHAnsi" w:cstheme="minorBidi"/>
          <w:noProof/>
          <w:sz w:val="24"/>
          <w:szCs w:val="24"/>
          <w:lang w:eastAsia="en-GB"/>
        </w:rPr>
      </w:pPr>
      <w:hyperlink w:anchor="_Toc325463666" w:history="1">
        <w:r w:rsidR="001B4DBA" w:rsidRPr="0049120F">
          <w:rPr>
            <w:rStyle w:val="Hyperlink"/>
            <w:rFonts w:asciiTheme="minorHAnsi" w:hAnsiTheme="minorHAnsi" w:cs="Arial"/>
            <w:noProof/>
            <w:sz w:val="24"/>
            <w:szCs w:val="24"/>
          </w:rPr>
          <w:t>STATUTORY RETURN SIGN OFF FORM</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_Toc325463666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23</w:t>
        </w:r>
        <w:r w:rsidR="001B4DBA" w:rsidRPr="0049120F">
          <w:rPr>
            <w:rFonts w:asciiTheme="minorHAnsi" w:hAnsiTheme="minorHAnsi"/>
            <w:noProof/>
            <w:webHidden/>
            <w:sz w:val="24"/>
            <w:szCs w:val="24"/>
          </w:rPr>
          <w:fldChar w:fldCharType="end"/>
        </w:r>
      </w:hyperlink>
    </w:p>
    <w:p w:rsidR="001B4DBA" w:rsidRPr="0049120F" w:rsidRDefault="002B269C">
      <w:pPr>
        <w:pStyle w:val="TOC1"/>
        <w:tabs>
          <w:tab w:val="right" w:leader="dot" w:pos="9629"/>
        </w:tabs>
        <w:rPr>
          <w:rFonts w:asciiTheme="minorHAnsi" w:eastAsiaTheme="minorEastAsia" w:hAnsiTheme="minorHAnsi" w:cstheme="minorBidi"/>
          <w:noProof/>
          <w:sz w:val="24"/>
          <w:szCs w:val="24"/>
          <w:lang w:eastAsia="en-GB"/>
        </w:rPr>
      </w:pPr>
      <w:hyperlink w:anchor="_Toc325463667" w:history="1">
        <w:r w:rsidR="001B4DBA" w:rsidRPr="0049120F">
          <w:rPr>
            <w:rStyle w:val="Hyperlink"/>
            <w:rFonts w:asciiTheme="minorHAnsi" w:hAnsiTheme="minorHAnsi" w:cs="Arial"/>
            <w:noProof/>
            <w:sz w:val="24"/>
            <w:szCs w:val="24"/>
          </w:rPr>
          <w:t>Appendix Four</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_Toc325463667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25</w:t>
        </w:r>
        <w:r w:rsidR="001B4DBA" w:rsidRPr="0049120F">
          <w:rPr>
            <w:rFonts w:asciiTheme="minorHAnsi" w:hAnsiTheme="minorHAnsi"/>
            <w:noProof/>
            <w:webHidden/>
            <w:sz w:val="24"/>
            <w:szCs w:val="24"/>
          </w:rPr>
          <w:fldChar w:fldCharType="end"/>
        </w:r>
      </w:hyperlink>
    </w:p>
    <w:p w:rsidR="001B4DBA" w:rsidRPr="0049120F" w:rsidRDefault="002B269C">
      <w:pPr>
        <w:pStyle w:val="TOC2"/>
        <w:tabs>
          <w:tab w:val="right" w:leader="dot" w:pos="9629"/>
        </w:tabs>
        <w:rPr>
          <w:rFonts w:asciiTheme="minorHAnsi" w:eastAsiaTheme="minorEastAsia" w:hAnsiTheme="minorHAnsi" w:cstheme="minorBidi"/>
          <w:noProof/>
          <w:sz w:val="24"/>
          <w:szCs w:val="24"/>
          <w:lang w:eastAsia="en-GB"/>
        </w:rPr>
      </w:pPr>
      <w:hyperlink w:anchor="_Toc325463668" w:history="1">
        <w:r w:rsidR="00DD1AFD">
          <w:rPr>
            <w:rStyle w:val="Hyperlink"/>
            <w:rFonts w:asciiTheme="minorHAnsi" w:hAnsiTheme="minorHAnsi" w:cs="Arial"/>
            <w:noProof/>
            <w:sz w:val="24"/>
            <w:szCs w:val="24"/>
          </w:rPr>
          <w:t>NON-</w:t>
        </w:r>
        <w:r w:rsidR="001B4DBA" w:rsidRPr="0049120F">
          <w:rPr>
            <w:rStyle w:val="Hyperlink"/>
            <w:rFonts w:asciiTheme="minorHAnsi" w:hAnsiTheme="minorHAnsi" w:cs="Arial"/>
            <w:noProof/>
            <w:sz w:val="24"/>
            <w:szCs w:val="24"/>
          </w:rPr>
          <w:t>STATUTORY RETURN SIGN OFF FORM</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_Toc325463668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25</w:t>
        </w:r>
        <w:r w:rsidR="001B4DBA" w:rsidRPr="0049120F">
          <w:rPr>
            <w:rFonts w:asciiTheme="minorHAnsi" w:hAnsiTheme="minorHAnsi"/>
            <w:noProof/>
            <w:webHidden/>
            <w:sz w:val="24"/>
            <w:szCs w:val="24"/>
          </w:rPr>
          <w:fldChar w:fldCharType="end"/>
        </w:r>
      </w:hyperlink>
    </w:p>
    <w:p w:rsidR="001B4DBA" w:rsidRPr="0049120F" w:rsidRDefault="002B269C">
      <w:pPr>
        <w:pStyle w:val="TOC1"/>
        <w:tabs>
          <w:tab w:val="right" w:leader="dot" w:pos="9629"/>
        </w:tabs>
        <w:rPr>
          <w:rFonts w:asciiTheme="minorHAnsi" w:eastAsiaTheme="minorEastAsia" w:hAnsiTheme="minorHAnsi" w:cstheme="minorBidi"/>
          <w:noProof/>
          <w:sz w:val="24"/>
          <w:szCs w:val="24"/>
          <w:lang w:eastAsia="en-GB"/>
        </w:rPr>
      </w:pPr>
      <w:hyperlink w:anchor="_Toc325463669" w:history="1">
        <w:r w:rsidR="001B4DBA" w:rsidRPr="0049120F">
          <w:rPr>
            <w:rStyle w:val="Hyperlink"/>
            <w:rFonts w:asciiTheme="minorHAnsi" w:hAnsiTheme="minorHAnsi" w:cs="Arial"/>
            <w:noProof/>
            <w:sz w:val="24"/>
            <w:szCs w:val="24"/>
          </w:rPr>
          <w:t>Appendix Five</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_Toc325463669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27</w:t>
        </w:r>
        <w:r w:rsidR="001B4DBA" w:rsidRPr="0049120F">
          <w:rPr>
            <w:rFonts w:asciiTheme="minorHAnsi" w:hAnsiTheme="minorHAnsi"/>
            <w:noProof/>
            <w:webHidden/>
            <w:sz w:val="24"/>
            <w:szCs w:val="24"/>
          </w:rPr>
          <w:fldChar w:fldCharType="end"/>
        </w:r>
      </w:hyperlink>
    </w:p>
    <w:p w:rsidR="001B4DBA" w:rsidRPr="0049120F" w:rsidRDefault="002B269C">
      <w:pPr>
        <w:pStyle w:val="TOC2"/>
        <w:tabs>
          <w:tab w:val="right" w:leader="dot" w:pos="9629"/>
        </w:tabs>
        <w:rPr>
          <w:rFonts w:asciiTheme="minorHAnsi" w:eastAsiaTheme="minorEastAsia" w:hAnsiTheme="minorHAnsi" w:cstheme="minorBidi"/>
          <w:noProof/>
          <w:sz w:val="24"/>
          <w:szCs w:val="24"/>
          <w:lang w:eastAsia="en-GB"/>
        </w:rPr>
      </w:pPr>
      <w:hyperlink w:anchor="_Toc325463670" w:history="1">
        <w:r w:rsidR="001B4DBA" w:rsidRPr="0049120F">
          <w:rPr>
            <w:rStyle w:val="Hyperlink"/>
            <w:rFonts w:asciiTheme="minorHAnsi" w:hAnsiTheme="minorHAnsi" w:cs="Arial"/>
            <w:noProof/>
            <w:sz w:val="24"/>
            <w:szCs w:val="24"/>
          </w:rPr>
          <w:t>RESPONSIBLE OFFICERS</w:t>
        </w:r>
        <w:r w:rsidR="001B4DBA" w:rsidRPr="0049120F">
          <w:rPr>
            <w:rFonts w:asciiTheme="minorHAnsi" w:hAnsiTheme="minorHAnsi"/>
            <w:noProof/>
            <w:webHidden/>
            <w:sz w:val="24"/>
            <w:szCs w:val="24"/>
          </w:rPr>
          <w:tab/>
        </w:r>
        <w:r w:rsidR="001B4DBA" w:rsidRPr="0049120F">
          <w:rPr>
            <w:rFonts w:asciiTheme="minorHAnsi" w:hAnsiTheme="minorHAnsi"/>
            <w:noProof/>
            <w:webHidden/>
            <w:sz w:val="24"/>
            <w:szCs w:val="24"/>
          </w:rPr>
          <w:fldChar w:fldCharType="begin"/>
        </w:r>
        <w:r w:rsidR="001B4DBA" w:rsidRPr="0049120F">
          <w:rPr>
            <w:rFonts w:asciiTheme="minorHAnsi" w:hAnsiTheme="minorHAnsi"/>
            <w:noProof/>
            <w:webHidden/>
            <w:sz w:val="24"/>
            <w:szCs w:val="24"/>
          </w:rPr>
          <w:instrText xml:space="preserve"> PAGEREF _Toc325463670 \h </w:instrText>
        </w:r>
        <w:r w:rsidR="001B4DBA" w:rsidRPr="0049120F">
          <w:rPr>
            <w:rFonts w:asciiTheme="minorHAnsi" w:hAnsiTheme="minorHAnsi"/>
            <w:noProof/>
            <w:webHidden/>
            <w:sz w:val="24"/>
            <w:szCs w:val="24"/>
          </w:rPr>
        </w:r>
        <w:r w:rsidR="001B4DBA" w:rsidRPr="0049120F">
          <w:rPr>
            <w:rFonts w:asciiTheme="minorHAnsi" w:hAnsiTheme="minorHAnsi"/>
            <w:noProof/>
            <w:webHidden/>
            <w:sz w:val="24"/>
            <w:szCs w:val="24"/>
          </w:rPr>
          <w:fldChar w:fldCharType="separate"/>
        </w:r>
        <w:r w:rsidR="00FC0516">
          <w:rPr>
            <w:rFonts w:asciiTheme="minorHAnsi" w:hAnsiTheme="minorHAnsi"/>
            <w:noProof/>
            <w:webHidden/>
            <w:sz w:val="24"/>
            <w:szCs w:val="24"/>
          </w:rPr>
          <w:t>27</w:t>
        </w:r>
        <w:r w:rsidR="001B4DBA" w:rsidRPr="0049120F">
          <w:rPr>
            <w:rFonts w:asciiTheme="minorHAnsi" w:hAnsiTheme="minorHAnsi"/>
            <w:noProof/>
            <w:webHidden/>
            <w:sz w:val="24"/>
            <w:szCs w:val="24"/>
          </w:rPr>
          <w:fldChar w:fldCharType="end"/>
        </w:r>
      </w:hyperlink>
    </w:p>
    <w:p w:rsidR="00E42A19" w:rsidRPr="0049120F" w:rsidRDefault="00434DFC">
      <w:pPr>
        <w:rPr>
          <w:rFonts w:asciiTheme="minorHAnsi" w:hAnsiTheme="minorHAnsi"/>
          <w:sz w:val="24"/>
          <w:szCs w:val="24"/>
        </w:rPr>
      </w:pPr>
      <w:r w:rsidRPr="0049120F">
        <w:rPr>
          <w:rFonts w:asciiTheme="minorHAnsi" w:hAnsiTheme="minorHAnsi" w:cs="Arial"/>
          <w:sz w:val="24"/>
          <w:szCs w:val="24"/>
        </w:rPr>
        <w:fldChar w:fldCharType="end"/>
      </w:r>
    </w:p>
    <w:p w:rsidR="00E42A19" w:rsidRPr="0049120F" w:rsidRDefault="00E42A19">
      <w:pPr>
        <w:rPr>
          <w:rFonts w:asciiTheme="minorHAnsi" w:hAnsiTheme="minorHAnsi" w:cs="Arial"/>
          <w:b/>
          <w:bCs/>
          <w:color w:val="000000"/>
          <w:sz w:val="24"/>
          <w:szCs w:val="24"/>
        </w:rPr>
      </w:pPr>
      <w:r w:rsidRPr="0049120F">
        <w:rPr>
          <w:rFonts w:asciiTheme="minorHAnsi" w:hAnsiTheme="minorHAnsi"/>
          <w:b/>
          <w:bCs/>
          <w:sz w:val="24"/>
          <w:szCs w:val="24"/>
        </w:rPr>
        <w:br w:type="page"/>
      </w:r>
    </w:p>
    <w:p w:rsidR="00E42A19" w:rsidRPr="0049120F" w:rsidRDefault="00E42A19" w:rsidP="00D604C6">
      <w:pPr>
        <w:spacing w:after="0" w:line="240" w:lineRule="auto"/>
        <w:jc w:val="center"/>
        <w:rPr>
          <w:rFonts w:asciiTheme="minorHAnsi" w:hAnsiTheme="minorHAnsi" w:cs="Arial"/>
          <w:b/>
          <w:sz w:val="24"/>
          <w:szCs w:val="24"/>
        </w:rPr>
      </w:pPr>
      <w:r w:rsidRPr="0049120F">
        <w:rPr>
          <w:rFonts w:asciiTheme="minorHAnsi" w:hAnsiTheme="minorHAnsi" w:cs="Arial"/>
          <w:b/>
          <w:sz w:val="24"/>
          <w:szCs w:val="24"/>
        </w:rPr>
        <w:lastRenderedPageBreak/>
        <w:t>DATA ASSURANCE POLICY</w:t>
      </w:r>
    </w:p>
    <w:p w:rsidR="00E42A19" w:rsidRPr="0049120F" w:rsidRDefault="00E42A19" w:rsidP="00D604C6">
      <w:pPr>
        <w:pStyle w:val="Default"/>
        <w:rPr>
          <w:rFonts w:asciiTheme="minorHAnsi" w:hAnsiTheme="minorHAnsi"/>
          <w:color w:val="auto"/>
        </w:rPr>
      </w:pPr>
    </w:p>
    <w:p w:rsidR="00E42A19" w:rsidRPr="0049120F" w:rsidRDefault="00E42A19" w:rsidP="00D604C6">
      <w:pPr>
        <w:pStyle w:val="Default"/>
        <w:rPr>
          <w:rFonts w:asciiTheme="minorHAnsi" w:hAnsiTheme="minorHAnsi"/>
          <w:color w:val="auto"/>
        </w:rPr>
      </w:pPr>
    </w:p>
    <w:p w:rsidR="00E42A19" w:rsidRPr="0049120F" w:rsidRDefault="00E42A19" w:rsidP="00D604C6">
      <w:pPr>
        <w:pStyle w:val="Heading1"/>
        <w:numPr>
          <w:ilvl w:val="0"/>
          <w:numId w:val="14"/>
        </w:numPr>
        <w:spacing w:before="0" w:line="240" w:lineRule="auto"/>
        <w:rPr>
          <w:rFonts w:asciiTheme="minorHAnsi" w:hAnsiTheme="minorHAnsi" w:cs="Arial"/>
          <w:color w:val="auto"/>
          <w:sz w:val="24"/>
          <w:szCs w:val="24"/>
        </w:rPr>
      </w:pPr>
      <w:bookmarkStart w:id="0" w:name="_Toc325463649"/>
      <w:r w:rsidRPr="0049120F">
        <w:rPr>
          <w:rFonts w:asciiTheme="minorHAnsi" w:hAnsiTheme="minorHAnsi" w:cs="Arial"/>
          <w:color w:val="auto"/>
          <w:sz w:val="24"/>
          <w:szCs w:val="24"/>
        </w:rPr>
        <w:t>INTRODUCTION</w:t>
      </w:r>
      <w:bookmarkEnd w:id="0"/>
    </w:p>
    <w:p w:rsidR="00E42A19" w:rsidRPr="0049120F" w:rsidRDefault="00E42A19" w:rsidP="00D604C6">
      <w:pPr>
        <w:pStyle w:val="Default"/>
        <w:rPr>
          <w:rFonts w:asciiTheme="minorHAnsi" w:hAnsiTheme="minorHAnsi"/>
          <w:color w:val="auto"/>
        </w:rPr>
      </w:pPr>
    </w:p>
    <w:p w:rsidR="00E42A19" w:rsidRPr="0049120F" w:rsidRDefault="00E42A19" w:rsidP="00905B5C">
      <w:pPr>
        <w:pStyle w:val="Default"/>
        <w:jc w:val="both"/>
        <w:rPr>
          <w:rFonts w:asciiTheme="minorHAnsi" w:hAnsiTheme="minorHAnsi"/>
        </w:rPr>
      </w:pPr>
      <w:r w:rsidRPr="0049120F">
        <w:rPr>
          <w:rFonts w:asciiTheme="minorHAnsi" w:hAnsiTheme="minorHAnsi"/>
          <w:color w:val="auto"/>
        </w:rPr>
        <w:t xml:space="preserve">The University </w:t>
      </w:r>
      <w:r w:rsidR="006218A8" w:rsidRPr="0049120F">
        <w:rPr>
          <w:rFonts w:asciiTheme="minorHAnsi" w:hAnsiTheme="minorHAnsi"/>
          <w:color w:val="auto"/>
        </w:rPr>
        <w:t xml:space="preserve">of </w:t>
      </w:r>
      <w:r w:rsidRPr="0049120F">
        <w:rPr>
          <w:rFonts w:asciiTheme="minorHAnsi" w:hAnsiTheme="minorHAnsi"/>
          <w:color w:val="auto"/>
        </w:rPr>
        <w:t xml:space="preserve">St Mark &amp; St John is committed to maintaining high standards in its management of data, working in accordance with best practice across the sector to provide appropriate assurance regarding data quality. </w:t>
      </w:r>
      <w:r w:rsidRPr="0049120F">
        <w:rPr>
          <w:rFonts w:asciiTheme="minorHAnsi" w:hAnsiTheme="minorHAnsi"/>
        </w:rPr>
        <w:t>The University recognises the benefits of achieving the highest possible standards of data quality and management so that it can:-</w:t>
      </w:r>
    </w:p>
    <w:p w:rsidR="00E42A19" w:rsidRPr="0049120F" w:rsidRDefault="00E42A19" w:rsidP="00905B5C">
      <w:pPr>
        <w:pStyle w:val="Default"/>
        <w:jc w:val="both"/>
        <w:rPr>
          <w:rFonts w:asciiTheme="minorHAnsi" w:hAnsiTheme="minorHAnsi"/>
        </w:rPr>
      </w:pPr>
    </w:p>
    <w:p w:rsidR="00E42A19" w:rsidRPr="0049120F" w:rsidRDefault="00E42A19" w:rsidP="00905B5C">
      <w:pPr>
        <w:pStyle w:val="Default"/>
        <w:numPr>
          <w:ilvl w:val="0"/>
          <w:numId w:val="15"/>
        </w:numPr>
        <w:jc w:val="both"/>
        <w:rPr>
          <w:rFonts w:asciiTheme="minorHAnsi" w:hAnsiTheme="minorHAnsi"/>
        </w:rPr>
      </w:pPr>
      <w:r w:rsidRPr="0049120F">
        <w:rPr>
          <w:rFonts w:asciiTheme="minorHAnsi" w:hAnsiTheme="minorHAnsi"/>
        </w:rPr>
        <w:t>Meet the requirements of statutory and other reporting standards and requirements of external stakeholders and partners</w:t>
      </w:r>
    </w:p>
    <w:p w:rsidR="00E42A19" w:rsidRPr="0049120F" w:rsidRDefault="00E42A19" w:rsidP="00905B5C">
      <w:pPr>
        <w:numPr>
          <w:ilvl w:val="0"/>
          <w:numId w:val="15"/>
        </w:numPr>
        <w:autoSpaceDE w:val="0"/>
        <w:autoSpaceDN w:val="0"/>
        <w:adjustRightInd w:val="0"/>
        <w:spacing w:after="0" w:line="240" w:lineRule="auto"/>
        <w:jc w:val="both"/>
        <w:rPr>
          <w:rFonts w:asciiTheme="minorHAnsi" w:hAnsiTheme="minorHAnsi" w:cs="Arial"/>
          <w:bCs/>
          <w:sz w:val="24"/>
          <w:szCs w:val="24"/>
        </w:rPr>
      </w:pPr>
      <w:r w:rsidRPr="0049120F">
        <w:rPr>
          <w:rFonts w:asciiTheme="minorHAnsi" w:hAnsiTheme="minorHAnsi" w:cs="Arial"/>
          <w:bCs/>
          <w:sz w:val="24"/>
          <w:szCs w:val="24"/>
        </w:rPr>
        <w:t>Meet the terms of the Financial Memorandum and the requirements of the Information Commissioner</w:t>
      </w:r>
    </w:p>
    <w:p w:rsidR="00E42A19" w:rsidRPr="0049120F" w:rsidRDefault="00E42A19" w:rsidP="00905B5C">
      <w:pPr>
        <w:pStyle w:val="Default"/>
        <w:numPr>
          <w:ilvl w:val="0"/>
          <w:numId w:val="15"/>
        </w:numPr>
        <w:jc w:val="both"/>
        <w:rPr>
          <w:rFonts w:asciiTheme="minorHAnsi" w:hAnsiTheme="minorHAnsi"/>
        </w:rPr>
      </w:pPr>
      <w:r w:rsidRPr="0049120F">
        <w:rPr>
          <w:rFonts w:asciiTheme="minorHAnsi" w:hAnsiTheme="minorHAnsi"/>
        </w:rPr>
        <w:t>Produce high quality information and services, thus providing excellent student experience</w:t>
      </w:r>
    </w:p>
    <w:p w:rsidR="00E42A19" w:rsidRPr="0049120F" w:rsidRDefault="00E42A19" w:rsidP="00905B5C">
      <w:pPr>
        <w:pStyle w:val="Default"/>
        <w:numPr>
          <w:ilvl w:val="0"/>
          <w:numId w:val="15"/>
        </w:numPr>
        <w:jc w:val="both"/>
        <w:rPr>
          <w:rFonts w:asciiTheme="minorHAnsi" w:hAnsiTheme="minorHAnsi"/>
        </w:rPr>
      </w:pPr>
      <w:r w:rsidRPr="0049120F">
        <w:rPr>
          <w:rFonts w:asciiTheme="minorHAnsi" w:hAnsiTheme="minorHAnsi"/>
        </w:rPr>
        <w:t>Provide accurate and timely information that enables the University to manage its performance effectively through informed decision-making</w:t>
      </w:r>
    </w:p>
    <w:p w:rsidR="00E42A19" w:rsidRPr="0049120F" w:rsidRDefault="00E42A19" w:rsidP="00905B5C">
      <w:pPr>
        <w:pStyle w:val="Default"/>
        <w:jc w:val="both"/>
        <w:rPr>
          <w:rFonts w:asciiTheme="minorHAnsi" w:hAnsiTheme="minorHAnsi"/>
          <w:color w:val="auto"/>
        </w:rPr>
      </w:pPr>
    </w:p>
    <w:p w:rsidR="00E42A19" w:rsidRPr="0049120F" w:rsidRDefault="00E42A19" w:rsidP="00905B5C">
      <w:pPr>
        <w:spacing w:after="0" w:line="240" w:lineRule="auto"/>
        <w:jc w:val="both"/>
        <w:rPr>
          <w:rFonts w:asciiTheme="minorHAnsi" w:hAnsiTheme="minorHAnsi" w:cs="Arial"/>
          <w:sz w:val="24"/>
          <w:szCs w:val="24"/>
        </w:rPr>
      </w:pPr>
      <w:r w:rsidRPr="0049120F">
        <w:rPr>
          <w:rFonts w:asciiTheme="minorHAnsi" w:hAnsiTheme="minorHAnsi" w:cs="Arial"/>
          <w:sz w:val="24"/>
          <w:szCs w:val="24"/>
        </w:rPr>
        <w:t>This policy describes the processes for assuring the quality and management of data created and held by the institution, including data submitted in statutory returns to governing bodies, such as HEFCE and HESA. The University works with definition of data given by the Audit Commission</w:t>
      </w:r>
      <w:r w:rsidRPr="0049120F">
        <w:rPr>
          <w:rStyle w:val="FootnoteReference"/>
          <w:rFonts w:asciiTheme="minorHAnsi" w:hAnsiTheme="minorHAnsi" w:cs="Arial"/>
          <w:sz w:val="24"/>
          <w:szCs w:val="24"/>
        </w:rPr>
        <w:footnoteReference w:id="1"/>
      </w:r>
      <w:r w:rsidRPr="0049120F">
        <w:rPr>
          <w:rFonts w:asciiTheme="minorHAnsi" w:hAnsiTheme="minorHAnsi" w:cs="Arial"/>
          <w:sz w:val="24"/>
          <w:szCs w:val="24"/>
        </w:rPr>
        <w:t>, that is:</w:t>
      </w:r>
    </w:p>
    <w:p w:rsidR="00E42A19" w:rsidRPr="0049120F" w:rsidRDefault="00E42A19" w:rsidP="00905B5C">
      <w:pPr>
        <w:spacing w:after="0" w:line="240" w:lineRule="auto"/>
        <w:jc w:val="both"/>
        <w:rPr>
          <w:rFonts w:asciiTheme="minorHAnsi" w:hAnsiTheme="minorHAnsi" w:cs="Arial"/>
          <w:sz w:val="24"/>
          <w:szCs w:val="24"/>
        </w:rPr>
      </w:pPr>
    </w:p>
    <w:p w:rsidR="00E42A19" w:rsidRPr="0049120F" w:rsidRDefault="00E42A19" w:rsidP="00905B5C">
      <w:pPr>
        <w:spacing w:after="0" w:line="240" w:lineRule="auto"/>
        <w:jc w:val="center"/>
        <w:rPr>
          <w:rFonts w:asciiTheme="minorHAnsi" w:hAnsiTheme="minorHAnsi" w:cs="Arial"/>
          <w:sz w:val="24"/>
          <w:szCs w:val="24"/>
        </w:rPr>
      </w:pPr>
      <w:r w:rsidRPr="0049120F">
        <w:rPr>
          <w:rFonts w:asciiTheme="minorHAnsi" w:hAnsiTheme="minorHAnsi" w:cs="Arial"/>
          <w:i/>
          <w:sz w:val="24"/>
          <w:szCs w:val="24"/>
        </w:rPr>
        <w:t>‘Data are numbers, words or images that have yet to be organised or analysed to answer a specific question’</w:t>
      </w:r>
      <w:r w:rsidRPr="0049120F">
        <w:rPr>
          <w:rFonts w:asciiTheme="minorHAnsi" w:hAnsiTheme="minorHAnsi" w:cs="Arial"/>
          <w:sz w:val="24"/>
          <w:szCs w:val="24"/>
        </w:rPr>
        <w:t xml:space="preserve"> (Audit Commission, 2007, page 4)</w:t>
      </w:r>
    </w:p>
    <w:p w:rsidR="00E42A19" w:rsidRPr="0049120F" w:rsidRDefault="00E42A19" w:rsidP="00905B5C">
      <w:pPr>
        <w:spacing w:after="0" w:line="240" w:lineRule="auto"/>
        <w:jc w:val="both"/>
        <w:rPr>
          <w:rFonts w:asciiTheme="minorHAnsi" w:hAnsiTheme="minorHAnsi" w:cs="Arial"/>
          <w:sz w:val="24"/>
          <w:szCs w:val="24"/>
        </w:rPr>
      </w:pPr>
    </w:p>
    <w:p w:rsidR="00E42A19" w:rsidRPr="0049120F" w:rsidRDefault="00E42A19" w:rsidP="00905B5C">
      <w:pPr>
        <w:pStyle w:val="Default"/>
        <w:jc w:val="both"/>
        <w:rPr>
          <w:rFonts w:asciiTheme="minorHAnsi" w:hAnsiTheme="minorHAnsi"/>
        </w:rPr>
      </w:pPr>
      <w:r w:rsidRPr="0049120F">
        <w:rPr>
          <w:rFonts w:asciiTheme="minorHAnsi" w:hAnsiTheme="minorHAnsi"/>
        </w:rPr>
        <w:t>Data Assurance is ultimately the responsibility of the Board of Governors, however, every member of staff at the University has a responsibility to ensure all data held within their areas of responsibility is:-</w:t>
      </w:r>
    </w:p>
    <w:p w:rsidR="00E42A19" w:rsidRPr="0049120F" w:rsidRDefault="00E42A19" w:rsidP="00905B5C">
      <w:pPr>
        <w:pStyle w:val="Default"/>
        <w:jc w:val="both"/>
        <w:rPr>
          <w:rFonts w:asciiTheme="minorHAnsi" w:hAnsiTheme="minorHAnsi"/>
        </w:rPr>
      </w:pPr>
    </w:p>
    <w:p w:rsidR="00E42A19" w:rsidRPr="0049120F" w:rsidRDefault="00E42A19" w:rsidP="00155E15">
      <w:pPr>
        <w:pStyle w:val="Default"/>
        <w:numPr>
          <w:ilvl w:val="0"/>
          <w:numId w:val="41"/>
        </w:numPr>
        <w:jc w:val="both"/>
        <w:rPr>
          <w:rFonts w:asciiTheme="minorHAnsi" w:hAnsiTheme="minorHAnsi"/>
          <w:bCs/>
        </w:rPr>
      </w:pPr>
      <w:r w:rsidRPr="0049120F">
        <w:rPr>
          <w:rFonts w:asciiTheme="minorHAnsi" w:hAnsiTheme="minorHAnsi"/>
        </w:rPr>
        <w:t>Accurate and complete</w:t>
      </w:r>
    </w:p>
    <w:p w:rsidR="00E42A19" w:rsidRPr="0049120F" w:rsidRDefault="00E42A19" w:rsidP="00155E15">
      <w:pPr>
        <w:pStyle w:val="Default"/>
        <w:numPr>
          <w:ilvl w:val="0"/>
          <w:numId w:val="41"/>
        </w:numPr>
        <w:jc w:val="both"/>
        <w:rPr>
          <w:rFonts w:asciiTheme="minorHAnsi" w:hAnsiTheme="minorHAnsi"/>
          <w:bCs/>
        </w:rPr>
      </w:pPr>
      <w:r w:rsidRPr="0049120F">
        <w:rPr>
          <w:rFonts w:asciiTheme="minorHAnsi" w:hAnsiTheme="minorHAnsi"/>
        </w:rPr>
        <w:t>Appropriately coded in compliance with University requirements</w:t>
      </w:r>
    </w:p>
    <w:p w:rsidR="00E42A19" w:rsidRPr="0049120F" w:rsidRDefault="00E42A19" w:rsidP="00155E15">
      <w:pPr>
        <w:pStyle w:val="Default"/>
        <w:numPr>
          <w:ilvl w:val="0"/>
          <w:numId w:val="41"/>
        </w:numPr>
        <w:jc w:val="both"/>
        <w:rPr>
          <w:rFonts w:asciiTheme="minorHAnsi" w:hAnsiTheme="minorHAnsi"/>
          <w:bCs/>
        </w:rPr>
      </w:pPr>
      <w:r w:rsidRPr="0049120F">
        <w:rPr>
          <w:rFonts w:asciiTheme="minorHAnsi" w:hAnsiTheme="minorHAnsi"/>
        </w:rPr>
        <w:t>Properly managed and maintained</w:t>
      </w:r>
    </w:p>
    <w:p w:rsidR="00E42A19" w:rsidRPr="0049120F" w:rsidRDefault="00E42A19" w:rsidP="00905B5C">
      <w:pPr>
        <w:pStyle w:val="Default"/>
        <w:jc w:val="both"/>
        <w:rPr>
          <w:rFonts w:asciiTheme="minorHAnsi" w:hAnsiTheme="minorHAnsi"/>
        </w:rPr>
      </w:pPr>
    </w:p>
    <w:p w:rsidR="00E42A19" w:rsidRPr="0049120F" w:rsidRDefault="00E42A19" w:rsidP="00905B5C">
      <w:pPr>
        <w:pStyle w:val="Default"/>
        <w:jc w:val="both"/>
        <w:rPr>
          <w:rFonts w:asciiTheme="minorHAnsi" w:hAnsiTheme="minorHAnsi"/>
          <w:bCs/>
        </w:rPr>
      </w:pPr>
      <w:r w:rsidRPr="0049120F">
        <w:rPr>
          <w:rFonts w:asciiTheme="minorHAnsi" w:hAnsiTheme="minorHAnsi"/>
        </w:rPr>
        <w:t>The Audit Committee of the Board of Governors, as part of their Annual Audit opinion, must make assurances over the management and quality of data submitted to HESA, HEFCE and other funding bodies. The</w:t>
      </w:r>
      <w:r w:rsidR="006218A8" w:rsidRPr="0049120F">
        <w:rPr>
          <w:rFonts w:asciiTheme="minorHAnsi" w:hAnsiTheme="minorHAnsi"/>
        </w:rPr>
        <w:t xml:space="preserve"> Vice-Chancellor</w:t>
      </w:r>
      <w:r w:rsidRPr="0049120F">
        <w:rPr>
          <w:rFonts w:asciiTheme="minorHAnsi" w:hAnsiTheme="minorHAnsi"/>
          <w:bCs/>
        </w:rPr>
        <w:t>, as the Designated Officer under the terms of the Fin</w:t>
      </w:r>
      <w:r w:rsidR="006218A8" w:rsidRPr="0049120F">
        <w:rPr>
          <w:rFonts w:asciiTheme="minorHAnsi" w:hAnsiTheme="minorHAnsi"/>
          <w:bCs/>
        </w:rPr>
        <w:t>ancial Memorandum between the University</w:t>
      </w:r>
      <w:r w:rsidRPr="0049120F">
        <w:rPr>
          <w:rFonts w:asciiTheme="minorHAnsi" w:hAnsiTheme="minorHAnsi"/>
          <w:bCs/>
        </w:rPr>
        <w:t xml:space="preserve"> and HEFCE, is responsible for implementation of this policy across the University and is the primary signatory on all key </w:t>
      </w:r>
      <w:r w:rsidR="00E45205" w:rsidRPr="0049120F">
        <w:rPr>
          <w:rFonts w:asciiTheme="minorHAnsi" w:hAnsiTheme="minorHAnsi"/>
          <w:bCs/>
        </w:rPr>
        <w:t xml:space="preserve">statutory </w:t>
      </w:r>
      <w:r w:rsidRPr="0049120F">
        <w:rPr>
          <w:rFonts w:asciiTheme="minorHAnsi" w:hAnsiTheme="minorHAnsi"/>
          <w:bCs/>
        </w:rPr>
        <w:t xml:space="preserve">returns, as </w:t>
      </w:r>
      <w:r w:rsidR="001911F2" w:rsidRPr="0049120F">
        <w:rPr>
          <w:rFonts w:asciiTheme="minorHAnsi" w:hAnsiTheme="minorHAnsi"/>
          <w:bCs/>
        </w:rPr>
        <w:t>defined</w:t>
      </w:r>
      <w:r w:rsidRPr="0049120F">
        <w:rPr>
          <w:rFonts w:asciiTheme="minorHAnsi" w:hAnsiTheme="minorHAnsi"/>
          <w:bCs/>
        </w:rPr>
        <w:t xml:space="preserve"> by the University </w:t>
      </w:r>
      <w:r w:rsidR="00FD61B8" w:rsidRPr="0049120F">
        <w:rPr>
          <w:rFonts w:asciiTheme="minorHAnsi" w:hAnsiTheme="minorHAnsi"/>
          <w:bCs/>
        </w:rPr>
        <w:t>(see S</w:t>
      </w:r>
      <w:r w:rsidR="00E45205" w:rsidRPr="0049120F">
        <w:rPr>
          <w:rFonts w:asciiTheme="minorHAnsi" w:hAnsiTheme="minorHAnsi"/>
          <w:bCs/>
        </w:rPr>
        <w:t>ection</w:t>
      </w:r>
      <w:r w:rsidR="00FD61B8" w:rsidRPr="0049120F">
        <w:rPr>
          <w:rFonts w:asciiTheme="minorHAnsi" w:hAnsiTheme="minorHAnsi"/>
          <w:bCs/>
        </w:rPr>
        <w:t xml:space="preserve"> </w:t>
      </w:r>
      <w:r w:rsidR="00175BC2" w:rsidRPr="0049120F">
        <w:rPr>
          <w:rFonts w:asciiTheme="minorHAnsi" w:hAnsiTheme="minorHAnsi"/>
          <w:bCs/>
        </w:rPr>
        <w:t>4, Aim 3</w:t>
      </w:r>
      <w:r w:rsidR="00E45205" w:rsidRPr="0049120F">
        <w:rPr>
          <w:rFonts w:asciiTheme="minorHAnsi" w:hAnsiTheme="minorHAnsi"/>
          <w:bCs/>
        </w:rPr>
        <w:t>)</w:t>
      </w:r>
      <w:r w:rsidRPr="0049120F">
        <w:rPr>
          <w:rFonts w:asciiTheme="minorHAnsi" w:hAnsiTheme="minorHAnsi"/>
          <w:bCs/>
        </w:rPr>
        <w:t xml:space="preserve">. </w:t>
      </w:r>
    </w:p>
    <w:p w:rsidR="00E42A19" w:rsidRPr="0049120F" w:rsidRDefault="00E42A19" w:rsidP="00905B5C">
      <w:pPr>
        <w:spacing w:after="0" w:line="240" w:lineRule="auto"/>
        <w:jc w:val="both"/>
        <w:rPr>
          <w:rFonts w:asciiTheme="minorHAnsi" w:hAnsiTheme="minorHAnsi" w:cs="Arial"/>
          <w:sz w:val="24"/>
          <w:szCs w:val="24"/>
        </w:rPr>
      </w:pPr>
    </w:p>
    <w:p w:rsidR="00E42A19" w:rsidRPr="0049120F" w:rsidRDefault="00E42A19" w:rsidP="00905B5C">
      <w:pPr>
        <w:pStyle w:val="Default"/>
        <w:jc w:val="both"/>
        <w:rPr>
          <w:rFonts w:asciiTheme="minorHAnsi" w:hAnsiTheme="minorHAnsi"/>
          <w:color w:val="auto"/>
        </w:rPr>
      </w:pPr>
    </w:p>
    <w:p w:rsidR="00E42A19" w:rsidRPr="0049120F" w:rsidRDefault="00E42A19" w:rsidP="00905B5C">
      <w:pPr>
        <w:pStyle w:val="Heading1"/>
        <w:numPr>
          <w:ilvl w:val="0"/>
          <w:numId w:val="14"/>
        </w:numPr>
        <w:spacing w:before="0" w:line="240" w:lineRule="auto"/>
        <w:ind w:left="357" w:hanging="357"/>
        <w:rPr>
          <w:rFonts w:asciiTheme="minorHAnsi" w:hAnsiTheme="minorHAnsi" w:cs="Arial"/>
          <w:color w:val="auto"/>
          <w:sz w:val="24"/>
          <w:szCs w:val="24"/>
        </w:rPr>
      </w:pPr>
      <w:bookmarkStart w:id="1" w:name="_Toc325463650"/>
      <w:r w:rsidRPr="0049120F">
        <w:rPr>
          <w:rFonts w:asciiTheme="minorHAnsi" w:hAnsiTheme="minorHAnsi" w:cs="Arial"/>
          <w:color w:val="auto"/>
          <w:sz w:val="24"/>
          <w:szCs w:val="24"/>
        </w:rPr>
        <w:t>SCOPE</w:t>
      </w:r>
      <w:bookmarkEnd w:id="1"/>
    </w:p>
    <w:p w:rsidR="00E42A19" w:rsidRPr="0049120F" w:rsidRDefault="00E42A19" w:rsidP="00905B5C">
      <w:pPr>
        <w:pStyle w:val="Default"/>
        <w:jc w:val="both"/>
        <w:rPr>
          <w:rFonts w:asciiTheme="minorHAnsi" w:hAnsiTheme="minorHAnsi"/>
          <w:color w:val="auto"/>
        </w:rPr>
      </w:pPr>
    </w:p>
    <w:p w:rsidR="00E42A19" w:rsidRPr="0049120F" w:rsidRDefault="00E42A19" w:rsidP="00905B5C">
      <w:pPr>
        <w:pStyle w:val="Default"/>
        <w:jc w:val="both"/>
        <w:rPr>
          <w:rFonts w:asciiTheme="minorHAnsi" w:hAnsiTheme="minorHAnsi"/>
          <w:color w:val="auto"/>
        </w:rPr>
      </w:pPr>
      <w:r w:rsidRPr="0049120F">
        <w:rPr>
          <w:rFonts w:asciiTheme="minorHAnsi" w:hAnsiTheme="minorHAnsi"/>
          <w:color w:val="auto"/>
        </w:rPr>
        <w:t xml:space="preserve">The University </w:t>
      </w:r>
      <w:r w:rsidR="006218A8" w:rsidRPr="0049120F">
        <w:rPr>
          <w:rFonts w:asciiTheme="minorHAnsi" w:hAnsiTheme="minorHAnsi"/>
          <w:color w:val="auto"/>
        </w:rPr>
        <w:t xml:space="preserve"> </w:t>
      </w:r>
      <w:r w:rsidRPr="0049120F">
        <w:rPr>
          <w:rFonts w:asciiTheme="minorHAnsi" w:hAnsiTheme="minorHAnsi"/>
          <w:color w:val="auto"/>
        </w:rPr>
        <w:t xml:space="preserve">recognises its statutory responsibility in relation to the quality and management of data under the Data Protection Act 1998, the Freedom of Information Act 2000 and associated </w:t>
      </w:r>
      <w:r w:rsidRPr="0049120F">
        <w:rPr>
          <w:rFonts w:asciiTheme="minorHAnsi" w:hAnsiTheme="minorHAnsi"/>
          <w:color w:val="auto"/>
        </w:rPr>
        <w:lastRenderedPageBreak/>
        <w:t xml:space="preserve">legislation, together with the requirements of the HEFCE Financial Memorandum and Audit Code of Practice. </w:t>
      </w:r>
    </w:p>
    <w:p w:rsidR="00E42A19" w:rsidRPr="0049120F" w:rsidRDefault="00E42A19" w:rsidP="00905B5C">
      <w:pPr>
        <w:pStyle w:val="Default"/>
        <w:jc w:val="both"/>
        <w:rPr>
          <w:rFonts w:asciiTheme="minorHAnsi" w:hAnsiTheme="minorHAnsi"/>
          <w:color w:val="auto"/>
        </w:rPr>
      </w:pPr>
    </w:p>
    <w:p w:rsidR="003D298E" w:rsidRPr="0049120F" w:rsidRDefault="003D298E" w:rsidP="00905B5C">
      <w:pPr>
        <w:autoSpaceDE w:val="0"/>
        <w:autoSpaceDN w:val="0"/>
        <w:adjustRightInd w:val="0"/>
        <w:spacing w:after="0" w:line="240" w:lineRule="auto"/>
        <w:jc w:val="both"/>
        <w:rPr>
          <w:rFonts w:asciiTheme="minorHAnsi" w:hAnsiTheme="minorHAnsi" w:cs="Arial"/>
          <w:bCs/>
          <w:sz w:val="24"/>
          <w:szCs w:val="24"/>
        </w:rPr>
      </w:pPr>
      <w:r w:rsidRPr="0049120F">
        <w:rPr>
          <w:rFonts w:asciiTheme="minorHAnsi" w:hAnsiTheme="minorHAnsi" w:cs="Arial"/>
          <w:bCs/>
          <w:sz w:val="24"/>
          <w:szCs w:val="24"/>
        </w:rPr>
        <w:t xml:space="preserve">This policy applies to all staff at the University. </w:t>
      </w:r>
    </w:p>
    <w:p w:rsidR="003D298E" w:rsidRPr="0049120F" w:rsidRDefault="003D298E" w:rsidP="00905B5C">
      <w:pPr>
        <w:autoSpaceDE w:val="0"/>
        <w:autoSpaceDN w:val="0"/>
        <w:adjustRightInd w:val="0"/>
        <w:spacing w:after="0" w:line="240" w:lineRule="auto"/>
        <w:jc w:val="both"/>
        <w:rPr>
          <w:rFonts w:asciiTheme="minorHAnsi" w:hAnsiTheme="minorHAnsi" w:cs="Arial"/>
          <w:bCs/>
          <w:sz w:val="24"/>
          <w:szCs w:val="24"/>
        </w:rPr>
      </w:pPr>
    </w:p>
    <w:p w:rsidR="00E42A19" w:rsidRPr="0049120F" w:rsidRDefault="00E42A19" w:rsidP="00905B5C">
      <w:p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bCs/>
          <w:sz w:val="24"/>
          <w:szCs w:val="24"/>
        </w:rPr>
        <w:t xml:space="preserve">The scope of this policy includes data held in the institution on all corporate systems and any data which is collected from these systems which is re-presented or manipulated to inform analysis and reporting. This policy also relates to the data supplied by Third Parties and the University expects </w:t>
      </w:r>
      <w:r w:rsidRPr="0049120F">
        <w:rPr>
          <w:rFonts w:asciiTheme="minorHAnsi" w:hAnsiTheme="minorHAnsi" w:cs="Arial"/>
          <w:sz w:val="24"/>
          <w:szCs w:val="24"/>
        </w:rPr>
        <w:t>the quality of data provided by external third parties e.g. UCAS, to be of a high standard. The University recognises that responsibility remains with employees to ensure that quality (in respect of data produced in the form of reports, statutory returns and performance indicators) is maintained whether it originates from a third party or internally, and that it is validated and processed to the highest standards.</w:t>
      </w:r>
    </w:p>
    <w:p w:rsidR="00E42A19" w:rsidRPr="0049120F" w:rsidRDefault="00E42A19" w:rsidP="00905B5C">
      <w:pPr>
        <w:pStyle w:val="Default"/>
        <w:jc w:val="both"/>
        <w:rPr>
          <w:rFonts w:asciiTheme="minorHAnsi" w:hAnsiTheme="minorHAnsi"/>
          <w:color w:val="auto"/>
        </w:rPr>
      </w:pPr>
    </w:p>
    <w:p w:rsidR="00E42A19" w:rsidRPr="0049120F" w:rsidRDefault="00E42A19" w:rsidP="00905B5C">
      <w:pPr>
        <w:pStyle w:val="Default"/>
        <w:jc w:val="both"/>
        <w:rPr>
          <w:rFonts w:asciiTheme="minorHAnsi" w:hAnsiTheme="minorHAnsi"/>
          <w:color w:val="auto"/>
        </w:rPr>
      </w:pPr>
    </w:p>
    <w:p w:rsidR="00E42A19" w:rsidRPr="0049120F" w:rsidRDefault="00E42A19" w:rsidP="00905B5C">
      <w:pPr>
        <w:pStyle w:val="Heading1"/>
        <w:numPr>
          <w:ilvl w:val="0"/>
          <w:numId w:val="14"/>
        </w:numPr>
        <w:spacing w:before="0" w:line="240" w:lineRule="auto"/>
        <w:ind w:left="357" w:hanging="357"/>
        <w:rPr>
          <w:rFonts w:asciiTheme="minorHAnsi" w:hAnsiTheme="minorHAnsi" w:cs="Arial"/>
          <w:color w:val="auto"/>
          <w:sz w:val="24"/>
          <w:szCs w:val="24"/>
        </w:rPr>
      </w:pPr>
      <w:bookmarkStart w:id="2" w:name="_Toc325463651"/>
      <w:r w:rsidRPr="0049120F">
        <w:rPr>
          <w:rFonts w:asciiTheme="minorHAnsi" w:hAnsiTheme="minorHAnsi" w:cs="Arial"/>
          <w:color w:val="auto"/>
          <w:sz w:val="24"/>
          <w:szCs w:val="24"/>
        </w:rPr>
        <w:t>CONTEXT AND VALUES</w:t>
      </w:r>
      <w:bookmarkEnd w:id="2"/>
    </w:p>
    <w:p w:rsidR="00E42A19" w:rsidRPr="0049120F" w:rsidRDefault="00E42A19" w:rsidP="00905B5C">
      <w:pPr>
        <w:pStyle w:val="Default"/>
        <w:jc w:val="both"/>
        <w:rPr>
          <w:rFonts w:asciiTheme="minorHAnsi" w:hAnsiTheme="minorHAnsi"/>
          <w:b/>
          <w:color w:val="auto"/>
        </w:rPr>
      </w:pPr>
    </w:p>
    <w:p w:rsidR="00E42A19" w:rsidRPr="0049120F" w:rsidRDefault="00E42A19" w:rsidP="00E45205">
      <w:pPr>
        <w:autoSpaceDE w:val="0"/>
        <w:autoSpaceDN w:val="0"/>
        <w:adjustRightInd w:val="0"/>
        <w:spacing w:after="0" w:line="240" w:lineRule="auto"/>
        <w:jc w:val="both"/>
        <w:rPr>
          <w:rFonts w:asciiTheme="minorHAnsi" w:hAnsiTheme="minorHAnsi" w:cs="Arial"/>
          <w:sz w:val="24"/>
          <w:szCs w:val="24"/>
          <w:lang w:val="en-US"/>
        </w:rPr>
      </w:pPr>
      <w:r w:rsidRPr="0049120F">
        <w:rPr>
          <w:rFonts w:asciiTheme="minorHAnsi" w:hAnsiTheme="minorHAnsi" w:cs="Arial"/>
          <w:sz w:val="24"/>
          <w:szCs w:val="24"/>
          <w:lang w:val="en-US"/>
        </w:rPr>
        <w:t>The Audit Commission paper ‘</w:t>
      </w:r>
      <w:r w:rsidRPr="0049120F">
        <w:rPr>
          <w:rFonts w:asciiTheme="minorHAnsi" w:hAnsiTheme="minorHAnsi" w:cs="Arial"/>
          <w:i/>
          <w:iCs/>
          <w:sz w:val="24"/>
          <w:szCs w:val="24"/>
          <w:lang w:val="en-US"/>
        </w:rPr>
        <w:t>Improving Information to Support Decision Making: Standards for Better Quality Data’</w:t>
      </w:r>
      <w:r w:rsidRPr="0049120F">
        <w:rPr>
          <w:rFonts w:asciiTheme="minorHAnsi" w:hAnsiTheme="minorHAnsi" w:cs="Arial"/>
          <w:i/>
          <w:sz w:val="24"/>
          <w:szCs w:val="24"/>
          <w:lang w:val="en-US"/>
        </w:rPr>
        <w:t>,</w:t>
      </w:r>
      <w:r w:rsidRPr="0049120F">
        <w:rPr>
          <w:rFonts w:asciiTheme="minorHAnsi" w:hAnsiTheme="minorHAnsi" w:cs="Arial"/>
          <w:sz w:val="24"/>
          <w:szCs w:val="24"/>
          <w:lang w:val="en-US"/>
        </w:rPr>
        <w:t xml:space="preserve"> published in November 2007, identifies six key characteristics of good quality data:</w:t>
      </w:r>
    </w:p>
    <w:p w:rsidR="00E42A19" w:rsidRPr="0049120F" w:rsidRDefault="00E42A19" w:rsidP="00905B5C">
      <w:pPr>
        <w:autoSpaceDE w:val="0"/>
        <w:autoSpaceDN w:val="0"/>
        <w:adjustRightInd w:val="0"/>
        <w:spacing w:after="0" w:line="240" w:lineRule="auto"/>
        <w:rPr>
          <w:rFonts w:asciiTheme="minorHAnsi" w:hAnsiTheme="minorHAnsi" w:cs="Arial"/>
          <w:sz w:val="24"/>
          <w:szCs w:val="24"/>
          <w:lang w:val="en-US"/>
        </w:rPr>
      </w:pPr>
    </w:p>
    <w:p w:rsidR="00E42A19" w:rsidRPr="0049120F" w:rsidRDefault="00E42A19" w:rsidP="001911F2">
      <w:pPr>
        <w:pStyle w:val="ListParagraph"/>
        <w:numPr>
          <w:ilvl w:val="0"/>
          <w:numId w:val="16"/>
        </w:numPr>
        <w:autoSpaceDE w:val="0"/>
        <w:autoSpaceDN w:val="0"/>
        <w:adjustRightInd w:val="0"/>
        <w:spacing w:after="0" w:line="240" w:lineRule="auto"/>
        <w:jc w:val="both"/>
        <w:rPr>
          <w:rFonts w:asciiTheme="minorHAnsi" w:hAnsiTheme="minorHAnsi" w:cs="Arial"/>
          <w:sz w:val="24"/>
          <w:szCs w:val="24"/>
          <w:lang w:val="en-US"/>
        </w:rPr>
      </w:pPr>
      <w:r w:rsidRPr="0049120F">
        <w:rPr>
          <w:rFonts w:asciiTheme="minorHAnsi" w:hAnsiTheme="minorHAnsi" w:cs="Arial"/>
          <w:b/>
          <w:bCs/>
          <w:sz w:val="24"/>
          <w:szCs w:val="24"/>
          <w:lang w:val="en-US"/>
        </w:rPr>
        <w:t xml:space="preserve">Accuracy </w:t>
      </w:r>
      <w:r w:rsidRPr="0049120F">
        <w:rPr>
          <w:rFonts w:asciiTheme="minorHAnsi" w:hAnsiTheme="minorHAnsi" w:cs="Arial"/>
          <w:bCs/>
          <w:sz w:val="24"/>
          <w:szCs w:val="24"/>
          <w:lang w:val="en-US"/>
        </w:rPr>
        <w:t xml:space="preserve">- </w:t>
      </w:r>
      <w:r w:rsidRPr="0049120F">
        <w:rPr>
          <w:rFonts w:asciiTheme="minorHAnsi" w:hAnsiTheme="minorHAnsi" w:cs="Arial"/>
          <w:sz w:val="24"/>
          <w:szCs w:val="24"/>
          <w:lang w:val="en-US"/>
        </w:rPr>
        <w:t>Data should be sufficiently detailed for the purposes for which they are collected, represent the associated activity clearly, and be captured once only as close to the point of activity</w:t>
      </w:r>
      <w:r w:rsidR="001911F2" w:rsidRPr="0049120F">
        <w:rPr>
          <w:rFonts w:asciiTheme="minorHAnsi" w:hAnsiTheme="minorHAnsi" w:cs="Arial"/>
          <w:sz w:val="24"/>
          <w:szCs w:val="24"/>
          <w:lang w:val="en-US"/>
        </w:rPr>
        <w:t xml:space="preserve"> </w:t>
      </w:r>
      <w:r w:rsidRPr="0049120F">
        <w:rPr>
          <w:rFonts w:asciiTheme="minorHAnsi" w:hAnsiTheme="minorHAnsi" w:cs="Arial"/>
          <w:sz w:val="24"/>
          <w:szCs w:val="24"/>
          <w:lang w:val="en-US"/>
        </w:rPr>
        <w:t>/</w:t>
      </w:r>
      <w:r w:rsidR="001911F2" w:rsidRPr="0049120F">
        <w:rPr>
          <w:rFonts w:asciiTheme="minorHAnsi" w:hAnsiTheme="minorHAnsi" w:cs="Arial"/>
          <w:sz w:val="24"/>
          <w:szCs w:val="24"/>
          <w:lang w:val="en-US"/>
        </w:rPr>
        <w:t xml:space="preserve"> </w:t>
      </w:r>
      <w:r w:rsidRPr="0049120F">
        <w:rPr>
          <w:rFonts w:asciiTheme="minorHAnsi" w:hAnsiTheme="minorHAnsi" w:cs="Arial"/>
          <w:sz w:val="24"/>
          <w:szCs w:val="24"/>
          <w:lang w:val="en-US"/>
        </w:rPr>
        <w:t>interaction as possible</w:t>
      </w:r>
    </w:p>
    <w:p w:rsidR="00E42A19" w:rsidRPr="0049120F" w:rsidRDefault="00E42A19" w:rsidP="001911F2">
      <w:pPr>
        <w:pStyle w:val="ListParagraph"/>
        <w:numPr>
          <w:ilvl w:val="0"/>
          <w:numId w:val="16"/>
        </w:numPr>
        <w:autoSpaceDE w:val="0"/>
        <w:autoSpaceDN w:val="0"/>
        <w:adjustRightInd w:val="0"/>
        <w:spacing w:after="0" w:line="240" w:lineRule="auto"/>
        <w:jc w:val="both"/>
        <w:rPr>
          <w:rFonts w:asciiTheme="minorHAnsi" w:hAnsiTheme="minorHAnsi" w:cs="Arial"/>
          <w:sz w:val="24"/>
          <w:szCs w:val="24"/>
          <w:lang w:val="en-US"/>
        </w:rPr>
      </w:pPr>
      <w:r w:rsidRPr="0049120F">
        <w:rPr>
          <w:rFonts w:asciiTheme="minorHAnsi" w:hAnsiTheme="minorHAnsi" w:cs="Arial"/>
          <w:b/>
          <w:bCs/>
          <w:sz w:val="24"/>
          <w:szCs w:val="24"/>
          <w:lang w:val="en-US"/>
        </w:rPr>
        <w:t xml:space="preserve">Validity </w:t>
      </w:r>
      <w:r w:rsidRPr="0049120F">
        <w:rPr>
          <w:rFonts w:asciiTheme="minorHAnsi" w:hAnsiTheme="minorHAnsi" w:cs="Arial"/>
          <w:sz w:val="24"/>
          <w:szCs w:val="24"/>
          <w:lang w:val="en-US"/>
        </w:rPr>
        <w:t>- Data should be collected and used in compliance with internal and external requirements, to ensure consistency and that they appropriately reflect what they are intended to measure</w:t>
      </w:r>
    </w:p>
    <w:p w:rsidR="00E42A19" w:rsidRPr="0049120F" w:rsidRDefault="00E42A19" w:rsidP="001911F2">
      <w:pPr>
        <w:pStyle w:val="ListParagraph"/>
        <w:numPr>
          <w:ilvl w:val="0"/>
          <w:numId w:val="16"/>
        </w:numPr>
        <w:autoSpaceDE w:val="0"/>
        <w:autoSpaceDN w:val="0"/>
        <w:adjustRightInd w:val="0"/>
        <w:spacing w:after="0" w:line="240" w:lineRule="auto"/>
        <w:jc w:val="both"/>
        <w:rPr>
          <w:rFonts w:asciiTheme="minorHAnsi" w:hAnsiTheme="minorHAnsi" w:cs="Arial"/>
          <w:sz w:val="24"/>
          <w:szCs w:val="24"/>
          <w:lang w:val="en-US"/>
        </w:rPr>
      </w:pPr>
      <w:r w:rsidRPr="0049120F">
        <w:rPr>
          <w:rFonts w:asciiTheme="minorHAnsi" w:hAnsiTheme="minorHAnsi" w:cs="Arial"/>
          <w:b/>
          <w:bCs/>
          <w:sz w:val="24"/>
          <w:szCs w:val="24"/>
          <w:lang w:val="en-US"/>
        </w:rPr>
        <w:t>Reliability</w:t>
      </w:r>
      <w:r w:rsidRPr="0049120F">
        <w:rPr>
          <w:rFonts w:asciiTheme="minorHAnsi" w:hAnsiTheme="minorHAnsi" w:cs="Arial"/>
          <w:bCs/>
          <w:sz w:val="24"/>
          <w:szCs w:val="24"/>
          <w:lang w:val="en-US"/>
        </w:rPr>
        <w:t xml:space="preserve"> -</w:t>
      </w:r>
      <w:r w:rsidRPr="0049120F">
        <w:rPr>
          <w:rFonts w:asciiTheme="minorHAnsi" w:hAnsiTheme="minorHAnsi" w:cs="Arial"/>
          <w:b/>
          <w:bCs/>
          <w:sz w:val="24"/>
          <w:szCs w:val="24"/>
          <w:lang w:val="en-US"/>
        </w:rPr>
        <w:t xml:space="preserve"> </w:t>
      </w:r>
      <w:r w:rsidRPr="0049120F">
        <w:rPr>
          <w:rFonts w:asciiTheme="minorHAnsi" w:hAnsiTheme="minorHAnsi" w:cs="Arial"/>
          <w:sz w:val="24"/>
          <w:szCs w:val="24"/>
          <w:lang w:val="en-US"/>
        </w:rPr>
        <w:t>Data should be collected and processed consistently and in accordance with defined processes to ensure that any changes in data are genuinely reflective of the activities represented</w:t>
      </w:r>
    </w:p>
    <w:p w:rsidR="00E42A19" w:rsidRPr="0049120F" w:rsidRDefault="00E42A19" w:rsidP="001911F2">
      <w:pPr>
        <w:pStyle w:val="ListParagraph"/>
        <w:numPr>
          <w:ilvl w:val="0"/>
          <w:numId w:val="16"/>
        </w:numPr>
        <w:autoSpaceDE w:val="0"/>
        <w:autoSpaceDN w:val="0"/>
        <w:adjustRightInd w:val="0"/>
        <w:spacing w:after="0" w:line="240" w:lineRule="auto"/>
        <w:jc w:val="both"/>
        <w:rPr>
          <w:rFonts w:asciiTheme="minorHAnsi" w:hAnsiTheme="minorHAnsi" w:cs="Arial"/>
          <w:sz w:val="24"/>
          <w:szCs w:val="24"/>
          <w:lang w:val="en-US"/>
        </w:rPr>
      </w:pPr>
      <w:r w:rsidRPr="0049120F">
        <w:rPr>
          <w:rFonts w:asciiTheme="minorHAnsi" w:hAnsiTheme="minorHAnsi" w:cs="Arial"/>
          <w:b/>
          <w:bCs/>
          <w:sz w:val="24"/>
          <w:szCs w:val="24"/>
          <w:lang w:val="en-US"/>
        </w:rPr>
        <w:t xml:space="preserve">Timeliness </w:t>
      </w:r>
      <w:r w:rsidRPr="0049120F">
        <w:rPr>
          <w:rFonts w:asciiTheme="minorHAnsi" w:hAnsiTheme="minorHAnsi" w:cs="Arial"/>
          <w:bCs/>
          <w:sz w:val="24"/>
          <w:szCs w:val="24"/>
          <w:lang w:val="en-US"/>
        </w:rPr>
        <w:t xml:space="preserve">- </w:t>
      </w:r>
      <w:r w:rsidRPr="0049120F">
        <w:rPr>
          <w:rFonts w:asciiTheme="minorHAnsi" w:hAnsiTheme="minorHAnsi" w:cs="Arial"/>
          <w:sz w:val="24"/>
          <w:szCs w:val="24"/>
          <w:lang w:val="en-US"/>
        </w:rPr>
        <w:t>Data should be collected as promptly as possible after the associated activity and be available for use within a reasonable timeframe</w:t>
      </w:r>
    </w:p>
    <w:p w:rsidR="00E42A19" w:rsidRPr="0049120F" w:rsidRDefault="00E42A19" w:rsidP="001911F2">
      <w:pPr>
        <w:pStyle w:val="ListParagraph"/>
        <w:numPr>
          <w:ilvl w:val="0"/>
          <w:numId w:val="16"/>
        </w:numPr>
        <w:autoSpaceDE w:val="0"/>
        <w:autoSpaceDN w:val="0"/>
        <w:adjustRightInd w:val="0"/>
        <w:spacing w:after="0" w:line="240" w:lineRule="auto"/>
        <w:jc w:val="both"/>
        <w:rPr>
          <w:rFonts w:asciiTheme="minorHAnsi" w:hAnsiTheme="minorHAnsi" w:cs="Arial"/>
          <w:sz w:val="24"/>
          <w:szCs w:val="24"/>
          <w:lang w:val="en-US"/>
        </w:rPr>
      </w:pPr>
      <w:r w:rsidRPr="0049120F">
        <w:rPr>
          <w:rFonts w:asciiTheme="minorHAnsi" w:hAnsiTheme="minorHAnsi" w:cs="Arial"/>
          <w:b/>
          <w:bCs/>
          <w:sz w:val="24"/>
          <w:szCs w:val="24"/>
          <w:lang w:val="en-US"/>
        </w:rPr>
        <w:t xml:space="preserve">Relevance </w:t>
      </w:r>
      <w:r w:rsidRPr="0049120F">
        <w:rPr>
          <w:rFonts w:asciiTheme="minorHAnsi" w:hAnsiTheme="minorHAnsi" w:cs="Arial"/>
          <w:bCs/>
          <w:sz w:val="24"/>
          <w:szCs w:val="24"/>
          <w:lang w:val="en-US"/>
        </w:rPr>
        <w:t xml:space="preserve">- </w:t>
      </w:r>
      <w:r w:rsidRPr="0049120F">
        <w:rPr>
          <w:rFonts w:asciiTheme="minorHAnsi" w:hAnsiTheme="minorHAnsi" w:cs="Arial"/>
          <w:sz w:val="24"/>
          <w:szCs w:val="24"/>
          <w:lang w:val="en-US"/>
        </w:rPr>
        <w:t>Data collected should be relevant for the purposes for which they are obtained</w:t>
      </w:r>
    </w:p>
    <w:p w:rsidR="00E42A19" w:rsidRPr="0049120F" w:rsidRDefault="00E42A19" w:rsidP="001911F2">
      <w:pPr>
        <w:pStyle w:val="ListParagraph"/>
        <w:numPr>
          <w:ilvl w:val="0"/>
          <w:numId w:val="16"/>
        </w:numPr>
        <w:autoSpaceDE w:val="0"/>
        <w:autoSpaceDN w:val="0"/>
        <w:adjustRightInd w:val="0"/>
        <w:spacing w:after="0" w:line="240" w:lineRule="auto"/>
        <w:jc w:val="both"/>
        <w:rPr>
          <w:rFonts w:asciiTheme="minorHAnsi" w:hAnsiTheme="minorHAnsi" w:cs="Arial"/>
          <w:sz w:val="24"/>
          <w:szCs w:val="24"/>
          <w:lang w:val="en-US"/>
        </w:rPr>
      </w:pPr>
      <w:r w:rsidRPr="0049120F">
        <w:rPr>
          <w:rFonts w:asciiTheme="minorHAnsi" w:hAnsiTheme="minorHAnsi" w:cs="Arial"/>
          <w:b/>
          <w:bCs/>
          <w:sz w:val="24"/>
          <w:szCs w:val="24"/>
          <w:lang w:val="en-US"/>
        </w:rPr>
        <w:t xml:space="preserve">Completeness </w:t>
      </w:r>
      <w:r w:rsidRPr="0049120F">
        <w:rPr>
          <w:rFonts w:asciiTheme="minorHAnsi" w:hAnsiTheme="minorHAnsi" w:cs="Arial"/>
          <w:bCs/>
          <w:sz w:val="24"/>
          <w:szCs w:val="24"/>
          <w:lang w:val="en-US"/>
        </w:rPr>
        <w:t xml:space="preserve">- </w:t>
      </w:r>
      <w:r w:rsidRPr="0049120F">
        <w:rPr>
          <w:rFonts w:asciiTheme="minorHAnsi" w:hAnsiTheme="minorHAnsi" w:cs="Arial"/>
          <w:sz w:val="24"/>
          <w:szCs w:val="24"/>
          <w:lang w:val="en-US"/>
        </w:rPr>
        <w:t>Data should be complete and as comprehensive as necessary to provide an accurate representation of the activity concerned and meet the information needs of the institution</w:t>
      </w:r>
    </w:p>
    <w:p w:rsidR="00E42A19" w:rsidRPr="0049120F" w:rsidRDefault="00E42A19" w:rsidP="001911F2">
      <w:pPr>
        <w:spacing w:after="0" w:line="240" w:lineRule="auto"/>
        <w:ind w:left="720" w:hanging="720"/>
        <w:jc w:val="both"/>
        <w:rPr>
          <w:rFonts w:asciiTheme="minorHAnsi" w:hAnsiTheme="minorHAnsi" w:cs="Arial"/>
          <w:bCs/>
          <w:sz w:val="24"/>
          <w:szCs w:val="24"/>
        </w:rPr>
      </w:pPr>
    </w:p>
    <w:p w:rsidR="00E42A19" w:rsidRPr="0049120F" w:rsidRDefault="00E42A19" w:rsidP="00E45205">
      <w:pPr>
        <w:autoSpaceDE w:val="0"/>
        <w:autoSpaceDN w:val="0"/>
        <w:adjustRightInd w:val="0"/>
        <w:spacing w:after="0" w:line="240" w:lineRule="auto"/>
        <w:jc w:val="both"/>
        <w:rPr>
          <w:rFonts w:asciiTheme="minorHAnsi" w:hAnsiTheme="minorHAnsi" w:cs="Arial"/>
          <w:sz w:val="24"/>
          <w:szCs w:val="24"/>
          <w:lang w:val="en-US"/>
        </w:rPr>
      </w:pPr>
      <w:r w:rsidRPr="0049120F">
        <w:rPr>
          <w:rFonts w:asciiTheme="minorHAnsi" w:hAnsiTheme="minorHAnsi" w:cs="Arial"/>
          <w:sz w:val="24"/>
          <w:szCs w:val="24"/>
          <w:lang w:val="en-US"/>
        </w:rPr>
        <w:t xml:space="preserve">The University will seek to ensure that its processes for collecting, managing, and reporting on data are efficient and effective, </w:t>
      </w:r>
      <w:r w:rsidR="00E45205" w:rsidRPr="0049120F">
        <w:rPr>
          <w:rFonts w:asciiTheme="minorHAnsi" w:hAnsiTheme="minorHAnsi" w:cs="Arial"/>
          <w:sz w:val="24"/>
          <w:szCs w:val="24"/>
          <w:lang w:val="en-US"/>
        </w:rPr>
        <w:t>and it provides</w:t>
      </w:r>
      <w:r w:rsidRPr="0049120F">
        <w:rPr>
          <w:rFonts w:asciiTheme="minorHAnsi" w:hAnsiTheme="minorHAnsi" w:cs="Arial"/>
          <w:sz w:val="24"/>
          <w:szCs w:val="24"/>
          <w:lang w:val="en-US"/>
        </w:rPr>
        <w:t xml:space="preserve"> data </w:t>
      </w:r>
      <w:r w:rsidR="00E45205" w:rsidRPr="0049120F">
        <w:rPr>
          <w:rFonts w:asciiTheme="minorHAnsi" w:hAnsiTheme="minorHAnsi" w:cs="Arial"/>
          <w:sz w:val="24"/>
          <w:szCs w:val="24"/>
          <w:lang w:val="en-US"/>
        </w:rPr>
        <w:t xml:space="preserve">to external and internal stakeholders that </w:t>
      </w:r>
      <w:r w:rsidRPr="0049120F">
        <w:rPr>
          <w:rFonts w:asciiTheme="minorHAnsi" w:hAnsiTheme="minorHAnsi" w:cs="Arial"/>
          <w:sz w:val="24"/>
          <w:szCs w:val="24"/>
          <w:lang w:val="en-US"/>
        </w:rPr>
        <w:t>exhibit the above characteristics.</w:t>
      </w:r>
    </w:p>
    <w:p w:rsidR="00E42A19" w:rsidRPr="0049120F" w:rsidRDefault="00E42A19" w:rsidP="00905B5C">
      <w:pPr>
        <w:spacing w:after="0" w:line="240" w:lineRule="auto"/>
        <w:ind w:left="720" w:hanging="720"/>
        <w:rPr>
          <w:rFonts w:asciiTheme="minorHAnsi" w:hAnsiTheme="minorHAnsi" w:cs="Arial"/>
          <w:bCs/>
          <w:sz w:val="24"/>
          <w:szCs w:val="24"/>
        </w:rPr>
      </w:pPr>
    </w:p>
    <w:p w:rsidR="00E42A19" w:rsidRPr="0049120F" w:rsidRDefault="00E42A19" w:rsidP="00E45205">
      <w:p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The Model Financial Memorandum between HEFCE a</w:t>
      </w:r>
      <w:r w:rsidR="0049120F">
        <w:rPr>
          <w:rFonts w:asciiTheme="minorHAnsi" w:hAnsiTheme="minorHAnsi" w:cs="Arial"/>
          <w:sz w:val="24"/>
          <w:szCs w:val="24"/>
        </w:rPr>
        <w:t>nd institutions, updated in 2016</w:t>
      </w:r>
      <w:r w:rsidRPr="0049120F">
        <w:rPr>
          <w:rStyle w:val="FootnoteReference"/>
          <w:rFonts w:asciiTheme="minorHAnsi" w:hAnsiTheme="minorHAnsi" w:cs="Arial"/>
          <w:bCs/>
          <w:sz w:val="24"/>
          <w:szCs w:val="24"/>
        </w:rPr>
        <w:footnoteReference w:id="2"/>
      </w:r>
      <w:r w:rsidRPr="0049120F">
        <w:rPr>
          <w:rFonts w:asciiTheme="minorHAnsi" w:hAnsiTheme="minorHAnsi" w:cs="Arial"/>
          <w:sz w:val="24"/>
          <w:szCs w:val="24"/>
        </w:rPr>
        <w:t>, states that the Board of Governors must have:-</w:t>
      </w:r>
    </w:p>
    <w:p w:rsidR="00905B5C" w:rsidRPr="0049120F" w:rsidRDefault="00905B5C" w:rsidP="00E45205">
      <w:pPr>
        <w:autoSpaceDE w:val="0"/>
        <w:autoSpaceDN w:val="0"/>
        <w:adjustRightInd w:val="0"/>
        <w:spacing w:after="0" w:line="240" w:lineRule="auto"/>
        <w:jc w:val="both"/>
        <w:rPr>
          <w:rFonts w:asciiTheme="minorHAnsi" w:hAnsiTheme="minorHAnsi" w:cs="Arial"/>
          <w:sz w:val="24"/>
          <w:szCs w:val="24"/>
        </w:rPr>
      </w:pPr>
    </w:p>
    <w:p w:rsidR="00E42A19" w:rsidRPr="0049120F" w:rsidRDefault="00E42A19" w:rsidP="00905B5C">
      <w:pPr>
        <w:autoSpaceDE w:val="0"/>
        <w:autoSpaceDN w:val="0"/>
        <w:adjustRightInd w:val="0"/>
        <w:spacing w:after="0" w:line="240" w:lineRule="auto"/>
        <w:jc w:val="center"/>
        <w:rPr>
          <w:rFonts w:asciiTheme="minorHAnsi" w:hAnsiTheme="minorHAnsi" w:cs="Arial"/>
          <w:i/>
          <w:sz w:val="24"/>
          <w:szCs w:val="24"/>
        </w:rPr>
      </w:pPr>
      <w:r w:rsidRPr="0049120F">
        <w:rPr>
          <w:rFonts w:asciiTheme="minorHAnsi" w:hAnsiTheme="minorHAnsi" w:cs="Arial"/>
          <w:i/>
          <w:sz w:val="24"/>
          <w:szCs w:val="24"/>
        </w:rPr>
        <w:t xml:space="preserve">“effective arrangements for the management and quality assurance of data submitted to HESA, </w:t>
      </w:r>
      <w:r w:rsidR="0049120F" w:rsidRPr="0049120F">
        <w:rPr>
          <w:rFonts w:asciiTheme="minorHAnsi" w:hAnsiTheme="minorHAnsi" w:cs="Arial"/>
          <w:i/>
          <w:sz w:val="24"/>
          <w:szCs w:val="24"/>
        </w:rPr>
        <w:t>the Student Loans Company, HEFCE and other funding or regulatory bodies</w:t>
      </w:r>
      <w:r w:rsidRPr="0049120F">
        <w:rPr>
          <w:rFonts w:asciiTheme="minorHAnsi" w:hAnsiTheme="minorHAnsi" w:cs="Arial"/>
          <w:i/>
          <w:sz w:val="24"/>
          <w:szCs w:val="24"/>
        </w:rPr>
        <w:t xml:space="preserve">” </w:t>
      </w:r>
      <w:r w:rsidR="0049120F">
        <w:rPr>
          <w:rFonts w:asciiTheme="minorHAnsi" w:hAnsiTheme="minorHAnsi" w:cs="Arial"/>
          <w:sz w:val="24"/>
          <w:szCs w:val="24"/>
        </w:rPr>
        <w:t>(Page 8</w:t>
      </w:r>
      <w:r w:rsidRPr="0049120F">
        <w:rPr>
          <w:rFonts w:asciiTheme="minorHAnsi" w:hAnsiTheme="minorHAnsi" w:cs="Arial"/>
          <w:sz w:val="24"/>
          <w:szCs w:val="24"/>
        </w:rPr>
        <w:t>)</w:t>
      </w:r>
    </w:p>
    <w:p w:rsidR="00905B5C" w:rsidRPr="0049120F" w:rsidRDefault="00905B5C" w:rsidP="00905B5C">
      <w:pPr>
        <w:autoSpaceDE w:val="0"/>
        <w:autoSpaceDN w:val="0"/>
        <w:adjustRightInd w:val="0"/>
        <w:spacing w:after="0" w:line="240" w:lineRule="auto"/>
        <w:rPr>
          <w:rFonts w:asciiTheme="minorHAnsi" w:hAnsiTheme="minorHAnsi" w:cs="Arial"/>
          <w:sz w:val="24"/>
          <w:szCs w:val="24"/>
        </w:rPr>
      </w:pPr>
    </w:p>
    <w:p w:rsidR="00E42A19" w:rsidRPr="0049120F" w:rsidRDefault="00E42A19" w:rsidP="001911F2">
      <w:p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lastRenderedPageBreak/>
        <w:t>The Financial Memorandum also places a requirement on the Audit Committee, as part of its annual opinion, to provide assurance on data quality. The Audit Committees conclusions should be based on understanding the arrangements for:-</w:t>
      </w:r>
    </w:p>
    <w:p w:rsidR="00905B5C" w:rsidRPr="0049120F" w:rsidRDefault="00905B5C" w:rsidP="00905B5C">
      <w:pPr>
        <w:autoSpaceDE w:val="0"/>
        <w:autoSpaceDN w:val="0"/>
        <w:adjustRightInd w:val="0"/>
        <w:spacing w:after="0" w:line="240" w:lineRule="auto"/>
        <w:rPr>
          <w:rFonts w:asciiTheme="minorHAnsi" w:hAnsiTheme="minorHAnsi" w:cs="Arial"/>
          <w:sz w:val="24"/>
          <w:szCs w:val="24"/>
        </w:rPr>
      </w:pPr>
    </w:p>
    <w:p w:rsidR="00E42A19" w:rsidRPr="0049120F" w:rsidRDefault="00E42A19" w:rsidP="00905B5C">
      <w:pPr>
        <w:autoSpaceDE w:val="0"/>
        <w:autoSpaceDN w:val="0"/>
        <w:adjustRightInd w:val="0"/>
        <w:spacing w:after="0" w:line="240" w:lineRule="auto"/>
        <w:jc w:val="center"/>
        <w:rPr>
          <w:rFonts w:asciiTheme="minorHAnsi" w:hAnsiTheme="minorHAnsi" w:cs="Arial"/>
          <w:i/>
          <w:sz w:val="24"/>
          <w:szCs w:val="24"/>
        </w:rPr>
      </w:pPr>
      <w:r w:rsidRPr="0049120F">
        <w:rPr>
          <w:rFonts w:asciiTheme="minorHAnsi" w:hAnsiTheme="minorHAnsi" w:cs="Arial"/>
          <w:i/>
          <w:sz w:val="24"/>
          <w:szCs w:val="24"/>
        </w:rPr>
        <w:t xml:space="preserve">“management and quality assurance of data submitted to HESA and to HEFCE and other funding bodies … to ensure adequate governance oversight of the systems used to generate funding data by the HEI, since poor data may represent a significant financial risk for HEIs that Audit Committees need to consider” </w:t>
      </w:r>
      <w:r w:rsidRPr="0049120F">
        <w:rPr>
          <w:rFonts w:asciiTheme="minorHAnsi" w:hAnsiTheme="minorHAnsi" w:cs="Arial"/>
          <w:sz w:val="24"/>
          <w:szCs w:val="24"/>
        </w:rPr>
        <w:t>(Page 18)</w:t>
      </w:r>
    </w:p>
    <w:p w:rsidR="00905B5C" w:rsidRPr="0049120F" w:rsidRDefault="00905B5C" w:rsidP="00905B5C">
      <w:pPr>
        <w:autoSpaceDE w:val="0"/>
        <w:autoSpaceDN w:val="0"/>
        <w:adjustRightInd w:val="0"/>
        <w:spacing w:after="0" w:line="240" w:lineRule="auto"/>
        <w:jc w:val="center"/>
        <w:rPr>
          <w:rFonts w:asciiTheme="minorHAnsi" w:hAnsiTheme="minorHAnsi" w:cs="Arial"/>
          <w:i/>
          <w:sz w:val="24"/>
          <w:szCs w:val="24"/>
        </w:rPr>
      </w:pPr>
    </w:p>
    <w:p w:rsidR="00E42A19" w:rsidRPr="0049120F" w:rsidRDefault="00E42A19" w:rsidP="00E45205">
      <w:pPr>
        <w:autoSpaceDE w:val="0"/>
        <w:autoSpaceDN w:val="0"/>
        <w:adjustRightInd w:val="0"/>
        <w:spacing w:after="0" w:line="240" w:lineRule="auto"/>
        <w:jc w:val="both"/>
        <w:rPr>
          <w:rFonts w:asciiTheme="minorHAnsi" w:hAnsiTheme="minorHAnsi" w:cs="Arial"/>
          <w:bCs/>
          <w:sz w:val="24"/>
          <w:szCs w:val="24"/>
        </w:rPr>
      </w:pPr>
      <w:r w:rsidRPr="0049120F">
        <w:rPr>
          <w:rFonts w:asciiTheme="minorHAnsi" w:hAnsiTheme="minorHAnsi" w:cs="Arial"/>
          <w:sz w:val="24"/>
          <w:szCs w:val="24"/>
        </w:rPr>
        <w:t xml:space="preserve">HEFCE's guidance to Audit Committees on how they need to reach the required opinion on data quality states that the committee </w:t>
      </w:r>
      <w:r w:rsidRPr="0049120F">
        <w:rPr>
          <w:rFonts w:asciiTheme="minorHAnsi" w:hAnsiTheme="minorHAnsi" w:cs="Arial"/>
          <w:bCs/>
          <w:sz w:val="24"/>
          <w:szCs w:val="24"/>
        </w:rPr>
        <w:t>"</w:t>
      </w:r>
      <w:r w:rsidRPr="0049120F">
        <w:rPr>
          <w:rFonts w:asciiTheme="minorHAnsi" w:hAnsiTheme="minorHAnsi" w:cs="Arial"/>
          <w:bCs/>
          <w:i/>
          <w:sz w:val="24"/>
          <w:szCs w:val="24"/>
        </w:rPr>
        <w:t>needs to be sure that management has assessed the risks posed by data accuracy and taken appropriate mitigating actions</w:t>
      </w:r>
      <w:r w:rsidRPr="0049120F">
        <w:rPr>
          <w:rFonts w:asciiTheme="minorHAnsi" w:hAnsiTheme="minorHAnsi" w:cs="Arial"/>
          <w:bCs/>
          <w:sz w:val="24"/>
          <w:szCs w:val="24"/>
        </w:rPr>
        <w:t>"</w:t>
      </w:r>
      <w:r w:rsidRPr="0049120F">
        <w:rPr>
          <w:rStyle w:val="FootnoteReference"/>
          <w:rFonts w:asciiTheme="minorHAnsi" w:hAnsiTheme="minorHAnsi" w:cs="Arial"/>
          <w:bCs/>
          <w:sz w:val="24"/>
          <w:szCs w:val="24"/>
        </w:rPr>
        <w:footnoteReference w:id="3"/>
      </w:r>
      <w:r w:rsidRPr="0049120F">
        <w:rPr>
          <w:rFonts w:asciiTheme="minorHAnsi" w:hAnsiTheme="minorHAnsi" w:cs="Arial"/>
          <w:bCs/>
          <w:sz w:val="24"/>
          <w:szCs w:val="24"/>
        </w:rPr>
        <w:t>.</w:t>
      </w:r>
    </w:p>
    <w:p w:rsidR="00905B5C" w:rsidRPr="0049120F" w:rsidRDefault="00905B5C" w:rsidP="00E45205">
      <w:pPr>
        <w:autoSpaceDE w:val="0"/>
        <w:autoSpaceDN w:val="0"/>
        <w:adjustRightInd w:val="0"/>
        <w:spacing w:after="0" w:line="240" w:lineRule="auto"/>
        <w:jc w:val="both"/>
        <w:rPr>
          <w:rFonts w:asciiTheme="minorHAnsi" w:hAnsiTheme="minorHAnsi" w:cs="Arial"/>
          <w:bCs/>
          <w:sz w:val="24"/>
          <w:szCs w:val="24"/>
        </w:rPr>
      </w:pPr>
    </w:p>
    <w:p w:rsidR="00E45205" w:rsidRPr="0049120F" w:rsidRDefault="00E42A19" w:rsidP="00E45205">
      <w:pPr>
        <w:autoSpaceDE w:val="0"/>
        <w:autoSpaceDN w:val="0"/>
        <w:adjustRightInd w:val="0"/>
        <w:spacing w:after="0" w:line="240" w:lineRule="auto"/>
        <w:jc w:val="both"/>
        <w:rPr>
          <w:rFonts w:asciiTheme="minorHAnsi" w:hAnsiTheme="minorHAnsi" w:cs="Arial"/>
          <w:bCs/>
          <w:sz w:val="24"/>
          <w:szCs w:val="24"/>
        </w:rPr>
      </w:pPr>
      <w:r w:rsidRPr="0049120F">
        <w:rPr>
          <w:rFonts w:asciiTheme="minorHAnsi" w:hAnsiTheme="minorHAnsi" w:cs="Arial"/>
          <w:bCs/>
          <w:sz w:val="24"/>
          <w:szCs w:val="24"/>
        </w:rPr>
        <w:t xml:space="preserve">The University recognises the risks related to poor data and monitors this through regular review of the Strategic Risk Register. </w:t>
      </w:r>
      <w:r w:rsidR="00E45205" w:rsidRPr="0049120F">
        <w:rPr>
          <w:rFonts w:asciiTheme="minorHAnsi" w:hAnsiTheme="minorHAnsi" w:cs="Arial"/>
          <w:bCs/>
          <w:sz w:val="24"/>
          <w:szCs w:val="24"/>
        </w:rPr>
        <w:t xml:space="preserve">Risk is discussed in further detail under Section </w:t>
      </w:r>
      <w:r w:rsidR="00175BC2" w:rsidRPr="0049120F">
        <w:rPr>
          <w:rFonts w:asciiTheme="minorHAnsi" w:hAnsiTheme="minorHAnsi" w:cs="Arial"/>
          <w:bCs/>
          <w:sz w:val="24"/>
          <w:szCs w:val="24"/>
        </w:rPr>
        <w:t xml:space="preserve">4, Aim 4. </w:t>
      </w:r>
    </w:p>
    <w:p w:rsidR="00E45205" w:rsidRPr="0049120F" w:rsidRDefault="00E45205" w:rsidP="00905B5C">
      <w:pPr>
        <w:pStyle w:val="Default"/>
        <w:jc w:val="both"/>
        <w:rPr>
          <w:rFonts w:asciiTheme="minorHAnsi" w:hAnsiTheme="minorHAnsi"/>
          <w:b/>
          <w:bCs/>
          <w:color w:val="auto"/>
        </w:rPr>
      </w:pPr>
    </w:p>
    <w:p w:rsidR="00E45205" w:rsidRPr="0049120F" w:rsidRDefault="00E45205" w:rsidP="00E45205">
      <w:pPr>
        <w:pStyle w:val="Default"/>
        <w:jc w:val="both"/>
        <w:rPr>
          <w:rFonts w:asciiTheme="minorHAnsi" w:hAnsiTheme="minorHAnsi"/>
          <w:bCs/>
          <w:color w:val="auto"/>
        </w:rPr>
      </w:pPr>
      <w:r w:rsidRPr="0049120F">
        <w:rPr>
          <w:rFonts w:asciiTheme="minorHAnsi" w:hAnsiTheme="minorHAnsi"/>
          <w:bCs/>
          <w:color w:val="auto"/>
        </w:rPr>
        <w:t xml:space="preserve">The Information and Planning Department have produced a Process Handbook – ‘Data Handling and Administrative Processes’ for the use of all staff who are working with data. This document explains the </w:t>
      </w:r>
      <w:r w:rsidRPr="0049120F">
        <w:rPr>
          <w:rFonts w:asciiTheme="minorHAnsi" w:hAnsiTheme="minorHAnsi"/>
        </w:rPr>
        <w:t>processes required for the handling of all University data and has been compiled in conjunction with various members of staff responsible for working with data as part of their roles. The document supplements and is used with the latest Status Changes document, the Student Regulations Framework and any Capita documentation.</w:t>
      </w:r>
    </w:p>
    <w:p w:rsidR="00D3362D" w:rsidRPr="0049120F" w:rsidRDefault="00D3362D" w:rsidP="00905B5C">
      <w:pPr>
        <w:pStyle w:val="Default"/>
        <w:jc w:val="both"/>
        <w:rPr>
          <w:rFonts w:asciiTheme="minorHAnsi" w:hAnsiTheme="minorHAnsi"/>
          <w:b/>
          <w:bCs/>
          <w:color w:val="auto"/>
        </w:rPr>
      </w:pPr>
    </w:p>
    <w:p w:rsidR="001911F2" w:rsidRPr="0049120F" w:rsidRDefault="001911F2" w:rsidP="00905B5C">
      <w:pPr>
        <w:pStyle w:val="Default"/>
        <w:jc w:val="both"/>
        <w:rPr>
          <w:rFonts w:asciiTheme="minorHAnsi" w:hAnsiTheme="minorHAnsi"/>
          <w:b/>
          <w:bCs/>
          <w:color w:val="auto"/>
        </w:rPr>
      </w:pPr>
    </w:p>
    <w:p w:rsidR="00E42A19" w:rsidRPr="0049120F" w:rsidRDefault="00E42A19" w:rsidP="00905B5C">
      <w:pPr>
        <w:pStyle w:val="Heading1"/>
        <w:numPr>
          <w:ilvl w:val="0"/>
          <w:numId w:val="14"/>
        </w:numPr>
        <w:spacing w:before="0" w:line="240" w:lineRule="auto"/>
        <w:ind w:left="357" w:hanging="357"/>
        <w:rPr>
          <w:rFonts w:asciiTheme="minorHAnsi" w:hAnsiTheme="minorHAnsi" w:cs="Arial"/>
          <w:color w:val="auto"/>
          <w:sz w:val="24"/>
          <w:szCs w:val="24"/>
        </w:rPr>
      </w:pPr>
      <w:bookmarkStart w:id="3" w:name="_Toc325463652"/>
      <w:r w:rsidRPr="0049120F">
        <w:rPr>
          <w:rFonts w:asciiTheme="minorHAnsi" w:hAnsiTheme="minorHAnsi" w:cs="Arial"/>
          <w:color w:val="auto"/>
          <w:sz w:val="24"/>
          <w:szCs w:val="24"/>
        </w:rPr>
        <w:t>AIMS AND OBJECTIVES</w:t>
      </w:r>
      <w:bookmarkEnd w:id="3"/>
    </w:p>
    <w:p w:rsidR="00E42A19" w:rsidRPr="0049120F" w:rsidRDefault="00E42A19" w:rsidP="00905B5C">
      <w:pPr>
        <w:pStyle w:val="Default"/>
        <w:jc w:val="both"/>
        <w:rPr>
          <w:rFonts w:asciiTheme="minorHAnsi" w:hAnsiTheme="minorHAnsi"/>
          <w:bCs/>
          <w:color w:val="auto"/>
        </w:rPr>
      </w:pPr>
    </w:p>
    <w:p w:rsidR="00E42A19" w:rsidRPr="0049120F" w:rsidRDefault="00E42A19" w:rsidP="00905B5C">
      <w:pPr>
        <w:pStyle w:val="Default"/>
        <w:jc w:val="both"/>
        <w:rPr>
          <w:rFonts w:asciiTheme="minorHAnsi" w:hAnsiTheme="minorHAnsi"/>
          <w:bCs/>
          <w:color w:val="auto"/>
        </w:rPr>
      </w:pPr>
      <w:r w:rsidRPr="0049120F">
        <w:rPr>
          <w:rFonts w:asciiTheme="minorHAnsi" w:hAnsiTheme="minorHAnsi"/>
          <w:bCs/>
          <w:color w:val="auto"/>
        </w:rPr>
        <w:t>The key aims and objectives of the Data Assurance Policy are:-</w:t>
      </w:r>
    </w:p>
    <w:p w:rsidR="00E42A19" w:rsidRPr="0049120F" w:rsidRDefault="00E42A19" w:rsidP="00905B5C">
      <w:pPr>
        <w:pStyle w:val="Default"/>
        <w:jc w:val="both"/>
        <w:rPr>
          <w:rFonts w:asciiTheme="minorHAnsi" w:hAnsiTheme="minorHAnsi"/>
          <w:bCs/>
          <w:color w:val="auto"/>
        </w:rPr>
      </w:pPr>
    </w:p>
    <w:p w:rsidR="00E42A19" w:rsidRPr="0049120F" w:rsidRDefault="006218A8" w:rsidP="00905B5C">
      <w:pPr>
        <w:pStyle w:val="Default"/>
        <w:numPr>
          <w:ilvl w:val="0"/>
          <w:numId w:val="4"/>
        </w:numPr>
        <w:jc w:val="both"/>
        <w:rPr>
          <w:rFonts w:asciiTheme="minorHAnsi" w:hAnsiTheme="minorHAnsi"/>
          <w:bCs/>
          <w:color w:val="auto"/>
        </w:rPr>
      </w:pPr>
      <w:r w:rsidRPr="0049120F">
        <w:rPr>
          <w:rFonts w:asciiTheme="minorHAnsi" w:hAnsiTheme="minorHAnsi"/>
          <w:bCs/>
          <w:color w:val="auto"/>
        </w:rPr>
        <w:t>To explain the University</w:t>
      </w:r>
      <w:r w:rsidR="00E42A19" w:rsidRPr="0049120F">
        <w:rPr>
          <w:rFonts w:asciiTheme="minorHAnsi" w:hAnsiTheme="minorHAnsi"/>
          <w:bCs/>
          <w:color w:val="auto"/>
        </w:rPr>
        <w:t xml:space="preserve">’s </w:t>
      </w:r>
      <w:r w:rsidR="001A76B9" w:rsidRPr="0049120F">
        <w:rPr>
          <w:rFonts w:asciiTheme="minorHAnsi" w:hAnsiTheme="minorHAnsi"/>
          <w:bCs/>
          <w:color w:val="auto"/>
        </w:rPr>
        <w:t>objectives</w:t>
      </w:r>
      <w:r w:rsidR="00E42A19" w:rsidRPr="0049120F">
        <w:rPr>
          <w:rFonts w:asciiTheme="minorHAnsi" w:hAnsiTheme="minorHAnsi"/>
          <w:bCs/>
          <w:color w:val="auto"/>
        </w:rPr>
        <w:t xml:space="preserve"> </w:t>
      </w:r>
      <w:r w:rsidR="001A76B9" w:rsidRPr="0049120F">
        <w:rPr>
          <w:rFonts w:asciiTheme="minorHAnsi" w:hAnsiTheme="minorHAnsi"/>
          <w:bCs/>
          <w:color w:val="auto"/>
        </w:rPr>
        <w:t xml:space="preserve">for </w:t>
      </w:r>
      <w:r w:rsidR="00E42A19" w:rsidRPr="0049120F">
        <w:rPr>
          <w:rFonts w:asciiTheme="minorHAnsi" w:hAnsiTheme="minorHAnsi"/>
          <w:bCs/>
          <w:color w:val="auto"/>
        </w:rPr>
        <w:t>data assurance and data quality</w:t>
      </w:r>
    </w:p>
    <w:p w:rsidR="00E42A19" w:rsidRPr="0049120F" w:rsidRDefault="00E42A19" w:rsidP="00905B5C">
      <w:pPr>
        <w:pStyle w:val="Default"/>
        <w:numPr>
          <w:ilvl w:val="0"/>
          <w:numId w:val="4"/>
        </w:numPr>
        <w:jc w:val="both"/>
        <w:rPr>
          <w:rFonts w:asciiTheme="minorHAnsi" w:hAnsiTheme="minorHAnsi"/>
          <w:bCs/>
          <w:color w:val="auto"/>
        </w:rPr>
      </w:pPr>
      <w:r w:rsidRPr="0049120F">
        <w:rPr>
          <w:rFonts w:asciiTheme="minorHAnsi" w:hAnsiTheme="minorHAnsi"/>
          <w:bCs/>
          <w:color w:val="auto"/>
        </w:rPr>
        <w:t>To document the</w:t>
      </w:r>
      <w:r w:rsidR="00D3362D" w:rsidRPr="0049120F">
        <w:rPr>
          <w:rFonts w:asciiTheme="minorHAnsi" w:hAnsiTheme="minorHAnsi"/>
          <w:bCs/>
          <w:color w:val="auto"/>
        </w:rPr>
        <w:t xml:space="preserve"> roles and responsibilities of key stakeholders</w:t>
      </w:r>
      <w:r w:rsidR="007D57DD" w:rsidRPr="0049120F">
        <w:rPr>
          <w:rFonts w:asciiTheme="minorHAnsi" w:hAnsiTheme="minorHAnsi"/>
          <w:bCs/>
          <w:color w:val="auto"/>
        </w:rPr>
        <w:t xml:space="preserve"> </w:t>
      </w:r>
      <w:r w:rsidR="002E7E71" w:rsidRPr="0049120F">
        <w:rPr>
          <w:rFonts w:asciiTheme="minorHAnsi" w:hAnsiTheme="minorHAnsi"/>
          <w:bCs/>
          <w:color w:val="auto"/>
        </w:rPr>
        <w:t>who are responsible for data quality and assurance</w:t>
      </w:r>
    </w:p>
    <w:p w:rsidR="00F0165E" w:rsidRPr="0049120F" w:rsidRDefault="00F0165E" w:rsidP="00F0165E">
      <w:pPr>
        <w:pStyle w:val="Default"/>
        <w:numPr>
          <w:ilvl w:val="0"/>
          <w:numId w:val="4"/>
        </w:numPr>
        <w:jc w:val="both"/>
        <w:rPr>
          <w:rFonts w:asciiTheme="minorHAnsi" w:hAnsiTheme="minorHAnsi"/>
          <w:bCs/>
          <w:color w:val="auto"/>
        </w:rPr>
      </w:pPr>
      <w:r w:rsidRPr="0049120F">
        <w:rPr>
          <w:rFonts w:asciiTheme="minorHAnsi" w:hAnsiTheme="minorHAnsi"/>
          <w:bCs/>
          <w:color w:val="auto"/>
        </w:rPr>
        <w:t>To outline the</w:t>
      </w:r>
      <w:r w:rsidR="003F75ED" w:rsidRPr="0049120F">
        <w:rPr>
          <w:rFonts w:asciiTheme="minorHAnsi" w:hAnsiTheme="minorHAnsi"/>
          <w:bCs/>
          <w:color w:val="auto"/>
        </w:rPr>
        <w:t xml:space="preserve"> returns</w:t>
      </w:r>
      <w:r w:rsidRPr="0049120F">
        <w:rPr>
          <w:rFonts w:asciiTheme="minorHAnsi" w:hAnsiTheme="minorHAnsi"/>
          <w:bCs/>
          <w:color w:val="auto"/>
        </w:rPr>
        <w:t xml:space="preserve"> process for all k</w:t>
      </w:r>
      <w:r w:rsidR="00DD1AFD">
        <w:rPr>
          <w:rFonts w:asciiTheme="minorHAnsi" w:hAnsiTheme="minorHAnsi"/>
          <w:bCs/>
          <w:color w:val="auto"/>
        </w:rPr>
        <w:t>ey statutory, statutory and non-</w:t>
      </w:r>
      <w:r w:rsidRPr="0049120F">
        <w:rPr>
          <w:rFonts w:asciiTheme="minorHAnsi" w:hAnsiTheme="minorHAnsi"/>
          <w:bCs/>
          <w:color w:val="auto"/>
        </w:rPr>
        <w:t>statutory returns</w:t>
      </w:r>
    </w:p>
    <w:p w:rsidR="007D57DD" w:rsidRPr="0049120F" w:rsidRDefault="007D57DD" w:rsidP="00905B5C">
      <w:pPr>
        <w:pStyle w:val="Default"/>
        <w:numPr>
          <w:ilvl w:val="0"/>
          <w:numId w:val="4"/>
        </w:numPr>
        <w:jc w:val="both"/>
        <w:rPr>
          <w:rFonts w:asciiTheme="minorHAnsi" w:hAnsiTheme="minorHAnsi"/>
          <w:bCs/>
          <w:color w:val="auto"/>
        </w:rPr>
      </w:pPr>
      <w:r w:rsidRPr="0049120F">
        <w:rPr>
          <w:rFonts w:asciiTheme="minorHAnsi" w:hAnsiTheme="minorHAnsi"/>
          <w:bCs/>
          <w:color w:val="auto"/>
        </w:rPr>
        <w:t xml:space="preserve">To </w:t>
      </w:r>
      <w:r w:rsidR="003F75ED" w:rsidRPr="0049120F">
        <w:rPr>
          <w:rFonts w:asciiTheme="minorHAnsi" w:hAnsiTheme="minorHAnsi"/>
          <w:bCs/>
          <w:color w:val="auto"/>
        </w:rPr>
        <w:t xml:space="preserve">outline the risks related to data assurance and </w:t>
      </w:r>
      <w:r w:rsidRPr="0049120F">
        <w:rPr>
          <w:rFonts w:asciiTheme="minorHAnsi" w:hAnsiTheme="minorHAnsi"/>
          <w:bCs/>
          <w:color w:val="auto"/>
        </w:rPr>
        <w:t xml:space="preserve">key </w:t>
      </w:r>
      <w:r w:rsidR="00C96EB5" w:rsidRPr="0049120F">
        <w:rPr>
          <w:rFonts w:asciiTheme="minorHAnsi" w:hAnsiTheme="minorHAnsi"/>
          <w:bCs/>
          <w:color w:val="auto"/>
        </w:rPr>
        <w:t xml:space="preserve">statutory </w:t>
      </w:r>
      <w:r w:rsidRPr="0049120F">
        <w:rPr>
          <w:rFonts w:asciiTheme="minorHAnsi" w:hAnsiTheme="minorHAnsi"/>
          <w:bCs/>
          <w:color w:val="auto"/>
        </w:rPr>
        <w:t xml:space="preserve">high risk returns </w:t>
      </w:r>
    </w:p>
    <w:p w:rsidR="007D57DD" w:rsidRPr="0049120F" w:rsidRDefault="007D57DD" w:rsidP="00905B5C">
      <w:pPr>
        <w:pStyle w:val="Default"/>
        <w:numPr>
          <w:ilvl w:val="0"/>
          <w:numId w:val="4"/>
        </w:numPr>
        <w:jc w:val="both"/>
        <w:rPr>
          <w:rFonts w:asciiTheme="minorHAnsi" w:hAnsiTheme="minorHAnsi"/>
          <w:bCs/>
          <w:color w:val="auto"/>
        </w:rPr>
      </w:pPr>
      <w:r w:rsidRPr="0049120F">
        <w:rPr>
          <w:rFonts w:asciiTheme="minorHAnsi" w:hAnsiTheme="minorHAnsi"/>
          <w:bCs/>
          <w:color w:val="auto"/>
        </w:rPr>
        <w:t xml:space="preserve">To identify the reporting and review procedures </w:t>
      </w:r>
    </w:p>
    <w:p w:rsidR="00E42A19" w:rsidRPr="0049120F" w:rsidRDefault="00E42A19" w:rsidP="00905B5C">
      <w:pPr>
        <w:pStyle w:val="Default"/>
        <w:jc w:val="both"/>
        <w:rPr>
          <w:rFonts w:asciiTheme="minorHAnsi" w:hAnsiTheme="minorHAnsi"/>
          <w:i/>
          <w:color w:val="auto"/>
        </w:rPr>
      </w:pPr>
    </w:p>
    <w:p w:rsidR="00905B5C" w:rsidRPr="0049120F" w:rsidRDefault="00905B5C" w:rsidP="00905B5C">
      <w:pPr>
        <w:pStyle w:val="Default"/>
        <w:jc w:val="both"/>
        <w:rPr>
          <w:rFonts w:asciiTheme="minorHAnsi" w:hAnsiTheme="minorHAnsi"/>
          <w:i/>
          <w:color w:val="auto"/>
        </w:rPr>
      </w:pPr>
    </w:p>
    <w:p w:rsidR="00E42A19" w:rsidRPr="0049120F" w:rsidRDefault="00E42A19" w:rsidP="001911F2">
      <w:pPr>
        <w:pStyle w:val="Heading2"/>
        <w:spacing w:before="0" w:line="240" w:lineRule="auto"/>
        <w:jc w:val="both"/>
        <w:rPr>
          <w:rFonts w:asciiTheme="minorHAnsi" w:hAnsiTheme="minorHAnsi" w:cs="Arial"/>
          <w:color w:val="auto"/>
          <w:sz w:val="24"/>
          <w:szCs w:val="24"/>
        </w:rPr>
      </w:pPr>
      <w:bookmarkStart w:id="4" w:name="_Toc325463653"/>
      <w:r w:rsidRPr="0049120F">
        <w:rPr>
          <w:rFonts w:asciiTheme="minorHAnsi" w:hAnsiTheme="minorHAnsi" w:cs="Arial"/>
          <w:color w:val="auto"/>
          <w:sz w:val="24"/>
          <w:szCs w:val="24"/>
        </w:rPr>
        <w:t>Aim 1: T</w:t>
      </w:r>
      <w:r w:rsidR="006218A8" w:rsidRPr="0049120F">
        <w:rPr>
          <w:rFonts w:asciiTheme="minorHAnsi" w:hAnsiTheme="minorHAnsi" w:cs="Arial"/>
          <w:color w:val="auto"/>
          <w:sz w:val="24"/>
          <w:szCs w:val="24"/>
        </w:rPr>
        <w:t>o explain the University</w:t>
      </w:r>
      <w:r w:rsidRPr="0049120F">
        <w:rPr>
          <w:rFonts w:asciiTheme="minorHAnsi" w:hAnsiTheme="minorHAnsi" w:cs="Arial"/>
          <w:color w:val="auto"/>
          <w:sz w:val="24"/>
          <w:szCs w:val="24"/>
        </w:rPr>
        <w:t xml:space="preserve">’s </w:t>
      </w:r>
      <w:r w:rsidR="001A76B9" w:rsidRPr="0049120F">
        <w:rPr>
          <w:rFonts w:asciiTheme="minorHAnsi" w:hAnsiTheme="minorHAnsi" w:cs="Arial"/>
          <w:color w:val="auto"/>
          <w:sz w:val="24"/>
          <w:szCs w:val="24"/>
        </w:rPr>
        <w:t xml:space="preserve">objectives for </w:t>
      </w:r>
      <w:r w:rsidRPr="0049120F">
        <w:rPr>
          <w:rFonts w:asciiTheme="minorHAnsi" w:hAnsiTheme="minorHAnsi" w:cs="Arial"/>
          <w:color w:val="auto"/>
          <w:sz w:val="24"/>
          <w:szCs w:val="24"/>
        </w:rPr>
        <w:t>data assurance and data quality</w:t>
      </w:r>
      <w:bookmarkEnd w:id="4"/>
      <w:r w:rsidRPr="0049120F">
        <w:rPr>
          <w:rFonts w:asciiTheme="minorHAnsi" w:hAnsiTheme="minorHAnsi" w:cs="Arial"/>
          <w:color w:val="auto"/>
          <w:sz w:val="24"/>
          <w:szCs w:val="24"/>
        </w:rPr>
        <w:t xml:space="preserve"> </w:t>
      </w:r>
    </w:p>
    <w:p w:rsidR="00E42A19" w:rsidRPr="0049120F" w:rsidRDefault="00E42A19" w:rsidP="001911F2">
      <w:pPr>
        <w:pStyle w:val="BodyText"/>
        <w:jc w:val="both"/>
        <w:rPr>
          <w:rFonts w:asciiTheme="minorHAnsi" w:hAnsiTheme="minorHAnsi" w:cs="Arial"/>
          <w:szCs w:val="24"/>
        </w:rPr>
      </w:pPr>
    </w:p>
    <w:p w:rsidR="00E42A19" w:rsidRPr="0049120F" w:rsidRDefault="00E42A19" w:rsidP="00E45205">
      <w:p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The U</w:t>
      </w:r>
      <w:r w:rsidR="006218A8" w:rsidRPr="0049120F">
        <w:rPr>
          <w:rFonts w:asciiTheme="minorHAnsi" w:hAnsiTheme="minorHAnsi" w:cs="Arial"/>
          <w:sz w:val="24"/>
          <w:szCs w:val="24"/>
        </w:rPr>
        <w:t>niversity</w:t>
      </w:r>
      <w:r w:rsidRPr="0049120F">
        <w:rPr>
          <w:rFonts w:asciiTheme="minorHAnsi" w:hAnsiTheme="minorHAnsi" w:cs="Arial"/>
          <w:sz w:val="24"/>
          <w:szCs w:val="24"/>
        </w:rPr>
        <w:t xml:space="preserve"> aspires to maintaining 100% accuracy of it</w:t>
      </w:r>
      <w:r w:rsidR="00175BC2" w:rsidRPr="0049120F">
        <w:rPr>
          <w:rFonts w:asciiTheme="minorHAnsi" w:hAnsiTheme="minorHAnsi" w:cs="Arial"/>
          <w:sz w:val="24"/>
          <w:szCs w:val="24"/>
        </w:rPr>
        <w:t>s data items and to the princip</w:t>
      </w:r>
      <w:r w:rsidRPr="0049120F">
        <w:rPr>
          <w:rFonts w:asciiTheme="minorHAnsi" w:hAnsiTheme="minorHAnsi" w:cs="Arial"/>
          <w:sz w:val="24"/>
          <w:szCs w:val="24"/>
        </w:rPr>
        <w:t>l</w:t>
      </w:r>
      <w:r w:rsidR="00175BC2" w:rsidRPr="0049120F">
        <w:rPr>
          <w:rFonts w:asciiTheme="minorHAnsi" w:hAnsiTheme="minorHAnsi" w:cs="Arial"/>
          <w:sz w:val="24"/>
          <w:szCs w:val="24"/>
        </w:rPr>
        <w:t>e</w:t>
      </w:r>
      <w:r w:rsidRPr="0049120F">
        <w:rPr>
          <w:rFonts w:asciiTheme="minorHAnsi" w:hAnsiTheme="minorHAnsi" w:cs="Arial"/>
          <w:sz w:val="24"/>
          <w:szCs w:val="24"/>
        </w:rPr>
        <w:t xml:space="preserve"> of ‘right first time’. </w:t>
      </w:r>
      <w:r w:rsidRPr="0049120F">
        <w:rPr>
          <w:rFonts w:asciiTheme="minorHAnsi" w:hAnsiTheme="minorHAnsi" w:cs="Arial"/>
          <w:bCs/>
          <w:sz w:val="24"/>
          <w:szCs w:val="24"/>
        </w:rPr>
        <w:t>The characteristics of good data quality identified in Section 3 above will be adopted by the University and t</w:t>
      </w:r>
      <w:r w:rsidRPr="0049120F">
        <w:rPr>
          <w:rFonts w:asciiTheme="minorHAnsi" w:hAnsiTheme="minorHAnsi" w:cs="Arial"/>
          <w:sz w:val="24"/>
          <w:szCs w:val="24"/>
        </w:rPr>
        <w:t>he U</w:t>
      </w:r>
      <w:r w:rsidR="006218A8" w:rsidRPr="0049120F">
        <w:rPr>
          <w:rFonts w:asciiTheme="minorHAnsi" w:hAnsiTheme="minorHAnsi" w:cs="Arial"/>
          <w:sz w:val="24"/>
          <w:szCs w:val="24"/>
        </w:rPr>
        <w:t>niversity</w:t>
      </w:r>
      <w:r w:rsidRPr="0049120F">
        <w:rPr>
          <w:rFonts w:asciiTheme="minorHAnsi" w:hAnsiTheme="minorHAnsi" w:cs="Arial"/>
          <w:sz w:val="24"/>
          <w:szCs w:val="24"/>
        </w:rPr>
        <w:t xml:space="preserve"> will seek to meet these characteristics.</w:t>
      </w:r>
    </w:p>
    <w:p w:rsidR="00E42A19" w:rsidRPr="0049120F" w:rsidRDefault="00E42A19" w:rsidP="00E45205">
      <w:pPr>
        <w:autoSpaceDE w:val="0"/>
        <w:autoSpaceDN w:val="0"/>
        <w:adjustRightInd w:val="0"/>
        <w:spacing w:after="0" w:line="240" w:lineRule="auto"/>
        <w:jc w:val="both"/>
        <w:rPr>
          <w:rFonts w:asciiTheme="minorHAnsi" w:hAnsiTheme="minorHAnsi" w:cs="Arial"/>
          <w:sz w:val="24"/>
          <w:szCs w:val="24"/>
        </w:rPr>
      </w:pPr>
    </w:p>
    <w:p w:rsidR="00E42A19" w:rsidRPr="0049120F" w:rsidRDefault="00E42A19" w:rsidP="00E45205">
      <w:p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 xml:space="preserve">The Data Assurance policy objectives are:-  </w:t>
      </w:r>
    </w:p>
    <w:p w:rsidR="00E42A19" w:rsidRPr="0049120F" w:rsidRDefault="00E42A19" w:rsidP="00E45205">
      <w:pPr>
        <w:numPr>
          <w:ilvl w:val="0"/>
          <w:numId w:val="22"/>
        </w:numPr>
        <w:autoSpaceDE w:val="0"/>
        <w:autoSpaceDN w:val="0"/>
        <w:adjustRightInd w:val="0"/>
        <w:spacing w:after="0" w:line="240" w:lineRule="auto"/>
        <w:jc w:val="both"/>
        <w:rPr>
          <w:rFonts w:asciiTheme="minorHAnsi" w:hAnsiTheme="minorHAnsi" w:cs="Arial"/>
          <w:color w:val="000000"/>
          <w:sz w:val="24"/>
          <w:szCs w:val="24"/>
          <w:lang w:eastAsia="en-GB"/>
        </w:rPr>
      </w:pPr>
      <w:r w:rsidRPr="0049120F">
        <w:rPr>
          <w:rFonts w:asciiTheme="minorHAnsi" w:hAnsiTheme="minorHAnsi" w:cs="Arial"/>
          <w:color w:val="000000"/>
          <w:sz w:val="24"/>
          <w:szCs w:val="24"/>
          <w:lang w:eastAsia="en-GB"/>
        </w:rPr>
        <w:t xml:space="preserve">To assure the quality of data produced within the University </w:t>
      </w:r>
    </w:p>
    <w:p w:rsidR="00E42A19" w:rsidRPr="0049120F" w:rsidRDefault="00E42A19" w:rsidP="00E45205">
      <w:pPr>
        <w:numPr>
          <w:ilvl w:val="0"/>
          <w:numId w:val="22"/>
        </w:numPr>
        <w:autoSpaceDE w:val="0"/>
        <w:autoSpaceDN w:val="0"/>
        <w:adjustRightInd w:val="0"/>
        <w:spacing w:after="0" w:line="240" w:lineRule="auto"/>
        <w:jc w:val="both"/>
        <w:rPr>
          <w:rFonts w:asciiTheme="minorHAnsi" w:hAnsiTheme="minorHAnsi" w:cs="Arial"/>
          <w:color w:val="000000"/>
          <w:sz w:val="24"/>
          <w:szCs w:val="24"/>
          <w:lang w:eastAsia="en-GB"/>
        </w:rPr>
      </w:pPr>
      <w:r w:rsidRPr="0049120F">
        <w:rPr>
          <w:rFonts w:asciiTheme="minorHAnsi" w:hAnsiTheme="minorHAnsi" w:cs="Arial"/>
          <w:color w:val="000000"/>
          <w:sz w:val="24"/>
          <w:szCs w:val="24"/>
          <w:lang w:eastAsia="en-GB"/>
        </w:rPr>
        <w:t xml:space="preserve">To aspire to 100% accuracy in data items and to ‘right first time’ </w:t>
      </w:r>
    </w:p>
    <w:p w:rsidR="00E42A19" w:rsidRPr="0049120F" w:rsidRDefault="00E42A19" w:rsidP="00E45205">
      <w:pPr>
        <w:numPr>
          <w:ilvl w:val="0"/>
          <w:numId w:val="22"/>
        </w:numPr>
        <w:autoSpaceDE w:val="0"/>
        <w:autoSpaceDN w:val="0"/>
        <w:adjustRightInd w:val="0"/>
        <w:spacing w:after="0" w:line="240" w:lineRule="auto"/>
        <w:jc w:val="both"/>
        <w:rPr>
          <w:rFonts w:asciiTheme="minorHAnsi" w:hAnsiTheme="minorHAnsi" w:cs="Arial"/>
          <w:color w:val="000000"/>
          <w:sz w:val="24"/>
          <w:szCs w:val="24"/>
          <w:lang w:eastAsia="en-GB"/>
        </w:rPr>
      </w:pPr>
      <w:r w:rsidRPr="0049120F">
        <w:rPr>
          <w:rFonts w:asciiTheme="minorHAnsi" w:hAnsiTheme="minorHAnsi" w:cs="Arial"/>
          <w:color w:val="000000"/>
          <w:sz w:val="24"/>
          <w:szCs w:val="24"/>
          <w:lang w:eastAsia="en-GB"/>
        </w:rPr>
        <w:lastRenderedPageBreak/>
        <w:t>To ensure the data provided in external returns complies with audit standards, reporting guidelines and statutory regulations</w:t>
      </w:r>
    </w:p>
    <w:p w:rsidR="00E42A19" w:rsidRPr="0049120F" w:rsidRDefault="00E42A19" w:rsidP="00E45205">
      <w:pPr>
        <w:numPr>
          <w:ilvl w:val="0"/>
          <w:numId w:val="22"/>
        </w:numPr>
        <w:autoSpaceDE w:val="0"/>
        <w:autoSpaceDN w:val="0"/>
        <w:adjustRightInd w:val="0"/>
        <w:spacing w:after="0" w:line="240" w:lineRule="auto"/>
        <w:jc w:val="both"/>
        <w:rPr>
          <w:rFonts w:asciiTheme="minorHAnsi" w:hAnsiTheme="minorHAnsi" w:cs="Arial"/>
          <w:color w:val="000000"/>
          <w:sz w:val="24"/>
          <w:szCs w:val="24"/>
          <w:lang w:eastAsia="en-GB"/>
        </w:rPr>
      </w:pPr>
      <w:r w:rsidRPr="0049120F">
        <w:rPr>
          <w:rFonts w:asciiTheme="minorHAnsi" w:hAnsiTheme="minorHAnsi" w:cs="Arial"/>
          <w:color w:val="000000"/>
          <w:sz w:val="24"/>
          <w:szCs w:val="24"/>
          <w:lang w:eastAsia="en-GB"/>
        </w:rPr>
        <w:t>To enable effective decision-making supported by high quality data</w:t>
      </w:r>
    </w:p>
    <w:p w:rsidR="00E42A19" w:rsidRPr="0049120F" w:rsidRDefault="00E42A19" w:rsidP="00E45205">
      <w:pPr>
        <w:numPr>
          <w:ilvl w:val="0"/>
          <w:numId w:val="22"/>
        </w:numPr>
        <w:autoSpaceDE w:val="0"/>
        <w:autoSpaceDN w:val="0"/>
        <w:adjustRightInd w:val="0"/>
        <w:spacing w:after="0" w:line="240" w:lineRule="auto"/>
        <w:jc w:val="both"/>
        <w:rPr>
          <w:rFonts w:asciiTheme="minorHAnsi" w:hAnsiTheme="minorHAnsi" w:cs="Arial"/>
          <w:color w:val="000000"/>
          <w:sz w:val="24"/>
          <w:szCs w:val="24"/>
          <w:lang w:eastAsia="en-GB"/>
        </w:rPr>
      </w:pPr>
      <w:r w:rsidRPr="0049120F">
        <w:rPr>
          <w:rFonts w:asciiTheme="minorHAnsi" w:hAnsiTheme="minorHAnsi" w:cs="Arial"/>
          <w:color w:val="000000"/>
          <w:sz w:val="24"/>
          <w:szCs w:val="24"/>
          <w:lang w:eastAsia="en-GB"/>
        </w:rPr>
        <w:t>To ensure staff working with data understand, take ownership and are responsible for the production of relevant, accurate and timely data</w:t>
      </w:r>
    </w:p>
    <w:p w:rsidR="00E42A19" w:rsidRPr="0049120F" w:rsidRDefault="00E42A19" w:rsidP="00E45205">
      <w:pPr>
        <w:numPr>
          <w:ilvl w:val="0"/>
          <w:numId w:val="22"/>
        </w:numPr>
        <w:autoSpaceDE w:val="0"/>
        <w:autoSpaceDN w:val="0"/>
        <w:adjustRightInd w:val="0"/>
        <w:spacing w:after="0" w:line="240" w:lineRule="auto"/>
        <w:jc w:val="both"/>
        <w:rPr>
          <w:rFonts w:asciiTheme="minorHAnsi" w:hAnsiTheme="minorHAnsi" w:cs="Arial"/>
          <w:color w:val="000000"/>
          <w:sz w:val="24"/>
          <w:szCs w:val="24"/>
          <w:lang w:eastAsia="en-GB"/>
        </w:rPr>
      </w:pPr>
      <w:r w:rsidRPr="0049120F">
        <w:rPr>
          <w:rFonts w:asciiTheme="minorHAnsi" w:hAnsiTheme="minorHAnsi" w:cs="Arial"/>
          <w:color w:val="000000"/>
          <w:sz w:val="24"/>
          <w:szCs w:val="24"/>
          <w:lang w:eastAsia="en-GB"/>
        </w:rPr>
        <w:t>To support the University in achieving its objectives and priorities by ensuring its data is of high quality and by iden</w:t>
      </w:r>
      <w:r w:rsidR="00392403" w:rsidRPr="0049120F">
        <w:rPr>
          <w:rFonts w:asciiTheme="minorHAnsi" w:hAnsiTheme="minorHAnsi" w:cs="Arial"/>
          <w:color w:val="000000"/>
          <w:sz w:val="24"/>
          <w:szCs w:val="24"/>
          <w:lang w:eastAsia="en-GB"/>
        </w:rPr>
        <w:t>tifying areas for improvements</w:t>
      </w:r>
    </w:p>
    <w:p w:rsidR="00E42A19" w:rsidRPr="0049120F" w:rsidRDefault="00E42A19" w:rsidP="00E45205">
      <w:pPr>
        <w:autoSpaceDE w:val="0"/>
        <w:autoSpaceDN w:val="0"/>
        <w:adjustRightInd w:val="0"/>
        <w:spacing w:after="0" w:line="240" w:lineRule="auto"/>
        <w:jc w:val="both"/>
        <w:rPr>
          <w:rFonts w:asciiTheme="minorHAnsi" w:hAnsiTheme="minorHAnsi" w:cs="Arial"/>
          <w:color w:val="000000"/>
          <w:sz w:val="24"/>
          <w:szCs w:val="24"/>
          <w:lang w:eastAsia="en-GB"/>
        </w:rPr>
      </w:pPr>
    </w:p>
    <w:p w:rsidR="00E42A19" w:rsidRPr="0049120F" w:rsidRDefault="00E42A19" w:rsidP="00E45205">
      <w:pPr>
        <w:autoSpaceDE w:val="0"/>
        <w:autoSpaceDN w:val="0"/>
        <w:adjustRightInd w:val="0"/>
        <w:spacing w:after="0" w:line="240" w:lineRule="auto"/>
        <w:jc w:val="both"/>
        <w:rPr>
          <w:rFonts w:asciiTheme="minorHAnsi" w:hAnsiTheme="minorHAnsi" w:cs="Arial"/>
          <w:color w:val="000000"/>
          <w:sz w:val="24"/>
          <w:szCs w:val="24"/>
          <w:lang w:eastAsia="en-GB"/>
        </w:rPr>
      </w:pPr>
      <w:r w:rsidRPr="0049120F">
        <w:rPr>
          <w:rFonts w:asciiTheme="minorHAnsi" w:hAnsiTheme="minorHAnsi" w:cs="Arial"/>
          <w:color w:val="000000"/>
          <w:sz w:val="24"/>
          <w:szCs w:val="24"/>
          <w:lang w:eastAsia="en-GB"/>
        </w:rPr>
        <w:t xml:space="preserve">These objectives will be achieved by: </w:t>
      </w:r>
    </w:p>
    <w:p w:rsidR="00E42A19" w:rsidRPr="0049120F" w:rsidRDefault="00E42A19" w:rsidP="00E45205">
      <w:pPr>
        <w:numPr>
          <w:ilvl w:val="0"/>
          <w:numId w:val="23"/>
        </w:numPr>
        <w:autoSpaceDE w:val="0"/>
        <w:autoSpaceDN w:val="0"/>
        <w:adjustRightInd w:val="0"/>
        <w:spacing w:after="0" w:line="240" w:lineRule="auto"/>
        <w:jc w:val="both"/>
        <w:rPr>
          <w:rFonts w:asciiTheme="minorHAnsi" w:hAnsiTheme="minorHAnsi" w:cs="Arial"/>
          <w:color w:val="000000"/>
          <w:sz w:val="24"/>
          <w:szCs w:val="24"/>
          <w:lang w:eastAsia="en-GB"/>
        </w:rPr>
      </w:pPr>
      <w:r w:rsidRPr="0049120F">
        <w:rPr>
          <w:rFonts w:asciiTheme="minorHAnsi" w:hAnsiTheme="minorHAnsi" w:cs="Arial"/>
          <w:color w:val="000000"/>
          <w:sz w:val="24"/>
          <w:szCs w:val="24"/>
          <w:lang w:eastAsia="en-GB"/>
        </w:rPr>
        <w:t>Identifying staff with responsibility for data collection and input, and ensuring their appraisals place emphasis on this responsibility</w:t>
      </w:r>
    </w:p>
    <w:p w:rsidR="00E42A19" w:rsidRPr="0049120F" w:rsidRDefault="00E42A19" w:rsidP="00E45205">
      <w:pPr>
        <w:numPr>
          <w:ilvl w:val="0"/>
          <w:numId w:val="23"/>
        </w:numPr>
        <w:autoSpaceDE w:val="0"/>
        <w:autoSpaceDN w:val="0"/>
        <w:adjustRightInd w:val="0"/>
        <w:spacing w:after="0" w:line="240" w:lineRule="auto"/>
        <w:jc w:val="both"/>
        <w:rPr>
          <w:rFonts w:asciiTheme="minorHAnsi" w:hAnsiTheme="minorHAnsi" w:cs="Arial"/>
          <w:color w:val="000000"/>
          <w:sz w:val="24"/>
          <w:szCs w:val="24"/>
          <w:lang w:eastAsia="en-GB"/>
        </w:rPr>
      </w:pPr>
      <w:r w:rsidRPr="0049120F">
        <w:rPr>
          <w:rFonts w:asciiTheme="minorHAnsi" w:hAnsiTheme="minorHAnsi" w:cs="Arial"/>
          <w:color w:val="000000"/>
          <w:sz w:val="24"/>
          <w:szCs w:val="24"/>
          <w:lang w:eastAsia="en-GB"/>
        </w:rPr>
        <w:t>Ensuring senior managers are aware of their responsibility for the quality of data collected within their area and that this is cascaded down to all staff within their areas</w:t>
      </w:r>
    </w:p>
    <w:p w:rsidR="00E42A19" w:rsidRPr="0049120F" w:rsidRDefault="00E42A19" w:rsidP="00E45205">
      <w:pPr>
        <w:numPr>
          <w:ilvl w:val="0"/>
          <w:numId w:val="23"/>
        </w:numPr>
        <w:autoSpaceDE w:val="0"/>
        <w:autoSpaceDN w:val="0"/>
        <w:adjustRightInd w:val="0"/>
        <w:spacing w:after="0" w:line="240" w:lineRule="auto"/>
        <w:jc w:val="both"/>
        <w:rPr>
          <w:rFonts w:asciiTheme="minorHAnsi" w:hAnsiTheme="minorHAnsi" w:cs="Arial"/>
          <w:color w:val="000000"/>
          <w:sz w:val="24"/>
          <w:szCs w:val="24"/>
          <w:lang w:eastAsia="en-GB"/>
        </w:rPr>
      </w:pPr>
      <w:r w:rsidRPr="0049120F">
        <w:rPr>
          <w:rFonts w:asciiTheme="minorHAnsi" w:hAnsiTheme="minorHAnsi" w:cs="Arial"/>
          <w:color w:val="000000"/>
          <w:sz w:val="24"/>
          <w:szCs w:val="24"/>
          <w:lang w:eastAsia="en-GB"/>
        </w:rPr>
        <w:t>Regularly providing, to staff with data responsibilities, any changes to guidelines and regulations regarding data management and collection</w:t>
      </w:r>
    </w:p>
    <w:p w:rsidR="00E42A19" w:rsidRPr="0049120F" w:rsidRDefault="00E42A19" w:rsidP="00E45205">
      <w:pPr>
        <w:numPr>
          <w:ilvl w:val="0"/>
          <w:numId w:val="23"/>
        </w:numPr>
        <w:autoSpaceDE w:val="0"/>
        <w:autoSpaceDN w:val="0"/>
        <w:adjustRightInd w:val="0"/>
        <w:spacing w:after="0" w:line="240" w:lineRule="auto"/>
        <w:jc w:val="both"/>
        <w:rPr>
          <w:rFonts w:asciiTheme="minorHAnsi" w:hAnsiTheme="minorHAnsi" w:cs="Arial"/>
          <w:color w:val="000000"/>
          <w:sz w:val="24"/>
          <w:szCs w:val="24"/>
          <w:lang w:eastAsia="en-GB"/>
        </w:rPr>
      </w:pPr>
      <w:r w:rsidRPr="0049120F">
        <w:rPr>
          <w:rFonts w:asciiTheme="minorHAnsi" w:hAnsiTheme="minorHAnsi" w:cs="Arial"/>
          <w:color w:val="000000"/>
          <w:sz w:val="24"/>
          <w:szCs w:val="24"/>
          <w:lang w:eastAsia="en-GB"/>
        </w:rPr>
        <w:t>Having a robust framework in place so as to be able to respond effectively to findings arisi</w:t>
      </w:r>
      <w:r w:rsidR="00175BC2" w:rsidRPr="0049120F">
        <w:rPr>
          <w:rFonts w:asciiTheme="minorHAnsi" w:hAnsiTheme="minorHAnsi" w:cs="Arial"/>
          <w:color w:val="000000"/>
          <w:sz w:val="24"/>
          <w:szCs w:val="24"/>
          <w:lang w:eastAsia="en-GB"/>
        </w:rPr>
        <w:t>ng from data assurance reviews</w:t>
      </w:r>
    </w:p>
    <w:p w:rsidR="00E42A19" w:rsidRPr="0049120F" w:rsidRDefault="00E42A19" w:rsidP="00E45205">
      <w:pPr>
        <w:numPr>
          <w:ilvl w:val="0"/>
          <w:numId w:val="23"/>
        </w:numPr>
        <w:autoSpaceDE w:val="0"/>
        <w:autoSpaceDN w:val="0"/>
        <w:adjustRightInd w:val="0"/>
        <w:spacing w:after="0" w:line="240" w:lineRule="auto"/>
        <w:jc w:val="both"/>
        <w:rPr>
          <w:rFonts w:asciiTheme="minorHAnsi" w:hAnsiTheme="minorHAnsi" w:cs="Arial"/>
          <w:sz w:val="24"/>
          <w:szCs w:val="24"/>
          <w:lang w:eastAsia="en-GB"/>
        </w:rPr>
      </w:pPr>
      <w:r w:rsidRPr="0049120F">
        <w:rPr>
          <w:rFonts w:asciiTheme="minorHAnsi" w:hAnsiTheme="minorHAnsi" w:cs="Arial"/>
          <w:color w:val="000000"/>
          <w:sz w:val="24"/>
          <w:szCs w:val="24"/>
          <w:lang w:eastAsia="en-GB"/>
        </w:rPr>
        <w:t xml:space="preserve">Undertaking data assurance throughout the year and providing performance indicators to help </w:t>
      </w:r>
      <w:r w:rsidRPr="0049120F">
        <w:rPr>
          <w:rFonts w:asciiTheme="minorHAnsi" w:hAnsiTheme="minorHAnsi" w:cs="Arial"/>
          <w:sz w:val="24"/>
          <w:szCs w:val="24"/>
          <w:lang w:eastAsia="en-GB"/>
        </w:rPr>
        <w:t>Responsible Officers</w:t>
      </w:r>
      <w:r w:rsidR="007D57DD" w:rsidRPr="0049120F">
        <w:rPr>
          <w:rFonts w:asciiTheme="minorHAnsi" w:hAnsiTheme="minorHAnsi" w:cs="Arial"/>
          <w:sz w:val="24"/>
          <w:szCs w:val="24"/>
          <w:lang w:eastAsia="en-GB"/>
        </w:rPr>
        <w:t xml:space="preserve"> (see </w:t>
      </w:r>
      <w:r w:rsidR="00175BC2" w:rsidRPr="0049120F">
        <w:rPr>
          <w:rFonts w:asciiTheme="minorHAnsi" w:hAnsiTheme="minorHAnsi" w:cs="Arial"/>
          <w:sz w:val="24"/>
          <w:szCs w:val="24"/>
          <w:lang w:eastAsia="en-GB"/>
        </w:rPr>
        <w:t>Aim 2) to</w:t>
      </w:r>
      <w:r w:rsidRPr="0049120F">
        <w:rPr>
          <w:rFonts w:asciiTheme="minorHAnsi" w:hAnsiTheme="minorHAnsi" w:cs="Arial"/>
          <w:sz w:val="24"/>
          <w:szCs w:val="24"/>
          <w:lang w:eastAsia="en-GB"/>
        </w:rPr>
        <w:t xml:space="preserve"> maintain the quality of data produced</w:t>
      </w:r>
    </w:p>
    <w:p w:rsidR="00E42A19" w:rsidRPr="0049120F" w:rsidRDefault="00E42A19" w:rsidP="00E45205">
      <w:pPr>
        <w:numPr>
          <w:ilvl w:val="0"/>
          <w:numId w:val="23"/>
        </w:numPr>
        <w:autoSpaceDE w:val="0"/>
        <w:autoSpaceDN w:val="0"/>
        <w:adjustRightInd w:val="0"/>
        <w:spacing w:after="0" w:line="240" w:lineRule="auto"/>
        <w:jc w:val="both"/>
        <w:rPr>
          <w:rFonts w:asciiTheme="minorHAnsi" w:hAnsiTheme="minorHAnsi" w:cs="Arial"/>
          <w:color w:val="000000"/>
          <w:sz w:val="24"/>
          <w:szCs w:val="24"/>
          <w:lang w:eastAsia="en-GB"/>
        </w:rPr>
      </w:pPr>
      <w:r w:rsidRPr="0049120F">
        <w:rPr>
          <w:rFonts w:asciiTheme="minorHAnsi" w:hAnsiTheme="minorHAnsi" w:cs="Arial"/>
          <w:color w:val="000000"/>
          <w:sz w:val="24"/>
          <w:szCs w:val="24"/>
          <w:lang w:eastAsia="en-GB"/>
        </w:rPr>
        <w:t xml:space="preserve">Reviewing the appropriateness of determined and collected data, to ensure it satisfies the requirements of the University </w:t>
      </w:r>
    </w:p>
    <w:p w:rsidR="00E42A19" w:rsidRPr="0049120F" w:rsidRDefault="00E42A19" w:rsidP="00E45205">
      <w:pPr>
        <w:numPr>
          <w:ilvl w:val="0"/>
          <w:numId w:val="23"/>
        </w:numPr>
        <w:autoSpaceDE w:val="0"/>
        <w:autoSpaceDN w:val="0"/>
        <w:adjustRightInd w:val="0"/>
        <w:spacing w:after="0" w:line="240" w:lineRule="auto"/>
        <w:jc w:val="both"/>
        <w:rPr>
          <w:rFonts w:asciiTheme="minorHAnsi" w:hAnsiTheme="minorHAnsi" w:cs="Arial"/>
          <w:sz w:val="24"/>
          <w:szCs w:val="24"/>
          <w:lang w:eastAsia="en-GB"/>
        </w:rPr>
      </w:pPr>
      <w:r w:rsidRPr="0049120F">
        <w:rPr>
          <w:rFonts w:asciiTheme="minorHAnsi" w:hAnsiTheme="minorHAnsi" w:cs="Arial"/>
          <w:sz w:val="24"/>
          <w:szCs w:val="24"/>
          <w:lang w:eastAsia="en-GB"/>
        </w:rPr>
        <w:t xml:space="preserve">Reporting on an annual basis to the Audit Committee on the data assurance findings in respect of compliance with guidelines / regulatory requirements, data accuracy and data management processes </w:t>
      </w:r>
    </w:p>
    <w:p w:rsidR="00E42A19" w:rsidRPr="0049120F" w:rsidRDefault="00E42A19" w:rsidP="00E45205">
      <w:pPr>
        <w:numPr>
          <w:ilvl w:val="0"/>
          <w:numId w:val="23"/>
        </w:numPr>
        <w:autoSpaceDE w:val="0"/>
        <w:autoSpaceDN w:val="0"/>
        <w:adjustRightInd w:val="0"/>
        <w:spacing w:after="0" w:line="240" w:lineRule="auto"/>
        <w:jc w:val="both"/>
        <w:rPr>
          <w:rFonts w:asciiTheme="minorHAnsi" w:hAnsiTheme="minorHAnsi" w:cs="Arial"/>
          <w:sz w:val="24"/>
          <w:szCs w:val="24"/>
          <w:lang w:eastAsia="en-GB"/>
        </w:rPr>
      </w:pPr>
      <w:r w:rsidRPr="0049120F">
        <w:rPr>
          <w:rFonts w:asciiTheme="minorHAnsi" w:hAnsiTheme="minorHAnsi" w:cs="Arial"/>
          <w:sz w:val="24"/>
          <w:szCs w:val="24"/>
          <w:lang w:eastAsia="en-GB"/>
        </w:rPr>
        <w:t>Providing training and support to data users to ensure data continuously improves and to ensure data quality</w:t>
      </w:r>
    </w:p>
    <w:p w:rsidR="00E42A19" w:rsidRPr="0049120F" w:rsidRDefault="00E42A19" w:rsidP="00E45205">
      <w:pPr>
        <w:numPr>
          <w:ilvl w:val="0"/>
          <w:numId w:val="23"/>
        </w:num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lang w:eastAsia="en-GB"/>
        </w:rPr>
        <w:t>Ensuring the Data Assurance Policy is regularly reviewed and accessible to</w:t>
      </w:r>
      <w:r w:rsidR="00175BC2" w:rsidRPr="0049120F">
        <w:rPr>
          <w:rFonts w:asciiTheme="minorHAnsi" w:hAnsiTheme="minorHAnsi" w:cs="Arial"/>
          <w:sz w:val="24"/>
          <w:szCs w:val="24"/>
          <w:lang w:eastAsia="en-GB"/>
        </w:rPr>
        <w:t xml:space="preserve"> all</w:t>
      </w:r>
      <w:r w:rsidRPr="0049120F">
        <w:rPr>
          <w:rFonts w:asciiTheme="minorHAnsi" w:hAnsiTheme="minorHAnsi" w:cs="Arial"/>
          <w:sz w:val="24"/>
          <w:szCs w:val="24"/>
          <w:lang w:eastAsia="en-GB"/>
        </w:rPr>
        <w:t xml:space="preserve"> staff with data responsibilities</w:t>
      </w:r>
    </w:p>
    <w:p w:rsidR="00E42A19" w:rsidRPr="0049120F" w:rsidRDefault="00E42A19" w:rsidP="00E45205">
      <w:pPr>
        <w:autoSpaceDE w:val="0"/>
        <w:autoSpaceDN w:val="0"/>
        <w:adjustRightInd w:val="0"/>
        <w:spacing w:after="0" w:line="240" w:lineRule="auto"/>
        <w:jc w:val="both"/>
        <w:rPr>
          <w:rFonts w:asciiTheme="minorHAnsi" w:hAnsiTheme="minorHAnsi" w:cs="Arial"/>
          <w:sz w:val="24"/>
          <w:szCs w:val="24"/>
        </w:rPr>
      </w:pPr>
    </w:p>
    <w:p w:rsidR="00E42A19" w:rsidRPr="0049120F" w:rsidRDefault="00E42A19" w:rsidP="00E45205">
      <w:p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The following key principles outline the U</w:t>
      </w:r>
      <w:r w:rsidR="006218A8" w:rsidRPr="0049120F">
        <w:rPr>
          <w:rFonts w:asciiTheme="minorHAnsi" w:hAnsiTheme="minorHAnsi" w:cs="Arial"/>
          <w:sz w:val="24"/>
          <w:szCs w:val="24"/>
        </w:rPr>
        <w:t>niversity</w:t>
      </w:r>
      <w:r w:rsidRPr="0049120F">
        <w:rPr>
          <w:rFonts w:asciiTheme="minorHAnsi" w:hAnsiTheme="minorHAnsi" w:cs="Arial"/>
          <w:sz w:val="24"/>
          <w:szCs w:val="24"/>
        </w:rPr>
        <w:t>’s approach to data assurance and data quality:</w:t>
      </w:r>
    </w:p>
    <w:p w:rsidR="00E42A19" w:rsidRPr="0049120F" w:rsidRDefault="00E42A19" w:rsidP="00E45205">
      <w:pPr>
        <w:numPr>
          <w:ilvl w:val="0"/>
          <w:numId w:val="3"/>
        </w:numPr>
        <w:spacing w:after="0" w:line="240" w:lineRule="auto"/>
        <w:jc w:val="both"/>
        <w:rPr>
          <w:rFonts w:asciiTheme="minorHAnsi" w:hAnsiTheme="minorHAnsi" w:cs="Arial"/>
          <w:bCs/>
          <w:sz w:val="24"/>
          <w:szCs w:val="24"/>
        </w:rPr>
      </w:pPr>
      <w:r w:rsidRPr="0049120F">
        <w:rPr>
          <w:rFonts w:asciiTheme="minorHAnsi" w:hAnsiTheme="minorHAnsi" w:cs="Arial"/>
          <w:sz w:val="24"/>
          <w:szCs w:val="24"/>
        </w:rPr>
        <w:t>The Board of Governors has ultimate responsibility for ensuring that the U</w:t>
      </w:r>
      <w:r w:rsidR="006218A8" w:rsidRPr="0049120F">
        <w:rPr>
          <w:rFonts w:asciiTheme="minorHAnsi" w:hAnsiTheme="minorHAnsi" w:cs="Arial"/>
          <w:sz w:val="24"/>
          <w:szCs w:val="24"/>
        </w:rPr>
        <w:t>niversity</w:t>
      </w:r>
      <w:r w:rsidRPr="0049120F">
        <w:rPr>
          <w:rFonts w:asciiTheme="minorHAnsi" w:hAnsiTheme="minorHAnsi" w:cs="Arial"/>
          <w:sz w:val="24"/>
          <w:szCs w:val="24"/>
        </w:rPr>
        <w:t xml:space="preserve"> has effective arrangements for the management and quality assurance of data</w:t>
      </w:r>
    </w:p>
    <w:p w:rsidR="00E42A19" w:rsidRPr="0049120F" w:rsidRDefault="00E42A19" w:rsidP="00E45205">
      <w:pPr>
        <w:numPr>
          <w:ilvl w:val="0"/>
          <w:numId w:val="3"/>
        </w:numPr>
        <w:spacing w:after="0" w:line="240" w:lineRule="auto"/>
        <w:jc w:val="both"/>
        <w:rPr>
          <w:rFonts w:asciiTheme="minorHAnsi" w:hAnsiTheme="minorHAnsi" w:cs="Arial"/>
          <w:bCs/>
          <w:sz w:val="24"/>
          <w:szCs w:val="24"/>
        </w:rPr>
      </w:pPr>
      <w:r w:rsidRPr="0049120F">
        <w:rPr>
          <w:rFonts w:asciiTheme="minorHAnsi" w:hAnsiTheme="minorHAnsi" w:cs="Arial"/>
          <w:sz w:val="24"/>
          <w:szCs w:val="24"/>
        </w:rPr>
        <w:t>The Board of Governors devolves responsibility for ensuring that the correct processes are in place to the Audit Committee</w:t>
      </w:r>
    </w:p>
    <w:p w:rsidR="00175BC2" w:rsidRPr="0049120F" w:rsidRDefault="00E42A19" w:rsidP="00E45205">
      <w:pPr>
        <w:numPr>
          <w:ilvl w:val="0"/>
          <w:numId w:val="3"/>
        </w:numPr>
        <w:spacing w:after="0" w:line="240" w:lineRule="auto"/>
        <w:jc w:val="both"/>
        <w:rPr>
          <w:rFonts w:asciiTheme="minorHAnsi" w:hAnsiTheme="minorHAnsi" w:cs="Arial"/>
          <w:bCs/>
          <w:sz w:val="24"/>
          <w:szCs w:val="24"/>
        </w:rPr>
      </w:pPr>
      <w:r w:rsidRPr="0049120F">
        <w:rPr>
          <w:rFonts w:asciiTheme="minorHAnsi" w:hAnsiTheme="minorHAnsi" w:cs="Arial"/>
          <w:sz w:val="24"/>
          <w:szCs w:val="24"/>
        </w:rPr>
        <w:t xml:space="preserve">The Audit Committee has specific responsibility for data assurance and, although it will not review actual data, is responsible for providing an opinion on the processes for ensuring data quality and managing data at the institution to HEFCE through the annual audit opinion. The Audit Committee is also </w:t>
      </w:r>
      <w:r w:rsidR="00175BC2" w:rsidRPr="0049120F">
        <w:rPr>
          <w:rFonts w:asciiTheme="minorHAnsi" w:hAnsiTheme="minorHAnsi" w:cs="Arial"/>
          <w:sz w:val="24"/>
          <w:szCs w:val="24"/>
        </w:rPr>
        <w:t xml:space="preserve">responsible </w:t>
      </w:r>
      <w:r w:rsidRPr="0049120F">
        <w:rPr>
          <w:rFonts w:asciiTheme="minorHAnsi" w:hAnsiTheme="minorHAnsi" w:cs="Arial"/>
          <w:sz w:val="24"/>
          <w:szCs w:val="24"/>
        </w:rPr>
        <w:t xml:space="preserve">for the Strategic Risk Register and will therefore ensure that risks </w:t>
      </w:r>
      <w:r w:rsidR="00175BC2" w:rsidRPr="0049120F">
        <w:rPr>
          <w:rFonts w:asciiTheme="minorHAnsi" w:hAnsiTheme="minorHAnsi" w:cs="Arial"/>
          <w:sz w:val="24"/>
          <w:szCs w:val="24"/>
        </w:rPr>
        <w:t xml:space="preserve">related to data management are </w:t>
      </w:r>
      <w:r w:rsidRPr="0049120F">
        <w:rPr>
          <w:rFonts w:asciiTheme="minorHAnsi" w:hAnsiTheme="minorHAnsi" w:cs="Arial"/>
          <w:sz w:val="24"/>
          <w:szCs w:val="24"/>
        </w:rPr>
        <w:t xml:space="preserve">properly addressed by the </w:t>
      </w:r>
      <w:r w:rsidR="0078405A" w:rsidRPr="0049120F">
        <w:rPr>
          <w:rFonts w:asciiTheme="minorHAnsi" w:hAnsiTheme="minorHAnsi" w:cs="Arial"/>
          <w:sz w:val="24"/>
          <w:szCs w:val="24"/>
        </w:rPr>
        <w:t>SMG</w:t>
      </w:r>
      <w:r w:rsidR="00175BC2" w:rsidRPr="0049120F">
        <w:rPr>
          <w:rFonts w:asciiTheme="minorHAnsi" w:hAnsiTheme="minorHAnsi" w:cs="Arial"/>
          <w:sz w:val="24"/>
          <w:szCs w:val="24"/>
        </w:rPr>
        <w:t xml:space="preserve"> </w:t>
      </w:r>
    </w:p>
    <w:p w:rsidR="00E42A19" w:rsidRPr="0049120F" w:rsidRDefault="00E42A19" w:rsidP="00E45205">
      <w:pPr>
        <w:numPr>
          <w:ilvl w:val="0"/>
          <w:numId w:val="3"/>
        </w:numPr>
        <w:spacing w:after="0" w:line="240" w:lineRule="auto"/>
        <w:jc w:val="both"/>
        <w:rPr>
          <w:rFonts w:asciiTheme="minorHAnsi" w:hAnsiTheme="minorHAnsi" w:cs="Arial"/>
          <w:bCs/>
          <w:sz w:val="24"/>
          <w:szCs w:val="24"/>
        </w:rPr>
      </w:pPr>
      <w:r w:rsidRPr="0049120F">
        <w:rPr>
          <w:rFonts w:asciiTheme="minorHAnsi" w:hAnsiTheme="minorHAnsi" w:cs="Arial"/>
          <w:bCs/>
          <w:sz w:val="24"/>
          <w:szCs w:val="24"/>
        </w:rPr>
        <w:t xml:space="preserve">The Senior Management </w:t>
      </w:r>
      <w:r w:rsidR="0078405A" w:rsidRPr="0049120F">
        <w:rPr>
          <w:rFonts w:asciiTheme="minorHAnsi" w:hAnsiTheme="minorHAnsi" w:cs="Arial"/>
          <w:bCs/>
          <w:sz w:val="24"/>
          <w:szCs w:val="24"/>
        </w:rPr>
        <w:t>Group (SMG</w:t>
      </w:r>
      <w:r w:rsidRPr="0049120F">
        <w:rPr>
          <w:rFonts w:asciiTheme="minorHAnsi" w:hAnsiTheme="minorHAnsi" w:cs="Arial"/>
          <w:bCs/>
          <w:sz w:val="24"/>
          <w:szCs w:val="24"/>
        </w:rPr>
        <w:t>) is responsible for reviewing key returns, as ide</w:t>
      </w:r>
      <w:r w:rsidR="006218A8" w:rsidRPr="0049120F">
        <w:rPr>
          <w:rFonts w:asciiTheme="minorHAnsi" w:hAnsiTheme="minorHAnsi" w:cs="Arial"/>
          <w:bCs/>
          <w:sz w:val="24"/>
          <w:szCs w:val="24"/>
        </w:rPr>
        <w:t>ntified by the University</w:t>
      </w:r>
      <w:r w:rsidRPr="0049120F">
        <w:rPr>
          <w:rFonts w:asciiTheme="minorHAnsi" w:hAnsiTheme="minorHAnsi" w:cs="Arial"/>
          <w:bCs/>
          <w:sz w:val="24"/>
          <w:szCs w:val="24"/>
        </w:rPr>
        <w:t>. The SM</w:t>
      </w:r>
      <w:r w:rsidR="0078405A" w:rsidRPr="0049120F">
        <w:rPr>
          <w:rFonts w:asciiTheme="minorHAnsi" w:hAnsiTheme="minorHAnsi" w:cs="Arial"/>
          <w:bCs/>
          <w:sz w:val="24"/>
          <w:szCs w:val="24"/>
        </w:rPr>
        <w:t>G</w:t>
      </w:r>
      <w:r w:rsidRPr="0049120F">
        <w:rPr>
          <w:rFonts w:asciiTheme="minorHAnsi" w:hAnsiTheme="minorHAnsi" w:cs="Arial"/>
          <w:bCs/>
          <w:sz w:val="24"/>
          <w:szCs w:val="24"/>
        </w:rPr>
        <w:t xml:space="preserve"> is also responsible for ensuring that the risks identified on the Strategic Ri</w:t>
      </w:r>
      <w:r w:rsidR="00175BC2" w:rsidRPr="0049120F">
        <w:rPr>
          <w:rFonts w:asciiTheme="minorHAnsi" w:hAnsiTheme="minorHAnsi" w:cs="Arial"/>
          <w:bCs/>
          <w:sz w:val="24"/>
          <w:szCs w:val="24"/>
        </w:rPr>
        <w:t>sk Register reflect the princip</w:t>
      </w:r>
      <w:r w:rsidRPr="0049120F">
        <w:rPr>
          <w:rFonts w:asciiTheme="minorHAnsi" w:hAnsiTheme="minorHAnsi" w:cs="Arial"/>
          <w:bCs/>
          <w:sz w:val="24"/>
          <w:szCs w:val="24"/>
        </w:rPr>
        <w:t>l</w:t>
      </w:r>
      <w:r w:rsidR="00175BC2" w:rsidRPr="0049120F">
        <w:rPr>
          <w:rFonts w:asciiTheme="minorHAnsi" w:hAnsiTheme="minorHAnsi" w:cs="Arial"/>
          <w:bCs/>
          <w:sz w:val="24"/>
          <w:szCs w:val="24"/>
        </w:rPr>
        <w:t>e</w:t>
      </w:r>
      <w:r w:rsidRPr="0049120F">
        <w:rPr>
          <w:rFonts w:asciiTheme="minorHAnsi" w:hAnsiTheme="minorHAnsi" w:cs="Arial"/>
          <w:bCs/>
          <w:sz w:val="24"/>
          <w:szCs w:val="24"/>
        </w:rPr>
        <w:t xml:space="preserve"> risks that face the U</w:t>
      </w:r>
      <w:r w:rsidR="006218A8" w:rsidRPr="0049120F">
        <w:rPr>
          <w:rFonts w:asciiTheme="minorHAnsi" w:hAnsiTheme="minorHAnsi" w:cs="Arial"/>
          <w:bCs/>
          <w:sz w:val="24"/>
          <w:szCs w:val="24"/>
        </w:rPr>
        <w:t>niversity</w:t>
      </w:r>
      <w:r w:rsidRPr="0049120F">
        <w:rPr>
          <w:rFonts w:asciiTheme="minorHAnsi" w:hAnsiTheme="minorHAnsi" w:cs="Arial"/>
          <w:bCs/>
          <w:sz w:val="24"/>
          <w:szCs w:val="24"/>
        </w:rPr>
        <w:t xml:space="preserve"> in its continued operation, ensuring that effective mechanisms are in place to manage these risks, and this includes the r</w:t>
      </w:r>
      <w:r w:rsidR="00E45205" w:rsidRPr="0049120F">
        <w:rPr>
          <w:rFonts w:asciiTheme="minorHAnsi" w:hAnsiTheme="minorHAnsi" w:cs="Arial"/>
          <w:bCs/>
          <w:sz w:val="24"/>
          <w:szCs w:val="24"/>
        </w:rPr>
        <w:t>isk related to data management</w:t>
      </w:r>
    </w:p>
    <w:p w:rsidR="00E42A19" w:rsidRPr="0049120F" w:rsidRDefault="00E42A19" w:rsidP="00E45205">
      <w:pPr>
        <w:numPr>
          <w:ilvl w:val="0"/>
          <w:numId w:val="3"/>
        </w:numPr>
        <w:spacing w:after="0" w:line="240" w:lineRule="auto"/>
        <w:jc w:val="both"/>
        <w:rPr>
          <w:rFonts w:asciiTheme="minorHAnsi" w:hAnsiTheme="minorHAnsi" w:cs="Arial"/>
          <w:bCs/>
          <w:sz w:val="24"/>
          <w:szCs w:val="24"/>
        </w:rPr>
      </w:pPr>
      <w:r w:rsidRPr="0049120F">
        <w:rPr>
          <w:rFonts w:asciiTheme="minorHAnsi" w:hAnsiTheme="minorHAnsi" w:cs="Arial"/>
          <w:bCs/>
          <w:sz w:val="24"/>
          <w:szCs w:val="24"/>
        </w:rPr>
        <w:t>The SM</w:t>
      </w:r>
      <w:r w:rsidR="0078405A" w:rsidRPr="0049120F">
        <w:rPr>
          <w:rFonts w:asciiTheme="minorHAnsi" w:hAnsiTheme="minorHAnsi" w:cs="Arial"/>
          <w:bCs/>
          <w:sz w:val="24"/>
          <w:szCs w:val="24"/>
        </w:rPr>
        <w:t>G</w:t>
      </w:r>
      <w:r w:rsidRPr="0049120F">
        <w:rPr>
          <w:rFonts w:asciiTheme="minorHAnsi" w:hAnsiTheme="minorHAnsi" w:cs="Arial"/>
          <w:bCs/>
          <w:sz w:val="24"/>
          <w:szCs w:val="24"/>
        </w:rPr>
        <w:t xml:space="preserve"> is responsible for the publication and review of the Data Assurance Policy in conjunction with the Audit Committee and subject to appr</w:t>
      </w:r>
      <w:r w:rsidR="00E45205" w:rsidRPr="0049120F">
        <w:rPr>
          <w:rFonts w:asciiTheme="minorHAnsi" w:hAnsiTheme="minorHAnsi" w:cs="Arial"/>
          <w:bCs/>
          <w:sz w:val="24"/>
          <w:szCs w:val="24"/>
        </w:rPr>
        <w:t>oval by the Board of Governors</w:t>
      </w:r>
    </w:p>
    <w:p w:rsidR="00E42A19" w:rsidRPr="0049120F" w:rsidRDefault="00E42A19" w:rsidP="00E45205">
      <w:pPr>
        <w:numPr>
          <w:ilvl w:val="0"/>
          <w:numId w:val="3"/>
        </w:numPr>
        <w:spacing w:after="0" w:line="240" w:lineRule="auto"/>
        <w:jc w:val="both"/>
        <w:rPr>
          <w:rFonts w:asciiTheme="minorHAnsi" w:hAnsiTheme="minorHAnsi" w:cs="Arial"/>
          <w:sz w:val="24"/>
          <w:szCs w:val="24"/>
        </w:rPr>
      </w:pPr>
      <w:r w:rsidRPr="0049120F">
        <w:rPr>
          <w:rFonts w:asciiTheme="minorHAnsi" w:hAnsiTheme="minorHAnsi" w:cs="Arial"/>
          <w:sz w:val="24"/>
          <w:szCs w:val="24"/>
        </w:rPr>
        <w:t>Senior managers at the U</w:t>
      </w:r>
      <w:r w:rsidR="006218A8" w:rsidRPr="0049120F">
        <w:rPr>
          <w:rFonts w:asciiTheme="minorHAnsi" w:hAnsiTheme="minorHAnsi" w:cs="Arial"/>
          <w:sz w:val="24"/>
          <w:szCs w:val="24"/>
        </w:rPr>
        <w:t>niversity</w:t>
      </w:r>
      <w:r w:rsidRPr="0049120F">
        <w:rPr>
          <w:rFonts w:asciiTheme="minorHAnsi" w:hAnsiTheme="minorHAnsi" w:cs="Arial"/>
          <w:sz w:val="24"/>
          <w:szCs w:val="24"/>
        </w:rPr>
        <w:t xml:space="preserve"> are responsible for the quality of data collected within their areas</w:t>
      </w:r>
    </w:p>
    <w:p w:rsidR="00E42A19" w:rsidRPr="0049120F" w:rsidRDefault="00E42A19" w:rsidP="00E45205">
      <w:pPr>
        <w:numPr>
          <w:ilvl w:val="0"/>
          <w:numId w:val="3"/>
        </w:numPr>
        <w:spacing w:after="0" w:line="240" w:lineRule="auto"/>
        <w:jc w:val="both"/>
        <w:rPr>
          <w:rFonts w:asciiTheme="minorHAnsi" w:hAnsiTheme="minorHAnsi" w:cs="Arial"/>
          <w:bCs/>
          <w:i/>
          <w:sz w:val="24"/>
          <w:szCs w:val="24"/>
        </w:rPr>
      </w:pPr>
      <w:r w:rsidRPr="0049120F">
        <w:rPr>
          <w:rFonts w:asciiTheme="minorHAnsi" w:hAnsiTheme="minorHAnsi" w:cs="Arial"/>
          <w:sz w:val="24"/>
          <w:szCs w:val="24"/>
        </w:rPr>
        <w:lastRenderedPageBreak/>
        <w:t xml:space="preserve">All staff </w:t>
      </w:r>
      <w:r w:rsidRPr="0049120F">
        <w:rPr>
          <w:rFonts w:asciiTheme="minorHAnsi" w:hAnsiTheme="minorHAnsi" w:cs="Arial"/>
          <w:sz w:val="24"/>
          <w:szCs w:val="24"/>
          <w:lang w:eastAsia="en-GB"/>
        </w:rPr>
        <w:t>working with data understand, take ownership and are responsible for the production of relevant, accurate and timely data</w:t>
      </w:r>
    </w:p>
    <w:p w:rsidR="00E42A19" w:rsidRPr="0049120F" w:rsidRDefault="00E42A19" w:rsidP="00905B5C">
      <w:pPr>
        <w:spacing w:after="0" w:line="240" w:lineRule="auto"/>
        <w:jc w:val="both"/>
        <w:rPr>
          <w:rFonts w:asciiTheme="minorHAnsi" w:hAnsiTheme="minorHAnsi" w:cs="Arial"/>
          <w:bCs/>
          <w:i/>
          <w:color w:val="FF00FF"/>
          <w:sz w:val="24"/>
          <w:szCs w:val="24"/>
        </w:rPr>
      </w:pPr>
    </w:p>
    <w:p w:rsidR="001911F2" w:rsidRPr="0049120F" w:rsidRDefault="001911F2" w:rsidP="00905B5C">
      <w:pPr>
        <w:spacing w:after="0" w:line="240" w:lineRule="auto"/>
        <w:jc w:val="both"/>
        <w:rPr>
          <w:rFonts w:asciiTheme="minorHAnsi" w:hAnsiTheme="minorHAnsi" w:cs="Arial"/>
          <w:bCs/>
          <w:i/>
          <w:color w:val="FF00FF"/>
          <w:sz w:val="24"/>
          <w:szCs w:val="24"/>
        </w:rPr>
      </w:pPr>
    </w:p>
    <w:p w:rsidR="00E42A19" w:rsidRPr="0049120F" w:rsidRDefault="00E42A19" w:rsidP="00905B5C">
      <w:pPr>
        <w:pStyle w:val="Heading2"/>
        <w:spacing w:before="0" w:line="240" w:lineRule="auto"/>
        <w:rPr>
          <w:rFonts w:asciiTheme="minorHAnsi" w:hAnsiTheme="minorHAnsi" w:cs="Arial"/>
          <w:color w:val="auto"/>
          <w:sz w:val="24"/>
          <w:szCs w:val="24"/>
        </w:rPr>
      </w:pPr>
      <w:bookmarkStart w:id="5" w:name="_Toc325463654"/>
      <w:r w:rsidRPr="0049120F">
        <w:rPr>
          <w:rFonts w:asciiTheme="minorHAnsi" w:hAnsiTheme="minorHAnsi" w:cs="Arial"/>
          <w:color w:val="auto"/>
          <w:sz w:val="24"/>
          <w:szCs w:val="24"/>
        </w:rPr>
        <w:t xml:space="preserve">Aim 2: To document the roles and responsibilities of </w:t>
      </w:r>
      <w:r w:rsidR="00D3362D" w:rsidRPr="0049120F">
        <w:rPr>
          <w:rFonts w:asciiTheme="minorHAnsi" w:hAnsiTheme="minorHAnsi" w:cs="Arial"/>
          <w:color w:val="auto"/>
          <w:sz w:val="24"/>
          <w:szCs w:val="24"/>
        </w:rPr>
        <w:t>key stakeholders</w:t>
      </w:r>
      <w:r w:rsidR="002E7E71" w:rsidRPr="0049120F">
        <w:rPr>
          <w:rFonts w:asciiTheme="minorHAnsi" w:hAnsiTheme="minorHAnsi" w:cs="Arial"/>
          <w:color w:val="auto"/>
          <w:sz w:val="24"/>
          <w:szCs w:val="24"/>
        </w:rPr>
        <w:t xml:space="preserve"> </w:t>
      </w:r>
      <w:r w:rsidR="002E7E71" w:rsidRPr="0049120F">
        <w:rPr>
          <w:rFonts w:asciiTheme="minorHAnsi" w:hAnsiTheme="minorHAnsi" w:cs="Arial"/>
          <w:bCs w:val="0"/>
          <w:color w:val="auto"/>
          <w:sz w:val="24"/>
          <w:szCs w:val="24"/>
        </w:rPr>
        <w:t>who are responsible for data quality and assurance</w:t>
      </w:r>
      <w:bookmarkEnd w:id="5"/>
    </w:p>
    <w:p w:rsidR="00E42A19" w:rsidRPr="0049120F" w:rsidRDefault="00E42A19" w:rsidP="00905B5C">
      <w:pPr>
        <w:pStyle w:val="Default"/>
        <w:jc w:val="both"/>
        <w:rPr>
          <w:rFonts w:asciiTheme="minorHAnsi" w:hAnsiTheme="minorHAnsi"/>
          <w:bCs/>
          <w:i/>
          <w:color w:val="auto"/>
        </w:rPr>
      </w:pPr>
    </w:p>
    <w:p w:rsidR="00E42A19" w:rsidRPr="0049120F" w:rsidRDefault="00E42A19" w:rsidP="00905B5C">
      <w:pPr>
        <w:pStyle w:val="BodyText"/>
        <w:tabs>
          <w:tab w:val="num" w:pos="1418"/>
        </w:tabs>
        <w:jc w:val="both"/>
        <w:rPr>
          <w:rFonts w:asciiTheme="minorHAnsi" w:hAnsiTheme="minorHAnsi" w:cs="Arial"/>
          <w:szCs w:val="24"/>
        </w:rPr>
      </w:pPr>
      <w:r w:rsidRPr="0049120F">
        <w:rPr>
          <w:rFonts w:asciiTheme="minorHAnsi" w:hAnsiTheme="minorHAnsi" w:cs="Arial"/>
          <w:szCs w:val="24"/>
        </w:rPr>
        <w:t xml:space="preserve">It is ultimately the responsibility of the </w:t>
      </w:r>
      <w:r w:rsidR="006218A8" w:rsidRPr="0049120F">
        <w:rPr>
          <w:rFonts w:asciiTheme="minorHAnsi" w:hAnsiTheme="minorHAnsi" w:cs="Arial"/>
          <w:b/>
          <w:szCs w:val="24"/>
        </w:rPr>
        <w:t>Vice-Chancellor</w:t>
      </w:r>
      <w:r w:rsidRPr="0049120F">
        <w:rPr>
          <w:rFonts w:asciiTheme="minorHAnsi" w:hAnsiTheme="minorHAnsi" w:cs="Arial"/>
          <w:b/>
          <w:szCs w:val="24"/>
        </w:rPr>
        <w:t xml:space="preserve">, </w:t>
      </w:r>
      <w:r w:rsidRPr="0049120F">
        <w:rPr>
          <w:rFonts w:asciiTheme="minorHAnsi" w:hAnsiTheme="minorHAnsi" w:cs="Arial"/>
          <w:szCs w:val="24"/>
        </w:rPr>
        <w:t xml:space="preserve">as the Designated Officer </w:t>
      </w:r>
      <w:r w:rsidRPr="0049120F">
        <w:rPr>
          <w:rFonts w:asciiTheme="minorHAnsi" w:hAnsiTheme="minorHAnsi" w:cs="Arial"/>
          <w:bCs/>
          <w:szCs w:val="24"/>
        </w:rPr>
        <w:t>under the terms of the Financial Memorandum between the U</w:t>
      </w:r>
      <w:r w:rsidR="006218A8" w:rsidRPr="0049120F">
        <w:rPr>
          <w:rFonts w:asciiTheme="minorHAnsi" w:hAnsiTheme="minorHAnsi" w:cs="Arial"/>
          <w:bCs/>
          <w:szCs w:val="24"/>
        </w:rPr>
        <w:t>niversity</w:t>
      </w:r>
      <w:r w:rsidRPr="0049120F">
        <w:rPr>
          <w:rFonts w:asciiTheme="minorHAnsi" w:hAnsiTheme="minorHAnsi" w:cs="Arial"/>
          <w:bCs/>
          <w:szCs w:val="24"/>
        </w:rPr>
        <w:t xml:space="preserve"> and the Higher Education Funding Council for England (HEFCE),</w:t>
      </w:r>
      <w:r w:rsidRPr="0049120F">
        <w:rPr>
          <w:rFonts w:asciiTheme="minorHAnsi" w:hAnsiTheme="minorHAnsi" w:cs="Arial"/>
          <w:b/>
          <w:szCs w:val="24"/>
        </w:rPr>
        <w:t xml:space="preserve"> </w:t>
      </w:r>
      <w:r w:rsidRPr="0049120F">
        <w:rPr>
          <w:rFonts w:asciiTheme="minorHAnsi" w:hAnsiTheme="minorHAnsi" w:cs="Arial"/>
          <w:szCs w:val="24"/>
        </w:rPr>
        <w:t xml:space="preserve">to ensure that the Data Assurance Policy is implemented throughout the University. </w:t>
      </w:r>
    </w:p>
    <w:p w:rsidR="00E42A19" w:rsidRPr="0049120F" w:rsidRDefault="00E42A19" w:rsidP="00905B5C">
      <w:pPr>
        <w:pStyle w:val="BodyText"/>
        <w:jc w:val="both"/>
        <w:rPr>
          <w:rFonts w:asciiTheme="minorHAnsi" w:hAnsiTheme="minorHAnsi" w:cs="Arial"/>
          <w:bCs/>
          <w:i/>
          <w:szCs w:val="24"/>
          <w:lang w:val="en-GB"/>
        </w:rPr>
      </w:pPr>
    </w:p>
    <w:p w:rsidR="00E42A19" w:rsidRPr="0049120F" w:rsidRDefault="00E42A19" w:rsidP="00905B5C">
      <w:pPr>
        <w:pStyle w:val="BodyText"/>
        <w:jc w:val="both"/>
        <w:rPr>
          <w:rFonts w:asciiTheme="minorHAnsi" w:hAnsiTheme="minorHAnsi" w:cs="Arial"/>
          <w:szCs w:val="24"/>
        </w:rPr>
      </w:pPr>
      <w:r w:rsidRPr="0049120F">
        <w:rPr>
          <w:rFonts w:asciiTheme="minorHAnsi" w:hAnsiTheme="minorHAnsi" w:cs="Arial"/>
          <w:bCs/>
          <w:szCs w:val="24"/>
        </w:rPr>
        <w:t xml:space="preserve">The </w:t>
      </w:r>
      <w:r w:rsidRPr="0049120F">
        <w:rPr>
          <w:rFonts w:asciiTheme="minorHAnsi" w:hAnsiTheme="minorHAnsi" w:cs="Arial"/>
          <w:b/>
          <w:bCs/>
          <w:szCs w:val="24"/>
        </w:rPr>
        <w:t>Board of Governors</w:t>
      </w:r>
      <w:r w:rsidRPr="0049120F">
        <w:rPr>
          <w:rFonts w:asciiTheme="minorHAnsi" w:hAnsiTheme="minorHAnsi" w:cs="Arial"/>
          <w:bCs/>
          <w:szCs w:val="24"/>
        </w:rPr>
        <w:t xml:space="preserve"> role is to approve the arrangements for data management and data assurance within the University and ensure that data returned to HESA, HEFCE and other funding bodies is accurate, timely and fit for purpose. </w:t>
      </w:r>
      <w:r w:rsidRPr="0049120F">
        <w:rPr>
          <w:rFonts w:asciiTheme="minorHAnsi" w:hAnsiTheme="minorHAnsi" w:cs="Arial"/>
          <w:szCs w:val="24"/>
        </w:rPr>
        <w:t xml:space="preserve">The Board of Governors has designated the </w:t>
      </w:r>
      <w:r w:rsidR="006218A8" w:rsidRPr="0049120F">
        <w:rPr>
          <w:rFonts w:asciiTheme="minorHAnsi" w:hAnsiTheme="minorHAnsi" w:cs="Arial"/>
          <w:szCs w:val="24"/>
        </w:rPr>
        <w:t xml:space="preserve">Vice-Chancellor </w:t>
      </w:r>
      <w:r w:rsidRPr="0049120F">
        <w:rPr>
          <w:rFonts w:asciiTheme="minorHAnsi" w:hAnsiTheme="minorHAnsi" w:cs="Arial"/>
          <w:szCs w:val="24"/>
        </w:rPr>
        <w:t xml:space="preserve">overall responsibility for data management and assurance and the processes will be monitored through the Audit Committee. The Board of Governors will normally receive the Audit Committee annual opinion, which will include a statement on data assurance, at the November meeting of the Board. </w:t>
      </w:r>
    </w:p>
    <w:p w:rsidR="00E42A19" w:rsidRPr="0049120F" w:rsidRDefault="00E42A19" w:rsidP="00905B5C">
      <w:pPr>
        <w:pStyle w:val="BodyText"/>
        <w:jc w:val="both"/>
        <w:rPr>
          <w:rFonts w:asciiTheme="minorHAnsi" w:hAnsiTheme="minorHAnsi" w:cs="Arial"/>
          <w:szCs w:val="24"/>
        </w:rPr>
      </w:pPr>
    </w:p>
    <w:p w:rsidR="00E42A19" w:rsidRPr="0049120F" w:rsidRDefault="00E42A19" w:rsidP="00905B5C">
      <w:pPr>
        <w:pStyle w:val="ListParagraph"/>
        <w:autoSpaceDE w:val="0"/>
        <w:autoSpaceDN w:val="0"/>
        <w:adjustRightInd w:val="0"/>
        <w:spacing w:after="0" w:line="240" w:lineRule="auto"/>
        <w:ind w:left="0"/>
        <w:jc w:val="both"/>
        <w:rPr>
          <w:rFonts w:asciiTheme="minorHAnsi" w:hAnsiTheme="minorHAnsi" w:cs="Arial"/>
          <w:sz w:val="24"/>
          <w:szCs w:val="24"/>
        </w:rPr>
      </w:pPr>
      <w:r w:rsidRPr="0049120F">
        <w:rPr>
          <w:rFonts w:asciiTheme="minorHAnsi" w:hAnsiTheme="minorHAnsi" w:cs="Arial"/>
          <w:sz w:val="24"/>
          <w:szCs w:val="24"/>
        </w:rPr>
        <w:t xml:space="preserve">The </w:t>
      </w:r>
      <w:r w:rsidRPr="0049120F">
        <w:rPr>
          <w:rFonts w:asciiTheme="minorHAnsi" w:hAnsiTheme="minorHAnsi" w:cs="Arial"/>
          <w:b/>
          <w:sz w:val="24"/>
          <w:szCs w:val="24"/>
        </w:rPr>
        <w:t>Audit Committee</w:t>
      </w:r>
      <w:r w:rsidRPr="0049120F">
        <w:rPr>
          <w:rFonts w:asciiTheme="minorHAnsi" w:hAnsiTheme="minorHAnsi" w:cs="Arial"/>
          <w:sz w:val="24"/>
          <w:szCs w:val="24"/>
        </w:rPr>
        <w:t xml:space="preserve">, in accordance with HEFCE guidance, will provide an opinion to the Board of Governors on the management and quality assurance of data provided to HESA, HEFCE and other funding bodies. </w:t>
      </w:r>
    </w:p>
    <w:p w:rsidR="00E42A19" w:rsidRPr="0049120F" w:rsidRDefault="00E42A19" w:rsidP="00905B5C">
      <w:pPr>
        <w:autoSpaceDE w:val="0"/>
        <w:autoSpaceDN w:val="0"/>
        <w:adjustRightInd w:val="0"/>
        <w:spacing w:after="0" w:line="240" w:lineRule="auto"/>
        <w:jc w:val="both"/>
        <w:rPr>
          <w:rFonts w:asciiTheme="minorHAnsi" w:hAnsiTheme="minorHAnsi" w:cs="Arial"/>
          <w:sz w:val="24"/>
          <w:szCs w:val="24"/>
        </w:rPr>
      </w:pPr>
    </w:p>
    <w:p w:rsidR="00E42A19" w:rsidRPr="0049120F" w:rsidRDefault="00E42A19" w:rsidP="00905B5C">
      <w:p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The Audit Committee is responsible for:</w:t>
      </w:r>
    </w:p>
    <w:p w:rsidR="00E42A19" w:rsidRPr="0049120F" w:rsidRDefault="00E42A19" w:rsidP="00905B5C">
      <w:pPr>
        <w:pStyle w:val="BodyText"/>
        <w:numPr>
          <w:ilvl w:val="0"/>
          <w:numId w:val="7"/>
        </w:numPr>
        <w:tabs>
          <w:tab w:val="num" w:pos="1418"/>
        </w:tabs>
        <w:jc w:val="both"/>
        <w:rPr>
          <w:rFonts w:asciiTheme="minorHAnsi" w:hAnsiTheme="minorHAnsi" w:cs="Arial"/>
          <w:bCs/>
          <w:szCs w:val="24"/>
        </w:rPr>
      </w:pPr>
      <w:r w:rsidRPr="0049120F">
        <w:rPr>
          <w:rFonts w:asciiTheme="minorHAnsi" w:hAnsiTheme="minorHAnsi" w:cs="Arial"/>
          <w:bCs/>
          <w:szCs w:val="24"/>
        </w:rPr>
        <w:t xml:space="preserve">Advising the Board of Governors that there are suitable arrangements in place to ensure data quality </w:t>
      </w:r>
    </w:p>
    <w:p w:rsidR="00E42A19" w:rsidRPr="0049120F" w:rsidRDefault="00E42A19" w:rsidP="00905B5C">
      <w:pPr>
        <w:pStyle w:val="BodyText"/>
        <w:numPr>
          <w:ilvl w:val="0"/>
          <w:numId w:val="7"/>
        </w:numPr>
        <w:tabs>
          <w:tab w:val="num" w:pos="1418"/>
        </w:tabs>
        <w:jc w:val="both"/>
        <w:rPr>
          <w:rFonts w:asciiTheme="minorHAnsi" w:hAnsiTheme="minorHAnsi" w:cs="Arial"/>
          <w:bCs/>
          <w:szCs w:val="24"/>
        </w:rPr>
      </w:pPr>
      <w:r w:rsidRPr="0049120F">
        <w:rPr>
          <w:rFonts w:asciiTheme="minorHAnsi" w:hAnsiTheme="minorHAnsi" w:cs="Arial"/>
          <w:bCs/>
          <w:szCs w:val="24"/>
        </w:rPr>
        <w:t>Dr</w:t>
      </w:r>
      <w:r w:rsidR="00175BC2" w:rsidRPr="0049120F">
        <w:rPr>
          <w:rFonts w:asciiTheme="minorHAnsi" w:hAnsiTheme="minorHAnsi" w:cs="Arial"/>
          <w:bCs/>
          <w:szCs w:val="24"/>
        </w:rPr>
        <w:t>awing to the Board of Governors</w:t>
      </w:r>
      <w:r w:rsidRPr="0049120F">
        <w:rPr>
          <w:rFonts w:asciiTheme="minorHAnsi" w:hAnsiTheme="minorHAnsi" w:cs="Arial"/>
          <w:bCs/>
          <w:szCs w:val="24"/>
        </w:rPr>
        <w:t xml:space="preserve"> attention all matters which may affect data quality and therefore may have an implication on the U</w:t>
      </w:r>
      <w:r w:rsidR="006218A8" w:rsidRPr="0049120F">
        <w:rPr>
          <w:rFonts w:asciiTheme="minorHAnsi" w:hAnsiTheme="minorHAnsi" w:cs="Arial"/>
          <w:bCs/>
          <w:szCs w:val="24"/>
        </w:rPr>
        <w:t>niversity’</w:t>
      </w:r>
      <w:r w:rsidRPr="0049120F">
        <w:rPr>
          <w:rFonts w:asciiTheme="minorHAnsi" w:hAnsiTheme="minorHAnsi" w:cs="Arial"/>
          <w:bCs/>
          <w:szCs w:val="24"/>
        </w:rPr>
        <w:t xml:space="preserve">s risk profile </w:t>
      </w:r>
    </w:p>
    <w:p w:rsidR="00E42A19" w:rsidRPr="0049120F" w:rsidRDefault="00E42A19" w:rsidP="00905B5C">
      <w:pPr>
        <w:pStyle w:val="BodyText"/>
        <w:numPr>
          <w:ilvl w:val="0"/>
          <w:numId w:val="7"/>
        </w:numPr>
        <w:tabs>
          <w:tab w:val="num" w:pos="1418"/>
        </w:tabs>
        <w:jc w:val="both"/>
        <w:rPr>
          <w:rFonts w:asciiTheme="minorHAnsi" w:hAnsiTheme="minorHAnsi" w:cs="Arial"/>
          <w:bCs/>
          <w:szCs w:val="24"/>
        </w:rPr>
      </w:pPr>
      <w:r w:rsidRPr="0049120F">
        <w:rPr>
          <w:rFonts w:asciiTheme="minorHAnsi" w:hAnsiTheme="minorHAnsi" w:cs="Arial"/>
          <w:bCs/>
          <w:szCs w:val="24"/>
        </w:rPr>
        <w:t>Preparing the Annual Audit Report</w:t>
      </w:r>
    </w:p>
    <w:p w:rsidR="00E42A19" w:rsidRPr="0049120F" w:rsidRDefault="00E42A19" w:rsidP="00905B5C">
      <w:pPr>
        <w:pStyle w:val="BodyText"/>
        <w:numPr>
          <w:ilvl w:val="0"/>
          <w:numId w:val="7"/>
        </w:numPr>
        <w:jc w:val="both"/>
        <w:rPr>
          <w:rFonts w:asciiTheme="minorHAnsi" w:hAnsiTheme="minorHAnsi" w:cs="Arial"/>
          <w:bCs/>
          <w:szCs w:val="24"/>
        </w:rPr>
      </w:pPr>
      <w:r w:rsidRPr="0049120F">
        <w:rPr>
          <w:rFonts w:asciiTheme="minorHAnsi" w:hAnsiTheme="minorHAnsi" w:cs="Arial"/>
          <w:bCs/>
          <w:szCs w:val="24"/>
        </w:rPr>
        <w:t>Considering and recommending the Data Assurance Policy</w:t>
      </w:r>
    </w:p>
    <w:p w:rsidR="00E42A19" w:rsidRPr="0049120F" w:rsidRDefault="00E42A19" w:rsidP="00905B5C">
      <w:pPr>
        <w:pStyle w:val="BodyText"/>
        <w:numPr>
          <w:ilvl w:val="0"/>
          <w:numId w:val="7"/>
        </w:numPr>
        <w:jc w:val="both"/>
        <w:rPr>
          <w:rFonts w:asciiTheme="minorHAnsi" w:hAnsiTheme="minorHAnsi" w:cs="Arial"/>
          <w:bCs/>
          <w:szCs w:val="24"/>
        </w:rPr>
      </w:pPr>
      <w:r w:rsidRPr="0049120F">
        <w:rPr>
          <w:rFonts w:asciiTheme="minorHAnsi" w:hAnsiTheme="minorHAnsi" w:cs="Arial"/>
          <w:bCs/>
          <w:szCs w:val="24"/>
        </w:rPr>
        <w:t>Considering and recommending the Strategic Risk Register, which includes risks related to data management</w:t>
      </w:r>
    </w:p>
    <w:p w:rsidR="00E42A19" w:rsidRPr="0049120F" w:rsidRDefault="00E42A19" w:rsidP="00905B5C">
      <w:pPr>
        <w:pStyle w:val="BodyText"/>
        <w:numPr>
          <w:ilvl w:val="0"/>
          <w:numId w:val="7"/>
        </w:numPr>
        <w:jc w:val="both"/>
        <w:rPr>
          <w:rFonts w:asciiTheme="minorHAnsi" w:hAnsiTheme="minorHAnsi" w:cs="Arial"/>
          <w:szCs w:val="24"/>
        </w:rPr>
      </w:pPr>
      <w:r w:rsidRPr="0049120F">
        <w:rPr>
          <w:rFonts w:asciiTheme="minorHAnsi" w:hAnsiTheme="minorHAnsi" w:cs="Arial"/>
          <w:szCs w:val="24"/>
        </w:rPr>
        <w:t>Liaising with internal auditors to ensure that there are regular</w:t>
      </w:r>
      <w:r w:rsidR="00175BC2" w:rsidRPr="0049120F">
        <w:rPr>
          <w:rFonts w:asciiTheme="minorHAnsi" w:hAnsiTheme="minorHAnsi" w:cs="Arial"/>
          <w:szCs w:val="24"/>
        </w:rPr>
        <w:t xml:space="preserve"> audits of data quality and management</w:t>
      </w:r>
      <w:r w:rsidRPr="0049120F">
        <w:rPr>
          <w:rFonts w:asciiTheme="minorHAnsi" w:hAnsiTheme="minorHAnsi" w:cs="Arial"/>
          <w:szCs w:val="24"/>
        </w:rPr>
        <w:t xml:space="preserve"> </w:t>
      </w:r>
    </w:p>
    <w:p w:rsidR="00E42A19" w:rsidRPr="0049120F" w:rsidRDefault="00E42A19" w:rsidP="00905B5C">
      <w:pPr>
        <w:pStyle w:val="BodyText"/>
        <w:tabs>
          <w:tab w:val="num" w:pos="1418"/>
        </w:tabs>
        <w:jc w:val="both"/>
        <w:rPr>
          <w:rFonts w:asciiTheme="minorHAnsi" w:hAnsiTheme="minorHAnsi" w:cs="Arial"/>
          <w:bCs/>
          <w:color w:val="FF00FF"/>
          <w:szCs w:val="24"/>
        </w:rPr>
      </w:pPr>
    </w:p>
    <w:p w:rsidR="00E42A19" w:rsidRPr="0049120F" w:rsidRDefault="00E42A19" w:rsidP="001A76B9">
      <w:pPr>
        <w:pStyle w:val="BodyText"/>
        <w:tabs>
          <w:tab w:val="num" w:pos="1418"/>
        </w:tabs>
        <w:jc w:val="both"/>
        <w:rPr>
          <w:rFonts w:asciiTheme="minorHAnsi" w:hAnsiTheme="minorHAnsi" w:cs="Arial"/>
          <w:szCs w:val="24"/>
        </w:rPr>
      </w:pPr>
      <w:r w:rsidRPr="0049120F">
        <w:rPr>
          <w:rFonts w:asciiTheme="minorHAnsi" w:hAnsiTheme="minorHAnsi" w:cs="Arial"/>
          <w:bCs/>
          <w:szCs w:val="24"/>
        </w:rPr>
        <w:t xml:space="preserve">The </w:t>
      </w:r>
      <w:r w:rsidR="006218A8" w:rsidRPr="0049120F">
        <w:rPr>
          <w:rFonts w:asciiTheme="minorHAnsi" w:hAnsiTheme="minorHAnsi" w:cs="Arial"/>
          <w:bCs/>
          <w:szCs w:val="24"/>
        </w:rPr>
        <w:t>Vice-Chancellor</w:t>
      </w:r>
      <w:r w:rsidRPr="0049120F">
        <w:rPr>
          <w:rFonts w:asciiTheme="minorHAnsi" w:hAnsiTheme="minorHAnsi" w:cs="Arial"/>
          <w:bCs/>
          <w:szCs w:val="24"/>
        </w:rPr>
        <w:t xml:space="preserve">, in conjunction with the </w:t>
      </w:r>
      <w:r w:rsidRPr="0049120F">
        <w:rPr>
          <w:rFonts w:asciiTheme="minorHAnsi" w:hAnsiTheme="minorHAnsi" w:cs="Arial"/>
          <w:b/>
          <w:szCs w:val="24"/>
        </w:rPr>
        <w:t xml:space="preserve">Senior Management </w:t>
      </w:r>
      <w:r w:rsidR="0078405A" w:rsidRPr="0049120F">
        <w:rPr>
          <w:rFonts w:asciiTheme="minorHAnsi" w:hAnsiTheme="minorHAnsi" w:cs="Arial"/>
          <w:b/>
          <w:szCs w:val="24"/>
        </w:rPr>
        <w:t>Group</w:t>
      </w:r>
      <w:r w:rsidR="00175BC2" w:rsidRPr="0049120F">
        <w:rPr>
          <w:rFonts w:asciiTheme="minorHAnsi" w:hAnsiTheme="minorHAnsi" w:cs="Arial"/>
          <w:szCs w:val="24"/>
        </w:rPr>
        <w:t>,</w:t>
      </w:r>
      <w:r w:rsidRPr="0049120F">
        <w:rPr>
          <w:rFonts w:asciiTheme="minorHAnsi" w:hAnsiTheme="minorHAnsi" w:cs="Arial"/>
          <w:szCs w:val="24"/>
        </w:rPr>
        <w:t xml:space="preserve"> is responsible to the Audit Committee and the Board of Governors for</w:t>
      </w:r>
      <w:r w:rsidR="001A76B9" w:rsidRPr="0049120F">
        <w:rPr>
          <w:rFonts w:asciiTheme="minorHAnsi" w:hAnsiTheme="minorHAnsi" w:cs="Arial"/>
          <w:szCs w:val="24"/>
        </w:rPr>
        <w:t xml:space="preserve"> the i</w:t>
      </w:r>
      <w:r w:rsidRPr="0049120F">
        <w:rPr>
          <w:rFonts w:asciiTheme="minorHAnsi" w:hAnsiTheme="minorHAnsi" w:cs="Arial"/>
          <w:bCs/>
          <w:szCs w:val="24"/>
        </w:rPr>
        <w:t>mplementation of the Data Assurance Policy, as agreed by the Board of Governors</w:t>
      </w:r>
      <w:r w:rsidR="008E6692" w:rsidRPr="0049120F">
        <w:rPr>
          <w:rFonts w:asciiTheme="minorHAnsi" w:hAnsiTheme="minorHAnsi" w:cs="Arial"/>
          <w:bCs/>
          <w:szCs w:val="24"/>
        </w:rPr>
        <w:t xml:space="preserve">, and securing a culture of </w:t>
      </w:r>
      <w:r w:rsidR="008E6692" w:rsidRPr="0049120F">
        <w:rPr>
          <w:rFonts w:asciiTheme="minorHAnsi" w:hAnsiTheme="minorHAnsi" w:cs="Arial"/>
          <w:szCs w:val="24"/>
        </w:rPr>
        <w:t>data quality across the institution.</w:t>
      </w:r>
      <w:r w:rsidR="008E6692" w:rsidRPr="0049120F">
        <w:rPr>
          <w:rFonts w:asciiTheme="minorHAnsi" w:hAnsiTheme="minorHAnsi" w:cs="Arial"/>
          <w:color w:val="31849B" w:themeColor="accent5" w:themeShade="BF"/>
          <w:szCs w:val="24"/>
        </w:rPr>
        <w:t xml:space="preserve"> </w:t>
      </w:r>
    </w:p>
    <w:p w:rsidR="00E42A19" w:rsidRPr="0049120F" w:rsidRDefault="00E42A19" w:rsidP="00905B5C">
      <w:pPr>
        <w:pStyle w:val="Default"/>
        <w:jc w:val="both"/>
        <w:rPr>
          <w:rFonts w:asciiTheme="minorHAnsi" w:hAnsiTheme="minorHAnsi"/>
          <w:color w:val="31849B" w:themeColor="accent5" w:themeShade="BF"/>
        </w:rPr>
      </w:pPr>
    </w:p>
    <w:p w:rsidR="001A76B9" w:rsidRPr="0049120F" w:rsidRDefault="001A76B9" w:rsidP="00E45205">
      <w:pPr>
        <w:pStyle w:val="Default"/>
        <w:jc w:val="both"/>
        <w:rPr>
          <w:rFonts w:asciiTheme="minorHAnsi" w:hAnsiTheme="minorHAnsi"/>
          <w:color w:val="auto"/>
        </w:rPr>
      </w:pPr>
      <w:r w:rsidRPr="0049120F">
        <w:rPr>
          <w:rFonts w:asciiTheme="minorHAnsi" w:hAnsiTheme="minorHAnsi"/>
          <w:color w:val="auto"/>
        </w:rPr>
        <w:t xml:space="preserve">The </w:t>
      </w:r>
      <w:r w:rsidRPr="0049120F">
        <w:rPr>
          <w:rFonts w:asciiTheme="minorHAnsi" w:hAnsiTheme="minorHAnsi"/>
          <w:b/>
          <w:color w:val="auto"/>
        </w:rPr>
        <w:t>Information and Planning Department</w:t>
      </w:r>
      <w:r w:rsidRPr="0049120F">
        <w:rPr>
          <w:rFonts w:asciiTheme="minorHAnsi" w:hAnsiTheme="minorHAnsi"/>
          <w:color w:val="auto"/>
        </w:rPr>
        <w:t xml:space="preserve"> is responsible for monitoring data quality and completeness</w:t>
      </w:r>
      <w:r w:rsidR="00175BC2" w:rsidRPr="0049120F">
        <w:rPr>
          <w:rFonts w:asciiTheme="minorHAnsi" w:hAnsiTheme="minorHAnsi"/>
          <w:color w:val="auto"/>
        </w:rPr>
        <w:t xml:space="preserve"> for all student related data returns. They are also responsible for</w:t>
      </w:r>
      <w:r w:rsidRPr="0049120F">
        <w:rPr>
          <w:rFonts w:asciiTheme="minorHAnsi" w:hAnsiTheme="minorHAnsi"/>
          <w:color w:val="auto"/>
        </w:rPr>
        <w:t xml:space="preserve"> identifying any problems that may arise and maintaining a high level of data quality throughout the University. This includes informing relevant senior managers of common</w:t>
      </w:r>
      <w:r w:rsidR="00D3362D" w:rsidRPr="0049120F">
        <w:rPr>
          <w:rFonts w:asciiTheme="minorHAnsi" w:hAnsiTheme="minorHAnsi"/>
          <w:color w:val="auto"/>
        </w:rPr>
        <w:t xml:space="preserve"> </w:t>
      </w:r>
      <w:r w:rsidRPr="0049120F">
        <w:rPr>
          <w:rFonts w:asciiTheme="minorHAnsi" w:hAnsiTheme="minorHAnsi"/>
          <w:color w:val="auto"/>
        </w:rPr>
        <w:t>/</w:t>
      </w:r>
      <w:r w:rsidR="00D3362D" w:rsidRPr="0049120F">
        <w:rPr>
          <w:rFonts w:asciiTheme="minorHAnsi" w:hAnsiTheme="minorHAnsi"/>
          <w:color w:val="auto"/>
        </w:rPr>
        <w:t xml:space="preserve"> </w:t>
      </w:r>
      <w:r w:rsidRPr="0049120F">
        <w:rPr>
          <w:rFonts w:asciiTheme="minorHAnsi" w:hAnsiTheme="minorHAnsi"/>
          <w:color w:val="auto"/>
        </w:rPr>
        <w:t>persistent errors made</w:t>
      </w:r>
      <w:r w:rsidR="00D3362D" w:rsidRPr="0049120F">
        <w:rPr>
          <w:rFonts w:asciiTheme="minorHAnsi" w:hAnsiTheme="minorHAnsi"/>
          <w:color w:val="auto"/>
        </w:rPr>
        <w:t xml:space="preserve"> and arranging training, where necessary and</w:t>
      </w:r>
      <w:r w:rsidRPr="0049120F">
        <w:rPr>
          <w:rFonts w:asciiTheme="minorHAnsi" w:hAnsiTheme="minorHAnsi"/>
          <w:color w:val="auto"/>
        </w:rPr>
        <w:t xml:space="preserve"> through the </w:t>
      </w:r>
      <w:r w:rsidR="00D3362D" w:rsidRPr="0049120F">
        <w:rPr>
          <w:rFonts w:asciiTheme="minorHAnsi" w:hAnsiTheme="minorHAnsi"/>
          <w:color w:val="auto"/>
        </w:rPr>
        <w:t xml:space="preserve">error checking process managed by staff in the Registry. The Information and Planning Department </w:t>
      </w:r>
      <w:r w:rsidRPr="0049120F">
        <w:rPr>
          <w:rFonts w:asciiTheme="minorHAnsi" w:hAnsiTheme="minorHAnsi"/>
          <w:color w:val="auto"/>
        </w:rPr>
        <w:t>will maintain regular checks and alert managers to any urgent issues identified particularly where compliance with the appropriate guidelines</w:t>
      </w:r>
      <w:r w:rsidR="00D3362D" w:rsidRPr="0049120F">
        <w:rPr>
          <w:rFonts w:asciiTheme="minorHAnsi" w:hAnsiTheme="minorHAnsi"/>
          <w:color w:val="auto"/>
        </w:rPr>
        <w:t xml:space="preserve"> </w:t>
      </w:r>
      <w:r w:rsidRPr="0049120F">
        <w:rPr>
          <w:rFonts w:asciiTheme="minorHAnsi" w:hAnsiTheme="minorHAnsi"/>
          <w:color w:val="auto"/>
        </w:rPr>
        <w:t>/</w:t>
      </w:r>
      <w:r w:rsidR="00D3362D" w:rsidRPr="0049120F">
        <w:rPr>
          <w:rFonts w:asciiTheme="minorHAnsi" w:hAnsiTheme="minorHAnsi"/>
          <w:color w:val="auto"/>
        </w:rPr>
        <w:t xml:space="preserve"> </w:t>
      </w:r>
      <w:r w:rsidRPr="0049120F">
        <w:rPr>
          <w:rFonts w:asciiTheme="minorHAnsi" w:hAnsiTheme="minorHAnsi"/>
          <w:color w:val="auto"/>
        </w:rPr>
        <w:t xml:space="preserve">regulations is not being achieved. </w:t>
      </w:r>
    </w:p>
    <w:p w:rsidR="001A76B9" w:rsidRPr="0049120F" w:rsidRDefault="001A76B9" w:rsidP="00E45205">
      <w:pPr>
        <w:pStyle w:val="Default"/>
        <w:jc w:val="both"/>
        <w:rPr>
          <w:rFonts w:asciiTheme="minorHAnsi" w:hAnsiTheme="minorHAnsi"/>
          <w:color w:val="auto"/>
        </w:rPr>
      </w:pPr>
    </w:p>
    <w:p w:rsidR="00B81E03" w:rsidRPr="0049120F" w:rsidRDefault="00CF5106" w:rsidP="00B81E03">
      <w:pPr>
        <w:pStyle w:val="Default"/>
        <w:jc w:val="both"/>
        <w:rPr>
          <w:rFonts w:asciiTheme="minorHAnsi" w:hAnsiTheme="minorHAnsi"/>
          <w:color w:val="auto"/>
        </w:rPr>
      </w:pPr>
      <w:r w:rsidRPr="0049120F">
        <w:rPr>
          <w:rFonts w:asciiTheme="minorHAnsi" w:hAnsiTheme="minorHAnsi"/>
          <w:b/>
          <w:bCs/>
          <w:color w:val="auto"/>
        </w:rPr>
        <w:t>Senior Managers</w:t>
      </w:r>
      <w:r w:rsidRPr="0049120F">
        <w:rPr>
          <w:rFonts w:asciiTheme="minorHAnsi" w:hAnsiTheme="minorHAnsi"/>
          <w:bCs/>
          <w:color w:val="auto"/>
        </w:rPr>
        <w:t xml:space="preserve">, which includes the Deans and all Heads of Service </w:t>
      </w:r>
      <w:r w:rsidR="00422ECE" w:rsidRPr="0049120F">
        <w:rPr>
          <w:rFonts w:asciiTheme="minorHAnsi" w:hAnsiTheme="minorHAnsi"/>
          <w:bCs/>
          <w:color w:val="auto"/>
        </w:rPr>
        <w:t>Departments,</w:t>
      </w:r>
      <w:r w:rsidRPr="0049120F">
        <w:rPr>
          <w:rFonts w:asciiTheme="minorHAnsi" w:hAnsiTheme="minorHAnsi"/>
          <w:bCs/>
          <w:color w:val="auto"/>
        </w:rPr>
        <w:t xml:space="preserve"> are </w:t>
      </w:r>
      <w:r w:rsidR="008E6692" w:rsidRPr="0049120F">
        <w:rPr>
          <w:rFonts w:asciiTheme="minorHAnsi" w:hAnsiTheme="minorHAnsi"/>
          <w:color w:val="auto"/>
        </w:rPr>
        <w:t>responsible for ensuring that departmental procedures are in place to support staff in complying with the Data Assurance Policy, providing staff with access to adequate guidance and training on the processes and systems involved in their role in relation to data quality. This will be undertaken in conjunction with the Information and Planning Department</w:t>
      </w:r>
      <w:r w:rsidRPr="0049120F">
        <w:rPr>
          <w:rFonts w:asciiTheme="minorHAnsi" w:hAnsiTheme="minorHAnsi"/>
          <w:color w:val="auto"/>
        </w:rPr>
        <w:t xml:space="preserve"> and more specifically t</w:t>
      </w:r>
      <w:r w:rsidR="008E6692" w:rsidRPr="0049120F">
        <w:rPr>
          <w:rFonts w:asciiTheme="minorHAnsi" w:hAnsiTheme="minorHAnsi"/>
          <w:color w:val="auto"/>
        </w:rPr>
        <w:t xml:space="preserve">he </w:t>
      </w:r>
      <w:r w:rsidR="005D7308">
        <w:rPr>
          <w:rFonts w:asciiTheme="minorHAnsi" w:hAnsiTheme="minorHAnsi"/>
          <w:color w:val="auto"/>
        </w:rPr>
        <w:t>Registrar</w:t>
      </w:r>
      <w:r w:rsidRPr="0049120F">
        <w:rPr>
          <w:rFonts w:asciiTheme="minorHAnsi" w:hAnsiTheme="minorHAnsi"/>
          <w:color w:val="auto"/>
        </w:rPr>
        <w:t>, who will jointly</w:t>
      </w:r>
      <w:r w:rsidR="00175BC2" w:rsidRPr="0049120F">
        <w:rPr>
          <w:rFonts w:asciiTheme="minorHAnsi" w:hAnsiTheme="minorHAnsi"/>
          <w:color w:val="auto"/>
        </w:rPr>
        <w:t>, where appropriate,</w:t>
      </w:r>
      <w:r w:rsidRPr="0049120F">
        <w:rPr>
          <w:rFonts w:asciiTheme="minorHAnsi" w:hAnsiTheme="minorHAnsi"/>
          <w:color w:val="auto"/>
        </w:rPr>
        <w:t xml:space="preserve"> </w:t>
      </w:r>
      <w:r w:rsidR="008E6692" w:rsidRPr="0049120F">
        <w:rPr>
          <w:rFonts w:asciiTheme="minorHAnsi" w:hAnsiTheme="minorHAnsi"/>
          <w:color w:val="auto"/>
        </w:rPr>
        <w:t xml:space="preserve">ensure that a </w:t>
      </w:r>
      <w:r w:rsidR="001A76B9" w:rsidRPr="0049120F">
        <w:rPr>
          <w:rFonts w:asciiTheme="minorHAnsi" w:hAnsiTheme="minorHAnsi"/>
          <w:color w:val="auto"/>
        </w:rPr>
        <w:t>process is in place to monitor and address errors</w:t>
      </w:r>
      <w:r w:rsidRPr="0049120F">
        <w:rPr>
          <w:rFonts w:asciiTheme="minorHAnsi" w:hAnsiTheme="minorHAnsi"/>
          <w:color w:val="auto"/>
        </w:rPr>
        <w:t xml:space="preserve"> in data from their areas. Senior Managers are responsible for </w:t>
      </w:r>
      <w:r w:rsidR="001A76B9" w:rsidRPr="0049120F">
        <w:rPr>
          <w:rFonts w:asciiTheme="minorHAnsi" w:hAnsiTheme="minorHAnsi"/>
          <w:color w:val="auto"/>
        </w:rPr>
        <w:t>liaising with the</w:t>
      </w:r>
      <w:r w:rsidR="008E6692" w:rsidRPr="0049120F">
        <w:rPr>
          <w:rFonts w:asciiTheme="minorHAnsi" w:hAnsiTheme="minorHAnsi"/>
          <w:color w:val="auto"/>
        </w:rPr>
        <w:t xml:space="preserve"> Information and Planning Department, </w:t>
      </w:r>
      <w:r w:rsidR="001A76B9" w:rsidRPr="0049120F">
        <w:rPr>
          <w:rFonts w:asciiTheme="minorHAnsi" w:hAnsiTheme="minorHAnsi"/>
          <w:color w:val="auto"/>
        </w:rPr>
        <w:t>where appropriate</w:t>
      </w:r>
      <w:r w:rsidRPr="0049120F">
        <w:rPr>
          <w:rFonts w:asciiTheme="minorHAnsi" w:hAnsiTheme="minorHAnsi"/>
          <w:color w:val="auto"/>
        </w:rPr>
        <w:t>, to address errors and problems with accuracy</w:t>
      </w:r>
      <w:r w:rsidR="001A76B9" w:rsidRPr="0049120F">
        <w:rPr>
          <w:rFonts w:asciiTheme="minorHAnsi" w:hAnsiTheme="minorHAnsi"/>
          <w:color w:val="auto"/>
        </w:rPr>
        <w:t xml:space="preserve">. </w:t>
      </w:r>
    </w:p>
    <w:p w:rsidR="00B81E03" w:rsidRPr="0049120F" w:rsidRDefault="00B81E03" w:rsidP="00B81E03">
      <w:pPr>
        <w:pStyle w:val="Default"/>
        <w:jc w:val="both"/>
        <w:rPr>
          <w:rFonts w:asciiTheme="minorHAnsi" w:hAnsiTheme="minorHAnsi"/>
          <w:color w:val="auto"/>
        </w:rPr>
      </w:pPr>
    </w:p>
    <w:p w:rsidR="00B81E03" w:rsidRPr="0049120F" w:rsidRDefault="00B81E03" w:rsidP="00B81E03">
      <w:pPr>
        <w:pStyle w:val="Default"/>
        <w:jc w:val="both"/>
        <w:rPr>
          <w:rFonts w:asciiTheme="minorHAnsi" w:hAnsiTheme="minorHAnsi"/>
          <w:b/>
          <w:bCs/>
          <w:color w:val="FF00FF"/>
        </w:rPr>
      </w:pPr>
      <w:r w:rsidRPr="0049120F">
        <w:rPr>
          <w:rFonts w:asciiTheme="minorHAnsi" w:hAnsiTheme="minorHAnsi"/>
        </w:rPr>
        <w:t xml:space="preserve">Senior Managers are required to annually sign the Data Assurance Form to confirm that there are effective arrangements in place within their departments to ensure data quality. Senior Managers are responsible for writing a written report if there are any areas of improvement required to ensure full compliance with the Data Assurance Policy (see Appendix </w:t>
      </w:r>
      <w:r w:rsidR="00AA5A41" w:rsidRPr="0049120F">
        <w:rPr>
          <w:rFonts w:asciiTheme="minorHAnsi" w:hAnsiTheme="minorHAnsi"/>
        </w:rPr>
        <w:t>One</w:t>
      </w:r>
      <w:r w:rsidRPr="0049120F">
        <w:rPr>
          <w:rFonts w:asciiTheme="minorHAnsi" w:hAnsiTheme="minorHAnsi"/>
        </w:rPr>
        <w:t>) and the requirements of the governing body for which they hold data.</w:t>
      </w:r>
    </w:p>
    <w:p w:rsidR="00B81E03" w:rsidRPr="0049120F" w:rsidRDefault="00B81E03" w:rsidP="00E45205">
      <w:pPr>
        <w:pStyle w:val="Default"/>
        <w:jc w:val="both"/>
        <w:rPr>
          <w:rFonts w:asciiTheme="minorHAnsi" w:hAnsiTheme="minorHAnsi"/>
          <w:color w:val="auto"/>
        </w:rPr>
      </w:pPr>
    </w:p>
    <w:p w:rsidR="008E6692" w:rsidRPr="0049120F" w:rsidRDefault="008E6692" w:rsidP="00E45205">
      <w:pPr>
        <w:pStyle w:val="Default"/>
        <w:jc w:val="both"/>
        <w:rPr>
          <w:rFonts w:asciiTheme="minorHAnsi" w:hAnsiTheme="minorHAnsi"/>
          <w:bCs/>
          <w:color w:val="auto"/>
        </w:rPr>
      </w:pPr>
      <w:r w:rsidRPr="0049120F">
        <w:rPr>
          <w:rFonts w:asciiTheme="minorHAnsi" w:hAnsiTheme="minorHAnsi"/>
          <w:bCs/>
          <w:color w:val="auto"/>
        </w:rPr>
        <w:t xml:space="preserve">The </w:t>
      </w:r>
      <w:r w:rsidRPr="0049120F">
        <w:rPr>
          <w:rFonts w:asciiTheme="minorHAnsi" w:hAnsiTheme="minorHAnsi"/>
          <w:b/>
          <w:bCs/>
          <w:color w:val="auto"/>
        </w:rPr>
        <w:t>Data Scrutiny Group</w:t>
      </w:r>
      <w:r w:rsidRPr="0049120F">
        <w:rPr>
          <w:rFonts w:asciiTheme="minorHAnsi" w:hAnsiTheme="minorHAnsi"/>
          <w:bCs/>
          <w:color w:val="auto"/>
        </w:rPr>
        <w:t xml:space="preserve"> is </w:t>
      </w:r>
      <w:r w:rsidR="00660AD9">
        <w:rPr>
          <w:rFonts w:asciiTheme="minorHAnsi" w:hAnsiTheme="minorHAnsi"/>
          <w:bCs/>
          <w:color w:val="auto"/>
        </w:rPr>
        <w:t xml:space="preserve">made up of the </w:t>
      </w:r>
      <w:r w:rsidR="005D7308">
        <w:rPr>
          <w:rFonts w:asciiTheme="minorHAnsi" w:hAnsiTheme="minorHAnsi"/>
          <w:bCs/>
          <w:color w:val="auto"/>
        </w:rPr>
        <w:t>Registrar</w:t>
      </w:r>
      <w:r w:rsidR="00660AD9">
        <w:rPr>
          <w:rFonts w:asciiTheme="minorHAnsi" w:hAnsiTheme="minorHAnsi"/>
          <w:bCs/>
          <w:color w:val="auto"/>
        </w:rPr>
        <w:t xml:space="preserve">, </w:t>
      </w:r>
      <w:r w:rsidR="005D7308">
        <w:rPr>
          <w:rFonts w:asciiTheme="minorHAnsi" w:hAnsiTheme="minorHAnsi"/>
          <w:bCs/>
          <w:color w:val="auto"/>
        </w:rPr>
        <w:t>Director</w:t>
      </w:r>
      <w:r w:rsidR="00660AD9">
        <w:rPr>
          <w:rFonts w:asciiTheme="minorHAnsi" w:hAnsiTheme="minorHAnsi"/>
          <w:bCs/>
          <w:color w:val="auto"/>
        </w:rPr>
        <w:t xml:space="preserve"> of Finance and </w:t>
      </w:r>
      <w:r w:rsidR="005D7308">
        <w:rPr>
          <w:rFonts w:asciiTheme="minorHAnsi" w:hAnsiTheme="minorHAnsi"/>
          <w:bCs/>
          <w:color w:val="auto"/>
        </w:rPr>
        <w:t xml:space="preserve">Facilities and </w:t>
      </w:r>
      <w:r w:rsidR="00660AD9">
        <w:rPr>
          <w:rFonts w:asciiTheme="minorHAnsi" w:hAnsiTheme="minorHAnsi"/>
          <w:bCs/>
          <w:color w:val="auto"/>
        </w:rPr>
        <w:t>the corporate Information Officer</w:t>
      </w:r>
      <w:r w:rsidRPr="0049120F">
        <w:rPr>
          <w:rFonts w:asciiTheme="minorHAnsi" w:hAnsiTheme="minorHAnsi"/>
          <w:bCs/>
          <w:color w:val="auto"/>
        </w:rPr>
        <w:t xml:space="preserve"> and has been formed to ensure comp</w:t>
      </w:r>
      <w:r w:rsidR="00AE5334" w:rsidRPr="0049120F">
        <w:rPr>
          <w:rFonts w:asciiTheme="minorHAnsi" w:hAnsiTheme="minorHAnsi"/>
          <w:bCs/>
          <w:color w:val="auto"/>
        </w:rPr>
        <w:t>liance</w:t>
      </w:r>
      <w:r w:rsidR="00097450" w:rsidRPr="0049120F">
        <w:rPr>
          <w:rFonts w:asciiTheme="minorHAnsi" w:hAnsiTheme="minorHAnsi"/>
          <w:bCs/>
          <w:color w:val="auto"/>
        </w:rPr>
        <w:t xml:space="preserve"> with, and data assure, </w:t>
      </w:r>
      <w:r w:rsidR="00AE5334" w:rsidRPr="0049120F">
        <w:rPr>
          <w:rFonts w:asciiTheme="minorHAnsi" w:hAnsiTheme="minorHAnsi"/>
          <w:bCs/>
          <w:color w:val="auto"/>
        </w:rPr>
        <w:t>all Key Statutory R</w:t>
      </w:r>
      <w:r w:rsidRPr="0049120F">
        <w:rPr>
          <w:rFonts w:asciiTheme="minorHAnsi" w:hAnsiTheme="minorHAnsi"/>
          <w:bCs/>
          <w:color w:val="auto"/>
        </w:rPr>
        <w:t>eturns</w:t>
      </w:r>
      <w:r w:rsidR="00AE5334" w:rsidRPr="0049120F">
        <w:rPr>
          <w:rFonts w:asciiTheme="minorHAnsi" w:hAnsiTheme="minorHAnsi"/>
          <w:bCs/>
          <w:color w:val="auto"/>
        </w:rPr>
        <w:t xml:space="preserve"> (see </w:t>
      </w:r>
      <w:r w:rsidR="00D33C1B" w:rsidRPr="0049120F">
        <w:rPr>
          <w:rFonts w:asciiTheme="minorHAnsi" w:hAnsiTheme="minorHAnsi"/>
          <w:bCs/>
          <w:color w:val="auto"/>
        </w:rPr>
        <w:t xml:space="preserve">Aim 3 </w:t>
      </w:r>
      <w:r w:rsidR="00AE5334" w:rsidRPr="0049120F">
        <w:rPr>
          <w:rFonts w:asciiTheme="minorHAnsi" w:hAnsiTheme="minorHAnsi"/>
          <w:bCs/>
          <w:color w:val="auto"/>
        </w:rPr>
        <w:t>for the definition of Key Statutory Returns)</w:t>
      </w:r>
      <w:r w:rsidRPr="0049120F">
        <w:rPr>
          <w:rFonts w:asciiTheme="minorHAnsi" w:hAnsiTheme="minorHAnsi"/>
          <w:bCs/>
          <w:color w:val="auto"/>
        </w:rPr>
        <w:t xml:space="preserve">. The Data Scrutiny Group sanity check all </w:t>
      </w:r>
      <w:r w:rsidR="006C30A7" w:rsidRPr="0049120F">
        <w:rPr>
          <w:rFonts w:asciiTheme="minorHAnsi" w:hAnsiTheme="minorHAnsi"/>
          <w:bCs/>
          <w:color w:val="auto"/>
        </w:rPr>
        <w:t>K</w:t>
      </w:r>
      <w:r w:rsidRPr="0049120F">
        <w:rPr>
          <w:rFonts w:asciiTheme="minorHAnsi" w:hAnsiTheme="minorHAnsi"/>
          <w:bCs/>
          <w:color w:val="auto"/>
        </w:rPr>
        <w:t xml:space="preserve">ey </w:t>
      </w:r>
      <w:r w:rsidR="006C30A7" w:rsidRPr="0049120F">
        <w:rPr>
          <w:rFonts w:asciiTheme="minorHAnsi" w:hAnsiTheme="minorHAnsi"/>
          <w:bCs/>
          <w:color w:val="auto"/>
        </w:rPr>
        <w:t>Statutory R</w:t>
      </w:r>
      <w:r w:rsidRPr="0049120F">
        <w:rPr>
          <w:rFonts w:asciiTheme="minorHAnsi" w:hAnsiTheme="minorHAnsi"/>
          <w:bCs/>
          <w:color w:val="auto"/>
        </w:rPr>
        <w:t xml:space="preserve">eturns and </w:t>
      </w:r>
      <w:r w:rsidR="000E444D" w:rsidRPr="0049120F">
        <w:rPr>
          <w:rFonts w:asciiTheme="minorHAnsi" w:hAnsiTheme="minorHAnsi"/>
          <w:bCs/>
          <w:color w:val="auto"/>
        </w:rPr>
        <w:t>robustly challenge the data. The Data Scrutiny Group are responsible for completing</w:t>
      </w:r>
      <w:r w:rsidR="00097450" w:rsidRPr="0049120F">
        <w:rPr>
          <w:rFonts w:asciiTheme="minorHAnsi" w:hAnsiTheme="minorHAnsi"/>
          <w:bCs/>
          <w:color w:val="auto"/>
        </w:rPr>
        <w:t xml:space="preserve"> Section Two of</w:t>
      </w:r>
      <w:r w:rsidR="000E444D" w:rsidRPr="0049120F">
        <w:rPr>
          <w:rFonts w:asciiTheme="minorHAnsi" w:hAnsiTheme="minorHAnsi"/>
          <w:bCs/>
          <w:color w:val="auto"/>
        </w:rPr>
        <w:t xml:space="preserve"> the Key Statutory Sign Off Sheet (see </w:t>
      </w:r>
      <w:r w:rsidR="0014324C" w:rsidRPr="0049120F">
        <w:rPr>
          <w:rFonts w:asciiTheme="minorHAnsi" w:hAnsiTheme="minorHAnsi"/>
          <w:bCs/>
          <w:color w:val="auto"/>
        </w:rPr>
        <w:t xml:space="preserve">Appendix </w:t>
      </w:r>
      <w:r w:rsidR="00AA5A41" w:rsidRPr="0049120F">
        <w:rPr>
          <w:rFonts w:asciiTheme="minorHAnsi" w:hAnsiTheme="minorHAnsi"/>
          <w:bCs/>
          <w:color w:val="auto"/>
        </w:rPr>
        <w:t>Two</w:t>
      </w:r>
      <w:r w:rsidR="000E444D" w:rsidRPr="0049120F">
        <w:rPr>
          <w:rFonts w:asciiTheme="minorHAnsi" w:hAnsiTheme="minorHAnsi"/>
          <w:bCs/>
          <w:color w:val="auto"/>
        </w:rPr>
        <w:t xml:space="preserve">), </w:t>
      </w:r>
      <w:r w:rsidR="00097450" w:rsidRPr="0049120F">
        <w:rPr>
          <w:rFonts w:asciiTheme="minorHAnsi" w:hAnsiTheme="minorHAnsi"/>
          <w:bCs/>
          <w:color w:val="auto"/>
        </w:rPr>
        <w:t>following completion by the Responsible Officer (see below), and for recommending t</w:t>
      </w:r>
      <w:r w:rsidR="000E444D" w:rsidRPr="0049120F">
        <w:rPr>
          <w:rFonts w:asciiTheme="minorHAnsi" w:hAnsiTheme="minorHAnsi"/>
          <w:bCs/>
          <w:color w:val="auto"/>
        </w:rPr>
        <w:t xml:space="preserve">o the </w:t>
      </w:r>
      <w:r w:rsidR="00660AD9">
        <w:rPr>
          <w:rFonts w:asciiTheme="minorHAnsi" w:hAnsiTheme="minorHAnsi"/>
          <w:bCs/>
          <w:color w:val="auto"/>
        </w:rPr>
        <w:t xml:space="preserve">Vice-Chancellor </w:t>
      </w:r>
      <w:r w:rsidR="000E444D" w:rsidRPr="0049120F">
        <w:rPr>
          <w:rFonts w:asciiTheme="minorHAnsi" w:hAnsiTheme="minorHAnsi"/>
          <w:bCs/>
          <w:color w:val="auto"/>
        </w:rPr>
        <w:t xml:space="preserve">the return for submission.  </w:t>
      </w:r>
    </w:p>
    <w:p w:rsidR="008E6692" w:rsidRPr="0049120F" w:rsidRDefault="008E6692" w:rsidP="00E45205">
      <w:pPr>
        <w:pStyle w:val="Default"/>
        <w:jc w:val="both"/>
        <w:rPr>
          <w:rFonts w:asciiTheme="minorHAnsi" w:hAnsiTheme="minorHAnsi"/>
          <w:bCs/>
          <w:color w:val="auto"/>
        </w:rPr>
      </w:pPr>
    </w:p>
    <w:p w:rsidR="001A76B9" w:rsidRPr="00140F25" w:rsidRDefault="003D298E" w:rsidP="00E45205">
      <w:pPr>
        <w:pStyle w:val="Default"/>
        <w:jc w:val="both"/>
        <w:rPr>
          <w:rFonts w:asciiTheme="minorHAnsi" w:hAnsiTheme="minorHAnsi"/>
          <w:color w:val="auto"/>
        </w:rPr>
      </w:pPr>
      <w:r w:rsidRPr="0049120F">
        <w:rPr>
          <w:rFonts w:asciiTheme="minorHAnsi" w:hAnsiTheme="minorHAnsi"/>
          <w:bCs/>
          <w:color w:val="auto"/>
        </w:rPr>
        <w:t xml:space="preserve">The </w:t>
      </w:r>
      <w:r w:rsidR="003A5EC3" w:rsidRPr="0049120F">
        <w:rPr>
          <w:rFonts w:asciiTheme="minorHAnsi" w:hAnsiTheme="minorHAnsi"/>
          <w:b/>
          <w:bCs/>
          <w:color w:val="auto"/>
        </w:rPr>
        <w:t>R</w:t>
      </w:r>
      <w:r w:rsidR="001A76B9" w:rsidRPr="0049120F">
        <w:rPr>
          <w:rFonts w:asciiTheme="minorHAnsi" w:hAnsiTheme="minorHAnsi"/>
          <w:b/>
          <w:bCs/>
          <w:color w:val="auto"/>
        </w:rPr>
        <w:t>esponsible Officer</w:t>
      </w:r>
      <w:r w:rsidRPr="0049120F">
        <w:rPr>
          <w:rFonts w:asciiTheme="minorHAnsi" w:hAnsiTheme="minorHAnsi"/>
          <w:b/>
          <w:bCs/>
          <w:color w:val="auto"/>
        </w:rPr>
        <w:t xml:space="preserve"> </w:t>
      </w:r>
      <w:r w:rsidRPr="0049120F">
        <w:rPr>
          <w:rFonts w:asciiTheme="minorHAnsi" w:hAnsiTheme="minorHAnsi"/>
          <w:bCs/>
          <w:color w:val="auto"/>
        </w:rPr>
        <w:t xml:space="preserve">is the </w:t>
      </w:r>
      <w:r w:rsidR="001A76B9" w:rsidRPr="0049120F">
        <w:rPr>
          <w:rFonts w:asciiTheme="minorHAnsi" w:hAnsiTheme="minorHAnsi"/>
          <w:color w:val="auto"/>
        </w:rPr>
        <w:t>person(s) w</w:t>
      </w:r>
      <w:r w:rsidR="003A5EC3" w:rsidRPr="0049120F">
        <w:rPr>
          <w:rFonts w:asciiTheme="minorHAnsi" w:hAnsiTheme="minorHAnsi"/>
          <w:color w:val="auto"/>
        </w:rPr>
        <w:t xml:space="preserve">ith overall responsibility for </w:t>
      </w:r>
      <w:r w:rsidRPr="0049120F">
        <w:rPr>
          <w:rFonts w:asciiTheme="minorHAnsi" w:hAnsiTheme="minorHAnsi"/>
          <w:color w:val="auto"/>
        </w:rPr>
        <w:t>compiling and completing a</w:t>
      </w:r>
      <w:r w:rsidR="003A5EC3" w:rsidRPr="0049120F">
        <w:rPr>
          <w:rFonts w:asciiTheme="minorHAnsi" w:hAnsiTheme="minorHAnsi"/>
          <w:color w:val="auto"/>
        </w:rPr>
        <w:t xml:space="preserve"> return. The Responsible Officer </w:t>
      </w:r>
      <w:r w:rsidR="001A76B9" w:rsidRPr="0049120F">
        <w:rPr>
          <w:rFonts w:asciiTheme="minorHAnsi" w:hAnsiTheme="minorHAnsi"/>
          <w:color w:val="auto"/>
        </w:rPr>
        <w:t>must have a comprehensive understanding of the return, provide assurance that the systems and processes used in the compilation of the return are fit for</w:t>
      </w:r>
      <w:r w:rsidR="003A5EC3" w:rsidRPr="0049120F">
        <w:rPr>
          <w:rFonts w:asciiTheme="minorHAnsi" w:hAnsiTheme="minorHAnsi"/>
          <w:color w:val="auto"/>
        </w:rPr>
        <w:t xml:space="preserve"> purpose and provide assurance to the Data Scrutiny Group that, to their knowledge and competencies, the return complies with the </w:t>
      </w:r>
      <w:r w:rsidR="001A76B9" w:rsidRPr="0049120F">
        <w:rPr>
          <w:rFonts w:asciiTheme="minorHAnsi" w:hAnsiTheme="minorHAnsi"/>
          <w:color w:val="auto"/>
        </w:rPr>
        <w:t>appr</w:t>
      </w:r>
      <w:r w:rsidR="003A5EC3" w:rsidRPr="0049120F">
        <w:rPr>
          <w:rFonts w:asciiTheme="minorHAnsi" w:hAnsiTheme="minorHAnsi"/>
          <w:color w:val="auto"/>
        </w:rPr>
        <w:t>opriate guidelines</w:t>
      </w:r>
      <w:r w:rsidR="0014324C" w:rsidRPr="0049120F">
        <w:rPr>
          <w:rFonts w:asciiTheme="minorHAnsi" w:hAnsiTheme="minorHAnsi"/>
          <w:color w:val="auto"/>
        </w:rPr>
        <w:t xml:space="preserve"> </w:t>
      </w:r>
      <w:r w:rsidR="003A5EC3" w:rsidRPr="0049120F">
        <w:rPr>
          <w:rFonts w:asciiTheme="minorHAnsi" w:hAnsiTheme="minorHAnsi"/>
          <w:color w:val="auto"/>
        </w:rPr>
        <w:t>/</w:t>
      </w:r>
      <w:r w:rsidR="0014324C" w:rsidRPr="0049120F">
        <w:rPr>
          <w:rFonts w:asciiTheme="minorHAnsi" w:hAnsiTheme="minorHAnsi"/>
          <w:color w:val="auto"/>
        </w:rPr>
        <w:t xml:space="preserve"> </w:t>
      </w:r>
      <w:r w:rsidR="003A5EC3" w:rsidRPr="0049120F">
        <w:rPr>
          <w:rFonts w:asciiTheme="minorHAnsi" w:hAnsiTheme="minorHAnsi"/>
          <w:color w:val="auto"/>
        </w:rPr>
        <w:t xml:space="preserve">regulations of the return and has been </w:t>
      </w:r>
      <w:r w:rsidR="003A5EC3" w:rsidRPr="00140F25">
        <w:rPr>
          <w:rFonts w:asciiTheme="minorHAnsi" w:hAnsiTheme="minorHAnsi"/>
          <w:color w:val="auto"/>
        </w:rPr>
        <w:t xml:space="preserve">completed in accordance with the Data Assurance Policy. </w:t>
      </w:r>
      <w:r w:rsidR="00097450" w:rsidRPr="00140F25">
        <w:rPr>
          <w:rFonts w:asciiTheme="minorHAnsi" w:hAnsiTheme="minorHAnsi"/>
          <w:color w:val="auto"/>
        </w:rPr>
        <w:t>The Responsible Officer must complete a Returns Sign off Sheet for all non-statutory, Statutory and Key Statutory Returns, the process for authorisatio</w:t>
      </w:r>
      <w:r w:rsidR="00D33C1B" w:rsidRPr="00140F25">
        <w:rPr>
          <w:rFonts w:asciiTheme="minorHAnsi" w:hAnsiTheme="minorHAnsi"/>
          <w:color w:val="auto"/>
        </w:rPr>
        <w:t xml:space="preserve">n of these forms is detailed below. </w:t>
      </w:r>
    </w:p>
    <w:p w:rsidR="0014324C" w:rsidRPr="00140F25" w:rsidRDefault="0014324C" w:rsidP="00E45205">
      <w:pPr>
        <w:pStyle w:val="Default"/>
        <w:jc w:val="both"/>
        <w:rPr>
          <w:rFonts w:asciiTheme="minorHAnsi" w:hAnsiTheme="minorHAnsi"/>
          <w:color w:val="auto"/>
        </w:rPr>
      </w:pPr>
    </w:p>
    <w:p w:rsidR="003A5EC3" w:rsidRPr="0049120F" w:rsidRDefault="003A5EC3" w:rsidP="00E45205">
      <w:pPr>
        <w:pStyle w:val="Default"/>
        <w:jc w:val="both"/>
        <w:rPr>
          <w:rFonts w:asciiTheme="minorHAnsi" w:hAnsiTheme="minorHAnsi"/>
          <w:color w:val="auto"/>
        </w:rPr>
      </w:pPr>
      <w:r w:rsidRPr="00140F25">
        <w:rPr>
          <w:rFonts w:asciiTheme="minorHAnsi" w:hAnsiTheme="minorHAnsi"/>
          <w:color w:val="auto"/>
        </w:rPr>
        <w:t xml:space="preserve">At the commencement of employment all staff </w:t>
      </w:r>
      <w:r w:rsidR="00B824C8" w:rsidRPr="00140F25">
        <w:rPr>
          <w:rFonts w:asciiTheme="minorHAnsi" w:hAnsiTheme="minorHAnsi"/>
          <w:color w:val="auto"/>
        </w:rPr>
        <w:t xml:space="preserve">who are likely to undertake the role of Responsible Officer, </w:t>
      </w:r>
      <w:r w:rsidRPr="00140F25">
        <w:rPr>
          <w:rFonts w:asciiTheme="minorHAnsi" w:hAnsiTheme="minorHAnsi"/>
          <w:color w:val="auto"/>
        </w:rPr>
        <w:t>are required to sign a contract of employment</w:t>
      </w:r>
      <w:r w:rsidR="00175BC2" w:rsidRPr="00140F25">
        <w:rPr>
          <w:rFonts w:asciiTheme="minorHAnsi" w:hAnsiTheme="minorHAnsi"/>
          <w:color w:val="auto"/>
        </w:rPr>
        <w:t xml:space="preserve"> and associated job description</w:t>
      </w:r>
      <w:r w:rsidRPr="00140F25">
        <w:rPr>
          <w:rFonts w:asciiTheme="minorHAnsi" w:hAnsiTheme="minorHAnsi"/>
          <w:color w:val="auto"/>
        </w:rPr>
        <w:t xml:space="preserve">, which should include a data quality and confidentiality clause. </w:t>
      </w:r>
      <w:r w:rsidR="00B824C8" w:rsidRPr="00140F25">
        <w:rPr>
          <w:rFonts w:asciiTheme="minorHAnsi" w:hAnsiTheme="minorHAnsi"/>
          <w:color w:val="auto"/>
        </w:rPr>
        <w:t>The job description for their role will clearly state their responsibility for compiling and completing returns.</w:t>
      </w:r>
      <w:r w:rsidR="00B824C8" w:rsidRPr="0049120F">
        <w:rPr>
          <w:rFonts w:asciiTheme="minorHAnsi" w:hAnsiTheme="minorHAnsi"/>
          <w:color w:val="auto"/>
        </w:rPr>
        <w:t xml:space="preserve"> </w:t>
      </w:r>
    </w:p>
    <w:p w:rsidR="00175BC2" w:rsidRPr="0049120F" w:rsidRDefault="00175BC2" w:rsidP="00E45205">
      <w:pPr>
        <w:pStyle w:val="Default"/>
        <w:jc w:val="both"/>
        <w:rPr>
          <w:rFonts w:asciiTheme="minorHAnsi" w:hAnsiTheme="minorHAnsi"/>
          <w:b/>
          <w:bCs/>
          <w:color w:val="C00000"/>
        </w:rPr>
      </w:pPr>
    </w:p>
    <w:p w:rsidR="00AA5A41" w:rsidRPr="0049120F" w:rsidRDefault="00AA5A41" w:rsidP="00E45205">
      <w:pPr>
        <w:pStyle w:val="Default"/>
        <w:jc w:val="both"/>
        <w:rPr>
          <w:rFonts w:asciiTheme="minorHAnsi" w:hAnsiTheme="minorHAnsi"/>
          <w:bCs/>
          <w:color w:val="auto"/>
        </w:rPr>
      </w:pPr>
      <w:r w:rsidRPr="0049120F">
        <w:rPr>
          <w:rFonts w:asciiTheme="minorHAnsi" w:hAnsiTheme="minorHAnsi"/>
          <w:bCs/>
          <w:color w:val="auto"/>
        </w:rPr>
        <w:t>Appendix Five provides a list of the current staff who undertake the role of Responsible Officer.</w:t>
      </w:r>
    </w:p>
    <w:p w:rsidR="00AA5A41" w:rsidRPr="0049120F" w:rsidRDefault="00AA5A41" w:rsidP="00E45205">
      <w:pPr>
        <w:pStyle w:val="Default"/>
        <w:jc w:val="both"/>
        <w:rPr>
          <w:rFonts w:asciiTheme="minorHAnsi" w:hAnsiTheme="minorHAnsi"/>
          <w:bCs/>
          <w:color w:val="auto"/>
        </w:rPr>
      </w:pPr>
    </w:p>
    <w:p w:rsidR="00175BC2" w:rsidRPr="0049120F" w:rsidRDefault="00175BC2" w:rsidP="00E45205">
      <w:pPr>
        <w:pStyle w:val="Default"/>
        <w:jc w:val="both"/>
        <w:rPr>
          <w:rFonts w:asciiTheme="minorHAnsi" w:hAnsiTheme="minorHAnsi"/>
          <w:color w:val="auto"/>
        </w:rPr>
      </w:pPr>
      <w:r w:rsidRPr="0049120F">
        <w:rPr>
          <w:rFonts w:asciiTheme="minorHAnsi" w:hAnsiTheme="minorHAnsi"/>
          <w:color w:val="auto"/>
        </w:rPr>
        <w:t xml:space="preserve">The </w:t>
      </w:r>
      <w:r w:rsidRPr="0049120F">
        <w:rPr>
          <w:rFonts w:asciiTheme="minorHAnsi" w:hAnsiTheme="minorHAnsi"/>
          <w:b/>
          <w:color w:val="auto"/>
        </w:rPr>
        <w:t>Executive Officer</w:t>
      </w:r>
      <w:r w:rsidRPr="0049120F">
        <w:rPr>
          <w:rFonts w:asciiTheme="minorHAnsi" w:hAnsiTheme="minorHAnsi"/>
          <w:color w:val="auto"/>
        </w:rPr>
        <w:t>, or designa</w:t>
      </w:r>
      <w:r w:rsidR="00650EC0" w:rsidRPr="0049120F">
        <w:rPr>
          <w:rFonts w:asciiTheme="minorHAnsi" w:hAnsiTheme="minorHAnsi"/>
          <w:color w:val="auto"/>
        </w:rPr>
        <w:t xml:space="preserve">te in the </w:t>
      </w:r>
      <w:r w:rsidR="006218A8" w:rsidRPr="0049120F">
        <w:rPr>
          <w:rFonts w:asciiTheme="minorHAnsi" w:hAnsiTheme="minorHAnsi"/>
          <w:color w:val="auto"/>
        </w:rPr>
        <w:t>Vice-Chancellor</w:t>
      </w:r>
      <w:r w:rsidR="00650EC0" w:rsidRPr="0049120F">
        <w:rPr>
          <w:rFonts w:asciiTheme="minorHAnsi" w:hAnsiTheme="minorHAnsi"/>
          <w:color w:val="auto"/>
        </w:rPr>
        <w:t xml:space="preserve">’s Office is </w:t>
      </w:r>
      <w:r w:rsidRPr="0049120F">
        <w:rPr>
          <w:rFonts w:asciiTheme="minorHAnsi" w:hAnsiTheme="minorHAnsi"/>
          <w:color w:val="auto"/>
        </w:rPr>
        <w:t xml:space="preserve">responsible for managing and updating the Returns </w:t>
      </w:r>
      <w:r w:rsidR="00650EC0" w:rsidRPr="0049120F">
        <w:rPr>
          <w:rFonts w:asciiTheme="minorHAnsi" w:hAnsiTheme="minorHAnsi"/>
          <w:color w:val="auto"/>
        </w:rPr>
        <w:t>Log for all k</w:t>
      </w:r>
      <w:r w:rsidR="00DD1AFD">
        <w:rPr>
          <w:rFonts w:asciiTheme="minorHAnsi" w:hAnsiTheme="minorHAnsi"/>
          <w:color w:val="auto"/>
        </w:rPr>
        <w:t>ey statutory, statutory and non-</w:t>
      </w:r>
      <w:r w:rsidR="00650EC0" w:rsidRPr="0049120F">
        <w:rPr>
          <w:rFonts w:asciiTheme="minorHAnsi" w:hAnsiTheme="minorHAnsi"/>
          <w:color w:val="auto"/>
        </w:rPr>
        <w:t xml:space="preserve">statutory returns. Any </w:t>
      </w:r>
      <w:r w:rsidRPr="0049120F">
        <w:rPr>
          <w:rFonts w:asciiTheme="minorHAnsi" w:hAnsiTheme="minorHAnsi"/>
          <w:color w:val="auto"/>
        </w:rPr>
        <w:t xml:space="preserve">changes to </w:t>
      </w:r>
      <w:r w:rsidR="00650EC0" w:rsidRPr="0049120F">
        <w:rPr>
          <w:rFonts w:asciiTheme="minorHAnsi" w:hAnsiTheme="minorHAnsi"/>
          <w:color w:val="auto"/>
        </w:rPr>
        <w:t xml:space="preserve">the Returns Log will be notified to the </w:t>
      </w:r>
      <w:r w:rsidR="00660AD9">
        <w:rPr>
          <w:rFonts w:asciiTheme="minorHAnsi" w:hAnsiTheme="minorHAnsi"/>
          <w:color w:val="auto"/>
        </w:rPr>
        <w:t>Senior</w:t>
      </w:r>
      <w:r w:rsidR="00650EC0" w:rsidRPr="0049120F">
        <w:rPr>
          <w:rFonts w:asciiTheme="minorHAnsi" w:hAnsiTheme="minorHAnsi"/>
          <w:color w:val="auto"/>
        </w:rPr>
        <w:t xml:space="preserve"> Management Group</w:t>
      </w:r>
      <w:r w:rsidRPr="0049120F">
        <w:rPr>
          <w:rFonts w:asciiTheme="minorHAnsi" w:hAnsiTheme="minorHAnsi"/>
          <w:color w:val="auto"/>
        </w:rPr>
        <w:t>.</w:t>
      </w:r>
      <w:r w:rsidR="00650EC0" w:rsidRPr="0049120F">
        <w:rPr>
          <w:rFonts w:asciiTheme="minorHAnsi" w:hAnsiTheme="minorHAnsi"/>
          <w:color w:val="auto"/>
        </w:rPr>
        <w:t xml:space="preserve"> The Executive Officer, or designate in the </w:t>
      </w:r>
      <w:r w:rsidR="006218A8" w:rsidRPr="0049120F">
        <w:rPr>
          <w:rFonts w:asciiTheme="minorHAnsi" w:hAnsiTheme="minorHAnsi"/>
          <w:color w:val="auto"/>
        </w:rPr>
        <w:t>Vice-Chancellor</w:t>
      </w:r>
      <w:r w:rsidR="00650EC0" w:rsidRPr="0049120F">
        <w:rPr>
          <w:rFonts w:asciiTheme="minorHAnsi" w:hAnsiTheme="minorHAnsi"/>
          <w:color w:val="auto"/>
        </w:rPr>
        <w:t xml:space="preserve">’s Office, will hold a file on all submitted returns and is responsible for ensuring that the required sign off sheet is completed. The </w:t>
      </w:r>
      <w:r w:rsidR="000C6D28" w:rsidRPr="0049120F">
        <w:rPr>
          <w:rFonts w:asciiTheme="minorHAnsi" w:hAnsiTheme="minorHAnsi"/>
          <w:color w:val="auto"/>
        </w:rPr>
        <w:t xml:space="preserve">Executive Officer, or designate in the </w:t>
      </w:r>
      <w:r w:rsidR="006218A8" w:rsidRPr="0049120F">
        <w:rPr>
          <w:rFonts w:asciiTheme="minorHAnsi" w:hAnsiTheme="minorHAnsi"/>
          <w:color w:val="auto"/>
        </w:rPr>
        <w:t>Vice-Chancellor</w:t>
      </w:r>
      <w:r w:rsidR="00650EC0" w:rsidRPr="0049120F">
        <w:rPr>
          <w:rFonts w:asciiTheme="minorHAnsi" w:hAnsiTheme="minorHAnsi"/>
          <w:color w:val="auto"/>
        </w:rPr>
        <w:t>’</w:t>
      </w:r>
      <w:r w:rsidR="005221B1" w:rsidRPr="0049120F">
        <w:rPr>
          <w:rFonts w:asciiTheme="minorHAnsi" w:hAnsiTheme="minorHAnsi"/>
          <w:color w:val="auto"/>
        </w:rPr>
        <w:t>s Office</w:t>
      </w:r>
      <w:r w:rsidR="000C6D28" w:rsidRPr="0049120F">
        <w:rPr>
          <w:rFonts w:asciiTheme="minorHAnsi" w:hAnsiTheme="minorHAnsi"/>
          <w:color w:val="auto"/>
        </w:rPr>
        <w:t>,</w:t>
      </w:r>
      <w:r w:rsidR="005221B1" w:rsidRPr="0049120F">
        <w:rPr>
          <w:rFonts w:asciiTheme="minorHAnsi" w:hAnsiTheme="minorHAnsi"/>
          <w:color w:val="auto"/>
        </w:rPr>
        <w:t xml:space="preserve"> will submit all returns</w:t>
      </w:r>
      <w:r w:rsidR="000C6D28" w:rsidRPr="0049120F">
        <w:rPr>
          <w:rFonts w:asciiTheme="minorHAnsi" w:hAnsiTheme="minorHAnsi"/>
          <w:color w:val="auto"/>
        </w:rPr>
        <w:t xml:space="preserve"> to funding and other bodies</w:t>
      </w:r>
      <w:r w:rsidR="005221B1" w:rsidRPr="0049120F">
        <w:rPr>
          <w:rFonts w:asciiTheme="minorHAnsi" w:hAnsiTheme="minorHAnsi"/>
          <w:color w:val="auto"/>
        </w:rPr>
        <w:t xml:space="preserve">, where appropriate. </w:t>
      </w:r>
    </w:p>
    <w:p w:rsidR="00175BC2" w:rsidRPr="0049120F" w:rsidRDefault="00175BC2" w:rsidP="00E45205">
      <w:pPr>
        <w:pStyle w:val="Default"/>
        <w:jc w:val="both"/>
        <w:rPr>
          <w:rFonts w:asciiTheme="minorHAnsi" w:hAnsiTheme="minorHAnsi"/>
          <w:b/>
          <w:bCs/>
          <w:color w:val="auto"/>
        </w:rPr>
      </w:pPr>
    </w:p>
    <w:p w:rsidR="001A76B9" w:rsidRPr="0049120F" w:rsidRDefault="001A76B9" w:rsidP="00E45205">
      <w:pPr>
        <w:pStyle w:val="Default"/>
        <w:jc w:val="both"/>
        <w:rPr>
          <w:rFonts w:asciiTheme="minorHAnsi" w:hAnsiTheme="minorHAnsi"/>
          <w:color w:val="auto"/>
        </w:rPr>
      </w:pPr>
      <w:r w:rsidRPr="0049120F">
        <w:rPr>
          <w:rFonts w:asciiTheme="minorHAnsi" w:hAnsiTheme="minorHAnsi"/>
          <w:color w:val="auto"/>
        </w:rPr>
        <w:lastRenderedPageBreak/>
        <w:t>All</w:t>
      </w:r>
      <w:r w:rsidR="00F81914" w:rsidRPr="0049120F">
        <w:rPr>
          <w:rFonts w:asciiTheme="minorHAnsi" w:hAnsiTheme="minorHAnsi"/>
          <w:color w:val="auto"/>
        </w:rPr>
        <w:t xml:space="preserve"> </w:t>
      </w:r>
      <w:r w:rsidR="00F81914" w:rsidRPr="0049120F">
        <w:rPr>
          <w:rFonts w:asciiTheme="minorHAnsi" w:hAnsiTheme="minorHAnsi"/>
          <w:b/>
          <w:color w:val="auto"/>
        </w:rPr>
        <w:t>staff</w:t>
      </w:r>
      <w:r w:rsidR="00F81914" w:rsidRPr="0049120F">
        <w:rPr>
          <w:rFonts w:asciiTheme="minorHAnsi" w:hAnsiTheme="minorHAnsi"/>
          <w:color w:val="auto"/>
        </w:rPr>
        <w:t xml:space="preserve"> who record and manipulate data have a responsibility to ensure that it is accurate, complete and captured in a timely manner.  Staff </w:t>
      </w:r>
      <w:r w:rsidRPr="0049120F">
        <w:rPr>
          <w:rFonts w:asciiTheme="minorHAnsi" w:hAnsiTheme="minorHAnsi"/>
          <w:color w:val="auto"/>
        </w:rPr>
        <w:t>involved with data must ensure that they read, understand and comply with th</w:t>
      </w:r>
      <w:r w:rsidR="00F81914" w:rsidRPr="0049120F">
        <w:rPr>
          <w:rFonts w:asciiTheme="minorHAnsi" w:hAnsiTheme="minorHAnsi"/>
          <w:color w:val="auto"/>
        </w:rPr>
        <w:t>e Data Assurance P</w:t>
      </w:r>
      <w:r w:rsidRPr="0049120F">
        <w:rPr>
          <w:rFonts w:asciiTheme="minorHAnsi" w:hAnsiTheme="minorHAnsi"/>
          <w:color w:val="auto"/>
        </w:rPr>
        <w:t xml:space="preserve">olicy and any relevant </w:t>
      </w:r>
      <w:r w:rsidR="00F81914" w:rsidRPr="0049120F">
        <w:rPr>
          <w:rFonts w:asciiTheme="minorHAnsi" w:hAnsiTheme="minorHAnsi"/>
          <w:color w:val="auto"/>
        </w:rPr>
        <w:t>University procedures.</w:t>
      </w:r>
      <w:r w:rsidRPr="0049120F">
        <w:rPr>
          <w:rFonts w:asciiTheme="minorHAnsi" w:hAnsiTheme="minorHAnsi"/>
          <w:color w:val="auto"/>
        </w:rPr>
        <w:t xml:space="preserve"> They should refer any questions</w:t>
      </w:r>
      <w:r w:rsidR="00F81914" w:rsidRPr="0049120F">
        <w:rPr>
          <w:rFonts w:asciiTheme="minorHAnsi" w:hAnsiTheme="minorHAnsi"/>
          <w:color w:val="auto"/>
        </w:rPr>
        <w:t xml:space="preserve"> </w:t>
      </w:r>
      <w:r w:rsidRPr="0049120F">
        <w:rPr>
          <w:rFonts w:asciiTheme="minorHAnsi" w:hAnsiTheme="minorHAnsi"/>
          <w:color w:val="auto"/>
        </w:rPr>
        <w:t>/</w:t>
      </w:r>
      <w:r w:rsidR="00F81914" w:rsidRPr="0049120F">
        <w:rPr>
          <w:rFonts w:asciiTheme="minorHAnsi" w:hAnsiTheme="minorHAnsi"/>
          <w:color w:val="auto"/>
        </w:rPr>
        <w:t xml:space="preserve"> </w:t>
      </w:r>
      <w:r w:rsidRPr="0049120F">
        <w:rPr>
          <w:rFonts w:asciiTheme="minorHAnsi" w:hAnsiTheme="minorHAnsi"/>
          <w:color w:val="auto"/>
        </w:rPr>
        <w:t>points of clarification to their line manager and must advise their line manager of any factors which may be affecting the production of valid data. Staff must take responsibility for improving poor data, including that entered by other staff. Significant and</w:t>
      </w:r>
      <w:r w:rsidR="00F81914" w:rsidRPr="0049120F">
        <w:rPr>
          <w:rFonts w:asciiTheme="minorHAnsi" w:hAnsiTheme="minorHAnsi"/>
          <w:color w:val="auto"/>
        </w:rPr>
        <w:t xml:space="preserve"> </w:t>
      </w:r>
      <w:r w:rsidRPr="0049120F">
        <w:rPr>
          <w:rFonts w:asciiTheme="minorHAnsi" w:hAnsiTheme="minorHAnsi"/>
          <w:color w:val="auto"/>
        </w:rPr>
        <w:t>/</w:t>
      </w:r>
      <w:r w:rsidR="00F81914" w:rsidRPr="0049120F">
        <w:rPr>
          <w:rFonts w:asciiTheme="minorHAnsi" w:hAnsiTheme="minorHAnsi"/>
          <w:color w:val="auto"/>
        </w:rPr>
        <w:t xml:space="preserve"> </w:t>
      </w:r>
      <w:r w:rsidRPr="0049120F">
        <w:rPr>
          <w:rFonts w:asciiTheme="minorHAnsi" w:hAnsiTheme="minorHAnsi"/>
          <w:color w:val="auto"/>
        </w:rPr>
        <w:t xml:space="preserve">or consistent problem areas must be monitored and reported to the </w:t>
      </w:r>
      <w:r w:rsidR="00F81914" w:rsidRPr="0049120F">
        <w:rPr>
          <w:rFonts w:asciiTheme="minorHAnsi" w:hAnsiTheme="minorHAnsi"/>
          <w:color w:val="auto"/>
        </w:rPr>
        <w:t xml:space="preserve">Information and Planning </w:t>
      </w:r>
      <w:r w:rsidRPr="0049120F">
        <w:rPr>
          <w:rFonts w:asciiTheme="minorHAnsi" w:hAnsiTheme="minorHAnsi"/>
          <w:color w:val="auto"/>
        </w:rPr>
        <w:t>D</w:t>
      </w:r>
      <w:r w:rsidR="00F81914" w:rsidRPr="0049120F">
        <w:rPr>
          <w:rFonts w:asciiTheme="minorHAnsi" w:hAnsiTheme="minorHAnsi"/>
          <w:color w:val="auto"/>
        </w:rPr>
        <w:t xml:space="preserve">epartment </w:t>
      </w:r>
      <w:r w:rsidRPr="0049120F">
        <w:rPr>
          <w:rFonts w:asciiTheme="minorHAnsi" w:hAnsiTheme="minorHAnsi"/>
          <w:color w:val="auto"/>
        </w:rPr>
        <w:t xml:space="preserve">to ensure any compliance impact can be assessed and managed. Where appropriate a plan for corrective action must be agreed. </w:t>
      </w:r>
    </w:p>
    <w:p w:rsidR="001A76B9" w:rsidRPr="0049120F" w:rsidRDefault="001A76B9" w:rsidP="00E45205">
      <w:pPr>
        <w:spacing w:after="0" w:line="240" w:lineRule="auto"/>
        <w:jc w:val="both"/>
        <w:rPr>
          <w:rFonts w:asciiTheme="minorHAnsi" w:hAnsiTheme="minorHAnsi" w:cs="Arial"/>
          <w:b/>
          <w:bCs/>
          <w:sz w:val="24"/>
          <w:szCs w:val="24"/>
        </w:rPr>
      </w:pPr>
    </w:p>
    <w:p w:rsidR="001A76B9" w:rsidRPr="0049120F" w:rsidRDefault="001A76B9" w:rsidP="00E45205">
      <w:pPr>
        <w:spacing w:after="0" w:line="240" w:lineRule="auto"/>
        <w:jc w:val="both"/>
        <w:rPr>
          <w:rFonts w:asciiTheme="minorHAnsi" w:hAnsiTheme="minorHAnsi" w:cs="Arial"/>
          <w:sz w:val="24"/>
          <w:szCs w:val="24"/>
        </w:rPr>
      </w:pPr>
      <w:r w:rsidRPr="0049120F">
        <w:rPr>
          <w:rFonts w:asciiTheme="minorHAnsi" w:hAnsiTheme="minorHAnsi" w:cs="Arial"/>
          <w:sz w:val="24"/>
          <w:szCs w:val="24"/>
        </w:rPr>
        <w:t>The University expects</w:t>
      </w:r>
      <w:r w:rsidR="003F26F2" w:rsidRPr="0049120F">
        <w:rPr>
          <w:rFonts w:asciiTheme="minorHAnsi" w:hAnsiTheme="minorHAnsi" w:cs="Arial"/>
          <w:sz w:val="24"/>
          <w:szCs w:val="24"/>
        </w:rPr>
        <w:t xml:space="preserve"> that all </w:t>
      </w:r>
      <w:r w:rsidR="00B600B3" w:rsidRPr="0049120F">
        <w:rPr>
          <w:rFonts w:asciiTheme="minorHAnsi" w:hAnsiTheme="minorHAnsi" w:cs="Arial"/>
          <w:sz w:val="24"/>
          <w:szCs w:val="24"/>
        </w:rPr>
        <w:t xml:space="preserve">data provided by external </w:t>
      </w:r>
      <w:r w:rsidR="00B600B3" w:rsidRPr="0049120F">
        <w:rPr>
          <w:rFonts w:asciiTheme="minorHAnsi" w:hAnsiTheme="minorHAnsi" w:cs="Arial"/>
          <w:b/>
          <w:bCs/>
          <w:sz w:val="24"/>
          <w:szCs w:val="24"/>
        </w:rPr>
        <w:t>Third Parties</w:t>
      </w:r>
      <w:r w:rsidR="00B600B3" w:rsidRPr="0049120F">
        <w:rPr>
          <w:rFonts w:asciiTheme="minorHAnsi" w:hAnsiTheme="minorHAnsi" w:cs="Arial"/>
          <w:bCs/>
          <w:sz w:val="24"/>
          <w:szCs w:val="24"/>
        </w:rPr>
        <w:t xml:space="preserve">, e.g. UCAS, will be of a high standard. </w:t>
      </w:r>
      <w:r w:rsidRPr="0049120F">
        <w:rPr>
          <w:rFonts w:asciiTheme="minorHAnsi" w:hAnsiTheme="minorHAnsi" w:cs="Arial"/>
          <w:sz w:val="24"/>
          <w:szCs w:val="24"/>
        </w:rPr>
        <w:t>It remains, however, the re</w:t>
      </w:r>
      <w:r w:rsidR="0021524A" w:rsidRPr="0049120F">
        <w:rPr>
          <w:rFonts w:asciiTheme="minorHAnsi" w:hAnsiTheme="minorHAnsi" w:cs="Arial"/>
          <w:sz w:val="24"/>
          <w:szCs w:val="24"/>
        </w:rPr>
        <w:t xml:space="preserve">sponsibility of the University </w:t>
      </w:r>
      <w:r w:rsidR="00B600B3" w:rsidRPr="0049120F">
        <w:rPr>
          <w:rFonts w:asciiTheme="minorHAnsi" w:hAnsiTheme="minorHAnsi" w:cs="Arial"/>
          <w:sz w:val="24"/>
          <w:szCs w:val="24"/>
        </w:rPr>
        <w:t>staff</w:t>
      </w:r>
      <w:r w:rsidRPr="0049120F">
        <w:rPr>
          <w:rFonts w:asciiTheme="minorHAnsi" w:hAnsiTheme="minorHAnsi" w:cs="Arial"/>
          <w:sz w:val="24"/>
          <w:szCs w:val="24"/>
        </w:rPr>
        <w:t xml:space="preserve"> to ensure that quality (in respect of data produced in the form of reports, statutory returns and performance indicators) is maintained whether it originates from a third party or internally, and that it is validated an</w:t>
      </w:r>
      <w:r w:rsidR="006218A8" w:rsidRPr="0049120F">
        <w:rPr>
          <w:rFonts w:asciiTheme="minorHAnsi" w:hAnsiTheme="minorHAnsi" w:cs="Arial"/>
          <w:sz w:val="24"/>
          <w:szCs w:val="24"/>
        </w:rPr>
        <w:t>d processed to the University’</w:t>
      </w:r>
      <w:r w:rsidR="00B600B3" w:rsidRPr="0049120F">
        <w:rPr>
          <w:rFonts w:asciiTheme="minorHAnsi" w:hAnsiTheme="minorHAnsi" w:cs="Arial"/>
          <w:sz w:val="24"/>
          <w:szCs w:val="24"/>
        </w:rPr>
        <w:t xml:space="preserve">s </w:t>
      </w:r>
      <w:r w:rsidRPr="0049120F">
        <w:rPr>
          <w:rFonts w:asciiTheme="minorHAnsi" w:hAnsiTheme="minorHAnsi" w:cs="Arial"/>
          <w:sz w:val="24"/>
          <w:szCs w:val="24"/>
        </w:rPr>
        <w:t>high standards</w:t>
      </w:r>
      <w:r w:rsidR="00B600B3" w:rsidRPr="0049120F">
        <w:rPr>
          <w:rFonts w:asciiTheme="minorHAnsi" w:hAnsiTheme="minorHAnsi" w:cs="Arial"/>
          <w:sz w:val="24"/>
          <w:szCs w:val="24"/>
        </w:rPr>
        <w:t xml:space="preserve">. </w:t>
      </w:r>
    </w:p>
    <w:p w:rsidR="00B600B3" w:rsidRPr="0049120F" w:rsidRDefault="00B600B3" w:rsidP="00E45205">
      <w:pPr>
        <w:spacing w:after="0" w:line="240" w:lineRule="auto"/>
        <w:jc w:val="both"/>
        <w:rPr>
          <w:rFonts w:asciiTheme="minorHAnsi" w:hAnsiTheme="minorHAnsi" w:cs="Arial"/>
          <w:bCs/>
          <w:sz w:val="24"/>
          <w:szCs w:val="24"/>
        </w:rPr>
      </w:pPr>
    </w:p>
    <w:p w:rsidR="001911F2" w:rsidRPr="0049120F" w:rsidRDefault="001911F2" w:rsidP="00E45205">
      <w:pPr>
        <w:spacing w:after="0" w:line="240" w:lineRule="auto"/>
        <w:jc w:val="both"/>
        <w:rPr>
          <w:rFonts w:asciiTheme="minorHAnsi" w:hAnsiTheme="minorHAnsi" w:cs="Arial"/>
          <w:bCs/>
          <w:sz w:val="24"/>
          <w:szCs w:val="24"/>
        </w:rPr>
      </w:pPr>
    </w:p>
    <w:p w:rsidR="00E87763" w:rsidRPr="0049120F" w:rsidRDefault="00E87763" w:rsidP="00201D1A">
      <w:pPr>
        <w:pStyle w:val="Heading2"/>
        <w:spacing w:before="0" w:line="240" w:lineRule="auto"/>
        <w:rPr>
          <w:rFonts w:asciiTheme="minorHAnsi" w:hAnsiTheme="minorHAnsi" w:cs="Arial"/>
          <w:color w:val="auto"/>
          <w:sz w:val="24"/>
          <w:szCs w:val="24"/>
        </w:rPr>
      </w:pPr>
      <w:bookmarkStart w:id="6" w:name="_Toc325463655"/>
      <w:r w:rsidRPr="0049120F">
        <w:rPr>
          <w:rFonts w:asciiTheme="minorHAnsi" w:hAnsiTheme="minorHAnsi" w:cs="Arial"/>
          <w:color w:val="auto"/>
          <w:sz w:val="24"/>
          <w:szCs w:val="24"/>
        </w:rPr>
        <w:t>Aim 3: To outline the returns process for all k</w:t>
      </w:r>
      <w:r w:rsidR="00DD1AFD">
        <w:rPr>
          <w:rFonts w:asciiTheme="minorHAnsi" w:hAnsiTheme="minorHAnsi" w:cs="Arial"/>
          <w:color w:val="auto"/>
          <w:sz w:val="24"/>
          <w:szCs w:val="24"/>
        </w:rPr>
        <w:t>ey statutory, statutory and non-</w:t>
      </w:r>
      <w:r w:rsidRPr="0049120F">
        <w:rPr>
          <w:rFonts w:asciiTheme="minorHAnsi" w:hAnsiTheme="minorHAnsi" w:cs="Arial"/>
          <w:color w:val="auto"/>
          <w:sz w:val="24"/>
          <w:szCs w:val="24"/>
        </w:rPr>
        <w:t>statutory returns</w:t>
      </w:r>
      <w:bookmarkEnd w:id="6"/>
    </w:p>
    <w:p w:rsidR="00E87763" w:rsidRPr="0049120F" w:rsidRDefault="00E87763" w:rsidP="00E87763">
      <w:pPr>
        <w:pStyle w:val="Default"/>
        <w:rPr>
          <w:rFonts w:asciiTheme="minorHAnsi" w:hAnsiTheme="minorHAnsi"/>
        </w:rPr>
      </w:pPr>
    </w:p>
    <w:p w:rsidR="00E87763" w:rsidRPr="0049120F" w:rsidRDefault="00E87763" w:rsidP="0014324C">
      <w:pPr>
        <w:pStyle w:val="Default"/>
        <w:jc w:val="both"/>
        <w:rPr>
          <w:rFonts w:asciiTheme="minorHAnsi" w:hAnsiTheme="minorHAnsi"/>
        </w:rPr>
      </w:pPr>
      <w:r w:rsidRPr="0049120F">
        <w:rPr>
          <w:rFonts w:asciiTheme="minorHAnsi" w:hAnsiTheme="minorHAnsi"/>
        </w:rPr>
        <w:t>The University defines returns in three ways:-</w:t>
      </w:r>
    </w:p>
    <w:p w:rsidR="00E87763" w:rsidRPr="0049120F" w:rsidRDefault="00E87763" w:rsidP="0014324C">
      <w:pPr>
        <w:pStyle w:val="Default"/>
        <w:jc w:val="both"/>
        <w:rPr>
          <w:rFonts w:asciiTheme="minorHAnsi" w:hAnsiTheme="minorHAnsi"/>
        </w:rPr>
      </w:pPr>
    </w:p>
    <w:p w:rsidR="00E87763" w:rsidRPr="0049120F" w:rsidRDefault="00E87763" w:rsidP="0014324C">
      <w:pPr>
        <w:pStyle w:val="Default"/>
        <w:numPr>
          <w:ilvl w:val="0"/>
          <w:numId w:val="33"/>
        </w:numPr>
        <w:jc w:val="both"/>
        <w:rPr>
          <w:rFonts w:asciiTheme="minorHAnsi" w:hAnsiTheme="minorHAnsi"/>
        </w:rPr>
      </w:pPr>
      <w:r w:rsidRPr="0049120F">
        <w:rPr>
          <w:rFonts w:asciiTheme="minorHAnsi" w:hAnsiTheme="minorHAnsi"/>
        </w:rPr>
        <w:t>Key Statutory</w:t>
      </w:r>
    </w:p>
    <w:p w:rsidR="00E87763" w:rsidRPr="0049120F" w:rsidRDefault="00E87763" w:rsidP="0014324C">
      <w:pPr>
        <w:pStyle w:val="Default"/>
        <w:numPr>
          <w:ilvl w:val="0"/>
          <w:numId w:val="33"/>
        </w:numPr>
        <w:jc w:val="both"/>
        <w:rPr>
          <w:rFonts w:asciiTheme="minorHAnsi" w:hAnsiTheme="minorHAnsi"/>
        </w:rPr>
      </w:pPr>
      <w:r w:rsidRPr="0049120F">
        <w:rPr>
          <w:rFonts w:asciiTheme="minorHAnsi" w:hAnsiTheme="minorHAnsi"/>
        </w:rPr>
        <w:t>Statutory</w:t>
      </w:r>
    </w:p>
    <w:p w:rsidR="00E87763" w:rsidRPr="0049120F" w:rsidRDefault="00DD1AFD" w:rsidP="0014324C">
      <w:pPr>
        <w:pStyle w:val="Default"/>
        <w:numPr>
          <w:ilvl w:val="0"/>
          <w:numId w:val="33"/>
        </w:numPr>
        <w:jc w:val="both"/>
        <w:rPr>
          <w:rFonts w:asciiTheme="minorHAnsi" w:hAnsiTheme="minorHAnsi"/>
        </w:rPr>
      </w:pPr>
      <w:r>
        <w:rPr>
          <w:rFonts w:asciiTheme="minorHAnsi" w:hAnsiTheme="minorHAnsi"/>
        </w:rPr>
        <w:t>Non-</w:t>
      </w:r>
      <w:r w:rsidR="00E87763" w:rsidRPr="0049120F">
        <w:rPr>
          <w:rFonts w:asciiTheme="minorHAnsi" w:hAnsiTheme="minorHAnsi"/>
        </w:rPr>
        <w:t>Statutory</w:t>
      </w:r>
    </w:p>
    <w:p w:rsidR="00E87763" w:rsidRPr="0049120F" w:rsidRDefault="00E87763" w:rsidP="0014324C">
      <w:pPr>
        <w:pStyle w:val="Default"/>
        <w:jc w:val="both"/>
        <w:rPr>
          <w:rFonts w:asciiTheme="minorHAnsi" w:hAnsiTheme="minorHAnsi"/>
        </w:rPr>
      </w:pPr>
    </w:p>
    <w:p w:rsidR="00E87763" w:rsidRPr="0049120F" w:rsidRDefault="00E87763" w:rsidP="0014324C">
      <w:pPr>
        <w:pStyle w:val="Default"/>
        <w:jc w:val="both"/>
        <w:rPr>
          <w:rFonts w:asciiTheme="minorHAnsi" w:hAnsiTheme="minorHAnsi"/>
        </w:rPr>
      </w:pPr>
      <w:r w:rsidRPr="0049120F">
        <w:rPr>
          <w:rFonts w:asciiTheme="minorHAnsi" w:hAnsiTheme="minorHAnsi"/>
        </w:rPr>
        <w:t xml:space="preserve">Key Statutory Returns are those returns identified by the University as those that have the highest risk apportioned to them and those which would have the most significant impact </w:t>
      </w:r>
      <w:r w:rsidR="00660AD9">
        <w:rPr>
          <w:rFonts w:asciiTheme="minorHAnsi" w:hAnsiTheme="minorHAnsi"/>
        </w:rPr>
        <w:t xml:space="preserve">on </w:t>
      </w:r>
      <w:r w:rsidRPr="0049120F">
        <w:rPr>
          <w:rFonts w:asciiTheme="minorHAnsi" w:hAnsiTheme="minorHAnsi"/>
        </w:rPr>
        <w:t xml:space="preserve">the institution if submitted inaccurately. </w:t>
      </w:r>
      <w:r w:rsidR="00831D26" w:rsidRPr="0049120F">
        <w:rPr>
          <w:rFonts w:asciiTheme="minorHAnsi" w:hAnsiTheme="minorHAnsi"/>
        </w:rPr>
        <w:t xml:space="preserve">These </w:t>
      </w:r>
      <w:r w:rsidRPr="0049120F">
        <w:rPr>
          <w:rFonts w:asciiTheme="minorHAnsi" w:hAnsiTheme="minorHAnsi"/>
        </w:rPr>
        <w:t>Key Statutory Returns are:-</w:t>
      </w:r>
    </w:p>
    <w:p w:rsidR="00D75D16" w:rsidRPr="0049120F" w:rsidRDefault="00D75D16" w:rsidP="0014324C">
      <w:pPr>
        <w:pStyle w:val="Default"/>
        <w:jc w:val="both"/>
        <w:rPr>
          <w:rFonts w:asciiTheme="minorHAnsi" w:hAnsiTheme="minorHAnsi"/>
        </w:rPr>
      </w:pPr>
    </w:p>
    <w:p w:rsidR="00E87763" w:rsidRPr="0049120F" w:rsidRDefault="00E87763" w:rsidP="0014324C">
      <w:pPr>
        <w:pStyle w:val="Default"/>
        <w:numPr>
          <w:ilvl w:val="0"/>
          <w:numId w:val="28"/>
        </w:numPr>
        <w:jc w:val="both"/>
        <w:rPr>
          <w:rFonts w:asciiTheme="minorHAnsi" w:hAnsiTheme="minorHAnsi"/>
        </w:rPr>
      </w:pPr>
      <w:r w:rsidRPr="0049120F">
        <w:rPr>
          <w:rFonts w:asciiTheme="minorHAnsi" w:hAnsiTheme="minorHAnsi"/>
        </w:rPr>
        <w:t>HESES</w:t>
      </w:r>
    </w:p>
    <w:p w:rsidR="00E87763" w:rsidRPr="0049120F" w:rsidRDefault="00E87763" w:rsidP="0014324C">
      <w:pPr>
        <w:pStyle w:val="Default"/>
        <w:numPr>
          <w:ilvl w:val="0"/>
          <w:numId w:val="28"/>
        </w:numPr>
        <w:jc w:val="both"/>
        <w:rPr>
          <w:rFonts w:asciiTheme="minorHAnsi" w:hAnsiTheme="minorHAnsi"/>
        </w:rPr>
      </w:pPr>
      <w:r w:rsidRPr="0049120F">
        <w:rPr>
          <w:rFonts w:asciiTheme="minorHAnsi" w:hAnsiTheme="minorHAnsi"/>
        </w:rPr>
        <w:t>HESA – Student</w:t>
      </w:r>
    </w:p>
    <w:p w:rsidR="00E87763" w:rsidRPr="0049120F" w:rsidRDefault="00E87763" w:rsidP="0014324C">
      <w:pPr>
        <w:pStyle w:val="Default"/>
        <w:numPr>
          <w:ilvl w:val="0"/>
          <w:numId w:val="28"/>
        </w:numPr>
        <w:jc w:val="both"/>
        <w:rPr>
          <w:rFonts w:asciiTheme="minorHAnsi" w:hAnsiTheme="minorHAnsi"/>
        </w:rPr>
      </w:pPr>
      <w:r w:rsidRPr="0049120F">
        <w:rPr>
          <w:rFonts w:asciiTheme="minorHAnsi" w:hAnsiTheme="minorHAnsi"/>
        </w:rPr>
        <w:t>HESA – Staff</w:t>
      </w:r>
    </w:p>
    <w:p w:rsidR="00E87763" w:rsidRPr="0049120F" w:rsidRDefault="0078405A" w:rsidP="0014324C">
      <w:pPr>
        <w:pStyle w:val="Default"/>
        <w:numPr>
          <w:ilvl w:val="0"/>
          <w:numId w:val="28"/>
        </w:numPr>
        <w:jc w:val="both"/>
        <w:rPr>
          <w:rFonts w:asciiTheme="minorHAnsi" w:hAnsiTheme="minorHAnsi"/>
        </w:rPr>
      </w:pPr>
      <w:r w:rsidRPr="0049120F">
        <w:rPr>
          <w:rFonts w:asciiTheme="minorHAnsi" w:hAnsiTheme="minorHAnsi"/>
        </w:rPr>
        <w:t>NCTL</w:t>
      </w:r>
      <w:r w:rsidR="00E87763" w:rsidRPr="0049120F">
        <w:rPr>
          <w:rFonts w:asciiTheme="minorHAnsi" w:hAnsiTheme="minorHAnsi"/>
        </w:rPr>
        <w:t xml:space="preserve"> Census</w:t>
      </w:r>
    </w:p>
    <w:p w:rsidR="00E87763" w:rsidRPr="0049120F" w:rsidRDefault="00E87763" w:rsidP="0014324C">
      <w:pPr>
        <w:pStyle w:val="Default"/>
        <w:numPr>
          <w:ilvl w:val="0"/>
          <w:numId w:val="28"/>
        </w:numPr>
        <w:jc w:val="both"/>
        <w:rPr>
          <w:rFonts w:asciiTheme="minorHAnsi" w:hAnsiTheme="minorHAnsi"/>
        </w:rPr>
      </w:pPr>
      <w:r w:rsidRPr="0049120F">
        <w:rPr>
          <w:rFonts w:asciiTheme="minorHAnsi" w:hAnsiTheme="minorHAnsi"/>
        </w:rPr>
        <w:t>DLHE</w:t>
      </w:r>
    </w:p>
    <w:p w:rsidR="00E87763" w:rsidRPr="0049120F" w:rsidRDefault="00E87763" w:rsidP="0014324C">
      <w:pPr>
        <w:pStyle w:val="Default"/>
        <w:numPr>
          <w:ilvl w:val="0"/>
          <w:numId w:val="28"/>
        </w:numPr>
        <w:jc w:val="both"/>
        <w:rPr>
          <w:rFonts w:asciiTheme="minorHAnsi" w:hAnsiTheme="minorHAnsi"/>
        </w:rPr>
      </w:pPr>
      <w:r w:rsidRPr="0049120F">
        <w:rPr>
          <w:rFonts w:asciiTheme="minorHAnsi" w:hAnsiTheme="minorHAnsi"/>
        </w:rPr>
        <w:t>EMS</w:t>
      </w:r>
    </w:p>
    <w:p w:rsidR="0078405A" w:rsidRPr="0049120F" w:rsidRDefault="0078405A" w:rsidP="0014324C">
      <w:pPr>
        <w:pStyle w:val="Default"/>
        <w:numPr>
          <w:ilvl w:val="0"/>
          <w:numId w:val="28"/>
        </w:numPr>
        <w:jc w:val="both"/>
        <w:rPr>
          <w:rFonts w:asciiTheme="minorHAnsi" w:hAnsiTheme="minorHAnsi"/>
        </w:rPr>
      </w:pPr>
      <w:r w:rsidRPr="0049120F">
        <w:rPr>
          <w:rFonts w:asciiTheme="minorHAnsi" w:hAnsiTheme="minorHAnsi"/>
        </w:rPr>
        <w:t xml:space="preserve">Annual Monitoring Statement (including financial forecast) </w:t>
      </w:r>
    </w:p>
    <w:p w:rsidR="00E87763" w:rsidRPr="0049120F" w:rsidRDefault="00E87763" w:rsidP="0014324C">
      <w:pPr>
        <w:pStyle w:val="Default"/>
        <w:jc w:val="both"/>
        <w:rPr>
          <w:rFonts w:asciiTheme="minorHAnsi" w:hAnsiTheme="minorHAnsi"/>
        </w:rPr>
      </w:pPr>
    </w:p>
    <w:p w:rsidR="00831D26" w:rsidRPr="0049120F" w:rsidRDefault="00831D26" w:rsidP="0014324C">
      <w:pPr>
        <w:pStyle w:val="Default"/>
        <w:jc w:val="both"/>
        <w:rPr>
          <w:rFonts w:asciiTheme="minorHAnsi" w:hAnsiTheme="minorHAnsi"/>
        </w:rPr>
      </w:pPr>
      <w:r w:rsidRPr="0049120F">
        <w:rPr>
          <w:rFonts w:asciiTheme="minorHAnsi" w:hAnsiTheme="minorHAnsi"/>
        </w:rPr>
        <w:t>The risks related to th</w:t>
      </w:r>
      <w:r w:rsidR="00660AD9">
        <w:rPr>
          <w:rFonts w:asciiTheme="minorHAnsi" w:hAnsiTheme="minorHAnsi"/>
        </w:rPr>
        <w:t>ese seven</w:t>
      </w:r>
      <w:r w:rsidR="008773FE" w:rsidRPr="0049120F">
        <w:rPr>
          <w:rFonts w:asciiTheme="minorHAnsi" w:hAnsiTheme="minorHAnsi"/>
        </w:rPr>
        <w:t xml:space="preserve"> Key Statutory Returns are</w:t>
      </w:r>
      <w:r w:rsidRPr="0049120F">
        <w:rPr>
          <w:rFonts w:asciiTheme="minorHAnsi" w:hAnsiTheme="minorHAnsi"/>
        </w:rPr>
        <w:t xml:space="preserve"> considered in further detail under Aim 4, below.</w:t>
      </w:r>
    </w:p>
    <w:p w:rsidR="00831D26" w:rsidRPr="0049120F" w:rsidRDefault="00831D26" w:rsidP="0014324C">
      <w:pPr>
        <w:pStyle w:val="Default"/>
        <w:jc w:val="both"/>
        <w:rPr>
          <w:rFonts w:asciiTheme="minorHAnsi" w:hAnsiTheme="minorHAnsi"/>
        </w:rPr>
      </w:pPr>
    </w:p>
    <w:p w:rsidR="00831D26" w:rsidRPr="0049120F" w:rsidRDefault="00831D26" w:rsidP="0014324C">
      <w:pPr>
        <w:pStyle w:val="Default"/>
        <w:jc w:val="both"/>
        <w:rPr>
          <w:rFonts w:asciiTheme="minorHAnsi" w:hAnsiTheme="minorHAnsi"/>
        </w:rPr>
      </w:pPr>
      <w:r w:rsidRPr="0049120F">
        <w:rPr>
          <w:rFonts w:asciiTheme="minorHAnsi" w:hAnsiTheme="minorHAnsi"/>
        </w:rPr>
        <w:t xml:space="preserve">Statutory Returns are returns that form part of the normal annual returns cycle but carry less risk than the </w:t>
      </w:r>
      <w:r w:rsidR="00660AD9">
        <w:rPr>
          <w:rFonts w:asciiTheme="minorHAnsi" w:hAnsiTheme="minorHAnsi"/>
        </w:rPr>
        <w:t>seven</w:t>
      </w:r>
      <w:r w:rsidRPr="0049120F">
        <w:rPr>
          <w:rFonts w:asciiTheme="minorHAnsi" w:hAnsiTheme="minorHAnsi"/>
        </w:rPr>
        <w:t xml:space="preserve"> Key Statutory Returns identified above. Examples of Statutory Returns are the Transparent App</w:t>
      </w:r>
      <w:r w:rsidR="0078405A" w:rsidRPr="0049120F">
        <w:rPr>
          <w:rFonts w:asciiTheme="minorHAnsi" w:hAnsiTheme="minorHAnsi"/>
        </w:rPr>
        <w:t xml:space="preserve">roach to Costing Return (TRAC), OFFA return and the HEBCI. </w:t>
      </w:r>
      <w:r w:rsidR="00175BC2" w:rsidRPr="0049120F">
        <w:rPr>
          <w:rFonts w:asciiTheme="minorHAnsi" w:hAnsiTheme="minorHAnsi"/>
        </w:rPr>
        <w:t xml:space="preserve">Statutory Returns are also specific returns that are required by the Office for National Statistics, Companies House and VAT and Tax returns. </w:t>
      </w:r>
    </w:p>
    <w:p w:rsidR="00831D26" w:rsidRPr="0049120F" w:rsidRDefault="00831D26" w:rsidP="0014324C">
      <w:pPr>
        <w:pStyle w:val="Default"/>
        <w:jc w:val="both"/>
        <w:rPr>
          <w:rFonts w:asciiTheme="minorHAnsi" w:hAnsiTheme="minorHAnsi"/>
        </w:rPr>
      </w:pPr>
    </w:p>
    <w:p w:rsidR="0014324C" w:rsidRDefault="00831D26" w:rsidP="0014324C">
      <w:pPr>
        <w:pStyle w:val="Default"/>
        <w:jc w:val="both"/>
        <w:rPr>
          <w:rFonts w:asciiTheme="minorHAnsi" w:hAnsiTheme="minorHAnsi"/>
        </w:rPr>
      </w:pPr>
      <w:r w:rsidRPr="0049120F">
        <w:rPr>
          <w:rFonts w:asciiTheme="minorHAnsi" w:hAnsiTheme="minorHAnsi"/>
        </w:rPr>
        <w:t>Non Statutory Returns are returns that are either annual returns or are returns that are notified by HEFCE, QAA or another body during the year and require the institution to prod</w:t>
      </w:r>
      <w:r w:rsidR="00DD1AFD">
        <w:rPr>
          <w:rFonts w:asciiTheme="minorHAnsi" w:hAnsiTheme="minorHAnsi"/>
        </w:rPr>
        <w:t>uce a response. Examples of Non-</w:t>
      </w:r>
      <w:r w:rsidRPr="0049120F">
        <w:rPr>
          <w:rFonts w:asciiTheme="minorHAnsi" w:hAnsiTheme="minorHAnsi"/>
        </w:rPr>
        <w:t xml:space="preserve">Statutory Returns include opportunities to bid for funding, responses to </w:t>
      </w:r>
      <w:r w:rsidRPr="0049120F">
        <w:rPr>
          <w:rFonts w:asciiTheme="minorHAnsi" w:hAnsiTheme="minorHAnsi"/>
        </w:rPr>
        <w:lastRenderedPageBreak/>
        <w:t xml:space="preserve">proposals to change policy, and </w:t>
      </w:r>
      <w:r w:rsidR="00C219B1" w:rsidRPr="0049120F">
        <w:rPr>
          <w:rFonts w:asciiTheme="minorHAnsi" w:hAnsiTheme="minorHAnsi"/>
        </w:rPr>
        <w:t>returns that arise fr</w:t>
      </w:r>
      <w:r w:rsidR="00660AD9">
        <w:rPr>
          <w:rFonts w:asciiTheme="minorHAnsi" w:hAnsiTheme="minorHAnsi"/>
        </w:rPr>
        <w:t>om changed policies where the University</w:t>
      </w:r>
      <w:r w:rsidR="00C219B1" w:rsidRPr="0049120F">
        <w:rPr>
          <w:rFonts w:asciiTheme="minorHAnsi" w:hAnsiTheme="minorHAnsi"/>
        </w:rPr>
        <w:t xml:space="preserve"> can opt to amend submitted returns if this is deemed to be advantageous</w:t>
      </w:r>
      <w:r w:rsidR="00660AD9">
        <w:rPr>
          <w:rFonts w:asciiTheme="minorHAnsi" w:hAnsiTheme="minorHAnsi"/>
        </w:rPr>
        <w:t>.</w:t>
      </w:r>
    </w:p>
    <w:p w:rsidR="00660AD9" w:rsidRPr="0049120F" w:rsidRDefault="00660AD9" w:rsidP="0014324C">
      <w:pPr>
        <w:pStyle w:val="Default"/>
        <w:jc w:val="both"/>
        <w:rPr>
          <w:rFonts w:asciiTheme="minorHAnsi" w:hAnsiTheme="minorHAnsi"/>
        </w:rPr>
      </w:pPr>
    </w:p>
    <w:p w:rsidR="00B972DE" w:rsidRPr="0049120F" w:rsidRDefault="00E87763" w:rsidP="00B972DE">
      <w:pPr>
        <w:pStyle w:val="Default"/>
        <w:jc w:val="both"/>
        <w:rPr>
          <w:rFonts w:asciiTheme="minorHAnsi" w:hAnsiTheme="minorHAnsi"/>
        </w:rPr>
      </w:pPr>
      <w:r w:rsidRPr="0049120F">
        <w:rPr>
          <w:rFonts w:asciiTheme="minorHAnsi" w:hAnsiTheme="minorHAnsi"/>
        </w:rPr>
        <w:t>As defined in Aim 2 above, there are a number of key stakeholders who are responsible for data assurance and data quality.</w:t>
      </w:r>
      <w:r w:rsidR="00AE5334" w:rsidRPr="0049120F">
        <w:rPr>
          <w:rFonts w:asciiTheme="minorHAnsi" w:hAnsiTheme="minorHAnsi"/>
        </w:rPr>
        <w:t xml:space="preserve"> For data returns and submissions, the following roles are </w:t>
      </w:r>
      <w:r w:rsidR="00155E15" w:rsidRPr="0049120F">
        <w:rPr>
          <w:rFonts w:asciiTheme="minorHAnsi" w:hAnsiTheme="minorHAnsi"/>
        </w:rPr>
        <w:t>fundamental</w:t>
      </w:r>
      <w:r w:rsidR="00AE5334" w:rsidRPr="0049120F">
        <w:rPr>
          <w:rFonts w:asciiTheme="minorHAnsi" w:hAnsiTheme="minorHAnsi"/>
        </w:rPr>
        <w:t>:</w:t>
      </w:r>
    </w:p>
    <w:p w:rsidR="00E87763" w:rsidRPr="0049120F" w:rsidRDefault="00E87763" w:rsidP="0014324C">
      <w:pPr>
        <w:pStyle w:val="Default"/>
        <w:numPr>
          <w:ilvl w:val="0"/>
          <w:numId w:val="31"/>
        </w:numPr>
        <w:ind w:left="360"/>
        <w:jc w:val="both"/>
        <w:rPr>
          <w:rFonts w:asciiTheme="minorHAnsi" w:hAnsiTheme="minorHAnsi"/>
        </w:rPr>
      </w:pPr>
      <w:r w:rsidRPr="0049120F">
        <w:rPr>
          <w:rFonts w:asciiTheme="minorHAnsi" w:hAnsiTheme="minorHAnsi"/>
        </w:rPr>
        <w:t>The Responsible Officer as the individual with overall responsibility for compiling and completing the return</w:t>
      </w:r>
    </w:p>
    <w:p w:rsidR="00E87763" w:rsidRPr="0049120F" w:rsidRDefault="00E87763" w:rsidP="0014324C">
      <w:pPr>
        <w:pStyle w:val="Default"/>
        <w:numPr>
          <w:ilvl w:val="0"/>
          <w:numId w:val="31"/>
        </w:numPr>
        <w:ind w:left="360"/>
        <w:jc w:val="both"/>
        <w:rPr>
          <w:rFonts w:asciiTheme="minorHAnsi" w:hAnsiTheme="minorHAnsi"/>
        </w:rPr>
      </w:pPr>
      <w:r w:rsidRPr="0049120F">
        <w:rPr>
          <w:rFonts w:asciiTheme="minorHAnsi" w:hAnsiTheme="minorHAnsi"/>
        </w:rPr>
        <w:t xml:space="preserve">The Data Scrutiny Group who are responsible for reviewing all key statutory returns and recommending their submission to the </w:t>
      </w:r>
      <w:r w:rsidR="006218A8" w:rsidRPr="0049120F">
        <w:rPr>
          <w:rFonts w:asciiTheme="minorHAnsi" w:hAnsiTheme="minorHAnsi"/>
        </w:rPr>
        <w:t>Vice-Chancellor</w:t>
      </w:r>
    </w:p>
    <w:p w:rsidR="00E87763" w:rsidRPr="0049120F" w:rsidRDefault="00E87763" w:rsidP="0014324C">
      <w:pPr>
        <w:pStyle w:val="Default"/>
        <w:numPr>
          <w:ilvl w:val="0"/>
          <w:numId w:val="31"/>
        </w:numPr>
        <w:ind w:left="360"/>
        <w:jc w:val="both"/>
        <w:rPr>
          <w:rFonts w:asciiTheme="minorHAnsi" w:hAnsiTheme="minorHAnsi"/>
        </w:rPr>
      </w:pPr>
      <w:r w:rsidRPr="0049120F">
        <w:rPr>
          <w:rFonts w:asciiTheme="minorHAnsi" w:hAnsiTheme="minorHAnsi"/>
        </w:rPr>
        <w:t xml:space="preserve">The </w:t>
      </w:r>
      <w:r w:rsidR="006218A8" w:rsidRPr="0049120F">
        <w:rPr>
          <w:rFonts w:asciiTheme="minorHAnsi" w:hAnsiTheme="minorHAnsi"/>
        </w:rPr>
        <w:t>Vice-Chancellor</w:t>
      </w:r>
      <w:r w:rsidRPr="0049120F">
        <w:rPr>
          <w:rFonts w:asciiTheme="minorHAnsi" w:hAnsiTheme="minorHAnsi"/>
        </w:rPr>
        <w:t xml:space="preserve"> as the individual who has overall responsibility for authorising the submission of all key statutory returns (as defined </w:t>
      </w:r>
      <w:r w:rsidR="00E83D58" w:rsidRPr="0049120F">
        <w:rPr>
          <w:rFonts w:asciiTheme="minorHAnsi" w:hAnsiTheme="minorHAnsi"/>
        </w:rPr>
        <w:t>above)</w:t>
      </w:r>
    </w:p>
    <w:p w:rsidR="00B972DE" w:rsidRPr="0049120F" w:rsidRDefault="00B972DE" w:rsidP="0014324C">
      <w:pPr>
        <w:pStyle w:val="Default"/>
        <w:numPr>
          <w:ilvl w:val="0"/>
          <w:numId w:val="31"/>
        </w:numPr>
        <w:ind w:left="360"/>
        <w:jc w:val="both"/>
        <w:rPr>
          <w:rFonts w:asciiTheme="minorHAnsi" w:hAnsiTheme="minorHAnsi"/>
        </w:rPr>
      </w:pPr>
      <w:r w:rsidRPr="0049120F">
        <w:rPr>
          <w:rFonts w:asciiTheme="minorHAnsi" w:hAnsiTheme="minorHAnsi"/>
        </w:rPr>
        <w:t>The Executive Officer, or designate from the</w:t>
      </w:r>
      <w:r w:rsidR="006218A8" w:rsidRPr="0049120F">
        <w:rPr>
          <w:rFonts w:asciiTheme="minorHAnsi" w:hAnsiTheme="minorHAnsi"/>
        </w:rPr>
        <w:t xml:space="preserve"> Vice-Chancellor</w:t>
      </w:r>
      <w:r w:rsidRPr="0049120F">
        <w:rPr>
          <w:rFonts w:asciiTheme="minorHAnsi" w:hAnsiTheme="minorHAnsi"/>
        </w:rPr>
        <w:t>’s Office, for maintaining the record of all submissions and ensuring the data returns processes are followed</w:t>
      </w:r>
    </w:p>
    <w:p w:rsidR="00E87763" w:rsidRPr="0049120F" w:rsidRDefault="00E87763" w:rsidP="0014324C">
      <w:pPr>
        <w:pStyle w:val="Default"/>
        <w:jc w:val="both"/>
        <w:rPr>
          <w:rFonts w:asciiTheme="minorHAnsi" w:hAnsiTheme="minorHAnsi"/>
        </w:rPr>
      </w:pPr>
    </w:p>
    <w:p w:rsidR="00E87763" w:rsidRPr="0049120F" w:rsidRDefault="00AE5334" w:rsidP="0014324C">
      <w:pPr>
        <w:pStyle w:val="Default"/>
        <w:jc w:val="both"/>
        <w:rPr>
          <w:rFonts w:asciiTheme="minorHAnsi" w:hAnsiTheme="minorHAnsi"/>
        </w:rPr>
      </w:pPr>
      <w:r w:rsidRPr="0049120F">
        <w:rPr>
          <w:rFonts w:asciiTheme="minorHAnsi" w:hAnsiTheme="minorHAnsi"/>
        </w:rPr>
        <w:t xml:space="preserve">The University has developed </w:t>
      </w:r>
      <w:r w:rsidR="0014324C" w:rsidRPr="0049120F">
        <w:rPr>
          <w:rFonts w:asciiTheme="minorHAnsi" w:hAnsiTheme="minorHAnsi"/>
        </w:rPr>
        <w:t xml:space="preserve">the following key process stages for the completion of </w:t>
      </w:r>
      <w:r w:rsidR="00DD1AFD">
        <w:rPr>
          <w:rFonts w:asciiTheme="minorHAnsi" w:hAnsiTheme="minorHAnsi"/>
        </w:rPr>
        <w:t>Non-</w:t>
      </w:r>
      <w:r w:rsidR="00E87763" w:rsidRPr="0049120F">
        <w:rPr>
          <w:rFonts w:asciiTheme="minorHAnsi" w:hAnsiTheme="minorHAnsi"/>
        </w:rPr>
        <w:t>Statutory and Statutory Returns</w:t>
      </w:r>
      <w:r w:rsidR="001911F2" w:rsidRPr="0049120F">
        <w:rPr>
          <w:rFonts w:asciiTheme="minorHAnsi" w:hAnsiTheme="minorHAnsi"/>
        </w:rPr>
        <w:t>:</w:t>
      </w:r>
    </w:p>
    <w:p w:rsidR="00E87763" w:rsidRPr="0049120F" w:rsidRDefault="00E87763" w:rsidP="0014324C">
      <w:pPr>
        <w:pStyle w:val="Default"/>
        <w:numPr>
          <w:ilvl w:val="0"/>
          <w:numId w:val="30"/>
        </w:numPr>
        <w:ind w:left="360"/>
        <w:jc w:val="both"/>
        <w:rPr>
          <w:rFonts w:asciiTheme="minorHAnsi" w:hAnsiTheme="minorHAnsi"/>
        </w:rPr>
      </w:pPr>
      <w:r w:rsidRPr="0049120F">
        <w:rPr>
          <w:rFonts w:asciiTheme="minorHAnsi" w:hAnsiTheme="minorHAnsi"/>
        </w:rPr>
        <w:t>The regulations and guidance for the return are reviewed</w:t>
      </w:r>
      <w:r w:rsidR="0014324C" w:rsidRPr="0049120F">
        <w:rPr>
          <w:rFonts w:asciiTheme="minorHAnsi" w:hAnsiTheme="minorHAnsi"/>
        </w:rPr>
        <w:t xml:space="preserve"> for the current year’s return</w:t>
      </w:r>
    </w:p>
    <w:p w:rsidR="00E87763" w:rsidRPr="0049120F" w:rsidRDefault="00E87763" w:rsidP="0014324C">
      <w:pPr>
        <w:pStyle w:val="Default"/>
        <w:numPr>
          <w:ilvl w:val="0"/>
          <w:numId w:val="30"/>
        </w:numPr>
        <w:ind w:left="360"/>
        <w:jc w:val="both"/>
        <w:rPr>
          <w:rFonts w:asciiTheme="minorHAnsi" w:hAnsiTheme="minorHAnsi"/>
        </w:rPr>
      </w:pPr>
      <w:r w:rsidRPr="0049120F">
        <w:rPr>
          <w:rFonts w:asciiTheme="minorHAnsi" w:hAnsiTheme="minorHAnsi"/>
        </w:rPr>
        <w:t>A draft return is compiled by the Responsible Officer and discussed with their Line Manager or Dean, where appropriate</w:t>
      </w:r>
    </w:p>
    <w:p w:rsidR="00E87763" w:rsidRPr="0049120F" w:rsidRDefault="00E87763" w:rsidP="0014324C">
      <w:pPr>
        <w:pStyle w:val="Default"/>
        <w:numPr>
          <w:ilvl w:val="0"/>
          <w:numId w:val="30"/>
        </w:numPr>
        <w:ind w:left="360"/>
        <w:jc w:val="both"/>
        <w:rPr>
          <w:rFonts w:asciiTheme="minorHAnsi" w:hAnsiTheme="minorHAnsi"/>
        </w:rPr>
      </w:pPr>
      <w:r w:rsidRPr="0049120F">
        <w:rPr>
          <w:rFonts w:asciiTheme="minorHAnsi" w:hAnsiTheme="minorHAnsi"/>
        </w:rPr>
        <w:t xml:space="preserve">All </w:t>
      </w:r>
      <w:r w:rsidR="00DD1AFD" w:rsidRPr="0049120F">
        <w:rPr>
          <w:rFonts w:asciiTheme="minorHAnsi" w:hAnsiTheme="minorHAnsi"/>
        </w:rPr>
        <w:t>non-statutory</w:t>
      </w:r>
      <w:r w:rsidRPr="0049120F">
        <w:rPr>
          <w:rFonts w:asciiTheme="minorHAnsi" w:hAnsiTheme="minorHAnsi"/>
        </w:rPr>
        <w:t xml:space="preserve"> and statutory returns must be submitted to the </w:t>
      </w:r>
      <w:r w:rsidR="00660AD9">
        <w:rPr>
          <w:rFonts w:asciiTheme="minorHAnsi" w:hAnsiTheme="minorHAnsi"/>
        </w:rPr>
        <w:t>Executive Officer</w:t>
      </w:r>
      <w:r w:rsidR="006218A8" w:rsidRPr="0049120F">
        <w:rPr>
          <w:rFonts w:asciiTheme="minorHAnsi" w:hAnsiTheme="minorHAnsi"/>
        </w:rPr>
        <w:t xml:space="preserve"> </w:t>
      </w:r>
      <w:r w:rsidRPr="0049120F">
        <w:rPr>
          <w:rFonts w:asciiTheme="minorHAnsi" w:hAnsiTheme="minorHAnsi"/>
        </w:rPr>
        <w:t xml:space="preserve"> w</w:t>
      </w:r>
      <w:r w:rsidR="00DD1AFD">
        <w:rPr>
          <w:rFonts w:asciiTheme="minorHAnsi" w:hAnsiTheme="minorHAnsi"/>
        </w:rPr>
        <w:t>ith a completed Statutory / Non-</w:t>
      </w:r>
      <w:r w:rsidRPr="0049120F">
        <w:rPr>
          <w:rFonts w:asciiTheme="minorHAnsi" w:hAnsiTheme="minorHAnsi"/>
        </w:rPr>
        <w:t xml:space="preserve">Statutory Return Sign Off Form (See Appendix </w:t>
      </w:r>
      <w:r w:rsidR="00D33C1B" w:rsidRPr="0049120F">
        <w:rPr>
          <w:rFonts w:asciiTheme="minorHAnsi" w:hAnsiTheme="minorHAnsi"/>
        </w:rPr>
        <w:t>Three and Appendix Four</w:t>
      </w:r>
      <w:r w:rsidRPr="0049120F">
        <w:rPr>
          <w:rFonts w:asciiTheme="minorHAnsi" w:hAnsiTheme="minorHAnsi"/>
        </w:rPr>
        <w:t>) to request authorisation to submit the return to the relevant body</w:t>
      </w:r>
    </w:p>
    <w:p w:rsidR="00E87763" w:rsidRPr="0049120F" w:rsidRDefault="00E87763" w:rsidP="0014324C">
      <w:pPr>
        <w:pStyle w:val="Default"/>
        <w:numPr>
          <w:ilvl w:val="0"/>
          <w:numId w:val="30"/>
        </w:numPr>
        <w:ind w:left="360"/>
        <w:jc w:val="both"/>
        <w:rPr>
          <w:rFonts w:asciiTheme="minorHAnsi" w:hAnsiTheme="minorHAnsi"/>
        </w:rPr>
      </w:pPr>
      <w:r w:rsidRPr="0049120F">
        <w:rPr>
          <w:rFonts w:asciiTheme="minorHAnsi" w:hAnsiTheme="minorHAnsi"/>
        </w:rPr>
        <w:t xml:space="preserve">The return is submitted to the relevant body by the </w:t>
      </w:r>
      <w:r w:rsidR="00660AD9">
        <w:rPr>
          <w:rFonts w:asciiTheme="minorHAnsi" w:hAnsiTheme="minorHAnsi"/>
        </w:rPr>
        <w:t>Executive Officer</w:t>
      </w:r>
      <w:r w:rsidRPr="0049120F">
        <w:rPr>
          <w:rFonts w:asciiTheme="minorHAnsi" w:hAnsiTheme="minorHAnsi"/>
        </w:rPr>
        <w:t>, or designate in the</w:t>
      </w:r>
      <w:r w:rsidR="006218A8" w:rsidRPr="0049120F">
        <w:rPr>
          <w:rFonts w:asciiTheme="minorHAnsi" w:hAnsiTheme="minorHAnsi"/>
        </w:rPr>
        <w:t xml:space="preserve"> Vice-Chancellor</w:t>
      </w:r>
      <w:r w:rsidRPr="0049120F">
        <w:rPr>
          <w:rFonts w:asciiTheme="minorHAnsi" w:hAnsiTheme="minorHAnsi"/>
        </w:rPr>
        <w:t>’s Office</w:t>
      </w:r>
    </w:p>
    <w:p w:rsidR="00E87763" w:rsidRPr="0049120F" w:rsidRDefault="00E87763" w:rsidP="0014324C">
      <w:pPr>
        <w:pStyle w:val="Default"/>
        <w:numPr>
          <w:ilvl w:val="0"/>
          <w:numId w:val="30"/>
        </w:numPr>
        <w:ind w:left="360"/>
        <w:jc w:val="both"/>
        <w:rPr>
          <w:rFonts w:asciiTheme="minorHAnsi" w:hAnsiTheme="minorHAnsi"/>
        </w:rPr>
      </w:pPr>
      <w:r w:rsidRPr="0049120F">
        <w:rPr>
          <w:rFonts w:asciiTheme="minorHAnsi" w:hAnsiTheme="minorHAnsi"/>
        </w:rPr>
        <w:t xml:space="preserve">The Responsible Officer provides a complete hard copy of the return, with a completed and authorised Return Sign Off Form to the </w:t>
      </w:r>
      <w:r w:rsidR="00E83D58" w:rsidRPr="0049120F">
        <w:rPr>
          <w:rFonts w:asciiTheme="minorHAnsi" w:hAnsiTheme="minorHAnsi"/>
        </w:rPr>
        <w:t xml:space="preserve">Executive Officer or designate in the </w:t>
      </w:r>
      <w:r w:rsidR="006218A8" w:rsidRPr="0049120F">
        <w:rPr>
          <w:rFonts w:asciiTheme="minorHAnsi" w:hAnsiTheme="minorHAnsi"/>
        </w:rPr>
        <w:t>Vice-Chancellor</w:t>
      </w:r>
      <w:r w:rsidRPr="0049120F">
        <w:rPr>
          <w:rFonts w:asciiTheme="minorHAnsi" w:hAnsiTheme="minorHAnsi"/>
        </w:rPr>
        <w:t>’s Office for filing</w:t>
      </w:r>
    </w:p>
    <w:p w:rsidR="00E87763" w:rsidRPr="0049120F" w:rsidRDefault="00E87763" w:rsidP="0014324C">
      <w:pPr>
        <w:pStyle w:val="Default"/>
        <w:jc w:val="both"/>
        <w:rPr>
          <w:rFonts w:asciiTheme="minorHAnsi" w:hAnsiTheme="minorHAnsi"/>
        </w:rPr>
      </w:pPr>
    </w:p>
    <w:p w:rsidR="00E87763" w:rsidRPr="0049120F" w:rsidRDefault="0014324C" w:rsidP="0014324C">
      <w:pPr>
        <w:pStyle w:val="Default"/>
        <w:jc w:val="both"/>
        <w:rPr>
          <w:rFonts w:asciiTheme="minorHAnsi" w:hAnsiTheme="minorHAnsi"/>
        </w:rPr>
      </w:pPr>
      <w:r w:rsidRPr="0049120F">
        <w:rPr>
          <w:rFonts w:asciiTheme="minorHAnsi" w:hAnsiTheme="minorHAnsi"/>
        </w:rPr>
        <w:t>The University has identified the following key p</w:t>
      </w:r>
      <w:r w:rsidR="00E87763" w:rsidRPr="0049120F">
        <w:rPr>
          <w:rFonts w:asciiTheme="minorHAnsi" w:hAnsiTheme="minorHAnsi"/>
        </w:rPr>
        <w:t xml:space="preserve">rocess </w:t>
      </w:r>
      <w:r w:rsidRPr="0049120F">
        <w:rPr>
          <w:rFonts w:asciiTheme="minorHAnsi" w:hAnsiTheme="minorHAnsi"/>
        </w:rPr>
        <w:t>s</w:t>
      </w:r>
      <w:r w:rsidR="00E87763" w:rsidRPr="0049120F">
        <w:rPr>
          <w:rFonts w:asciiTheme="minorHAnsi" w:hAnsiTheme="minorHAnsi"/>
        </w:rPr>
        <w:t>tages for all Key Statutory Returns</w:t>
      </w:r>
      <w:r w:rsidR="00155E15" w:rsidRPr="0049120F">
        <w:rPr>
          <w:rFonts w:asciiTheme="minorHAnsi" w:hAnsiTheme="minorHAnsi"/>
        </w:rPr>
        <w:t>:</w:t>
      </w:r>
    </w:p>
    <w:p w:rsidR="00E87763" w:rsidRPr="0049120F" w:rsidRDefault="00E87763" w:rsidP="0014324C">
      <w:pPr>
        <w:pStyle w:val="Default"/>
        <w:numPr>
          <w:ilvl w:val="0"/>
          <w:numId w:val="30"/>
        </w:numPr>
        <w:ind w:left="360"/>
        <w:jc w:val="both"/>
        <w:rPr>
          <w:rFonts w:asciiTheme="minorHAnsi" w:hAnsiTheme="minorHAnsi"/>
        </w:rPr>
      </w:pPr>
      <w:r w:rsidRPr="0049120F">
        <w:rPr>
          <w:rFonts w:asciiTheme="minorHAnsi" w:hAnsiTheme="minorHAnsi"/>
        </w:rPr>
        <w:t xml:space="preserve">The regulations and guidance for the key return are reviewed and are supplied to the members of the Data Scrutiny Group for information </w:t>
      </w:r>
    </w:p>
    <w:p w:rsidR="00E87763" w:rsidRPr="0049120F" w:rsidRDefault="00E87763" w:rsidP="0014324C">
      <w:pPr>
        <w:pStyle w:val="Default"/>
        <w:numPr>
          <w:ilvl w:val="0"/>
          <w:numId w:val="30"/>
        </w:numPr>
        <w:ind w:left="360"/>
        <w:jc w:val="both"/>
        <w:rPr>
          <w:rFonts w:asciiTheme="minorHAnsi" w:hAnsiTheme="minorHAnsi"/>
        </w:rPr>
      </w:pPr>
      <w:r w:rsidRPr="0049120F">
        <w:rPr>
          <w:rFonts w:asciiTheme="minorHAnsi" w:hAnsiTheme="minorHAnsi"/>
        </w:rPr>
        <w:t>A draft return is compiled by the Responsible Officer and discussed with the Data Scrutiny Group, as necessary</w:t>
      </w:r>
    </w:p>
    <w:p w:rsidR="00E87763" w:rsidRPr="0049120F" w:rsidRDefault="00E87763" w:rsidP="0014324C">
      <w:pPr>
        <w:pStyle w:val="Default"/>
        <w:numPr>
          <w:ilvl w:val="0"/>
          <w:numId w:val="30"/>
        </w:numPr>
        <w:ind w:left="360"/>
        <w:jc w:val="both"/>
        <w:rPr>
          <w:rFonts w:asciiTheme="minorHAnsi" w:hAnsiTheme="minorHAnsi"/>
        </w:rPr>
      </w:pPr>
      <w:r w:rsidRPr="0049120F">
        <w:rPr>
          <w:rFonts w:asciiTheme="minorHAnsi" w:hAnsiTheme="minorHAnsi"/>
        </w:rPr>
        <w:t>The data is scrutinised by the Data Scrutiny Group and any errors will be notified directly to the Responsible Officer. The Data Scrutiny Group will also confirm compliance with the return guidelines and internal procedures to test the accuracy of the data and its completeness</w:t>
      </w:r>
    </w:p>
    <w:p w:rsidR="00E87763" w:rsidRPr="0049120F" w:rsidRDefault="00E87763" w:rsidP="0014324C">
      <w:pPr>
        <w:pStyle w:val="Default"/>
        <w:numPr>
          <w:ilvl w:val="0"/>
          <w:numId w:val="30"/>
        </w:numPr>
        <w:ind w:left="360"/>
        <w:jc w:val="both"/>
        <w:rPr>
          <w:rFonts w:asciiTheme="minorHAnsi" w:hAnsiTheme="minorHAnsi"/>
        </w:rPr>
      </w:pPr>
      <w:r w:rsidRPr="0049120F">
        <w:rPr>
          <w:rFonts w:asciiTheme="minorHAnsi" w:hAnsiTheme="minorHAnsi"/>
        </w:rPr>
        <w:t>A second draft is considered by the Data Scrutiny Group, as necessary</w:t>
      </w:r>
    </w:p>
    <w:p w:rsidR="00E87763" w:rsidRPr="0049120F" w:rsidRDefault="00E87763" w:rsidP="0014324C">
      <w:pPr>
        <w:pStyle w:val="Default"/>
        <w:numPr>
          <w:ilvl w:val="0"/>
          <w:numId w:val="30"/>
        </w:numPr>
        <w:ind w:left="360"/>
        <w:jc w:val="both"/>
        <w:rPr>
          <w:rFonts w:asciiTheme="minorHAnsi" w:hAnsiTheme="minorHAnsi"/>
        </w:rPr>
      </w:pPr>
      <w:r w:rsidRPr="0049120F">
        <w:rPr>
          <w:rFonts w:asciiTheme="minorHAnsi" w:hAnsiTheme="minorHAnsi"/>
        </w:rPr>
        <w:t xml:space="preserve">A final return is presented, with a completed Key Statutory Return Sign Off Form (See Appendix </w:t>
      </w:r>
      <w:r w:rsidR="00AA5A41" w:rsidRPr="0049120F">
        <w:rPr>
          <w:rFonts w:asciiTheme="minorHAnsi" w:hAnsiTheme="minorHAnsi"/>
        </w:rPr>
        <w:t>Two</w:t>
      </w:r>
      <w:r w:rsidR="00155E15" w:rsidRPr="0049120F">
        <w:rPr>
          <w:rFonts w:asciiTheme="minorHAnsi" w:hAnsiTheme="minorHAnsi"/>
        </w:rPr>
        <w:t>),</w:t>
      </w:r>
      <w:r w:rsidRPr="0049120F">
        <w:rPr>
          <w:rFonts w:asciiTheme="minorHAnsi" w:hAnsiTheme="minorHAnsi"/>
        </w:rPr>
        <w:t xml:space="preserve"> to the Data Scrutiny Group. The Data Scrutiny Group will recommend the submission of the key statutory return, to the relevant Body, to the </w:t>
      </w:r>
      <w:r w:rsidR="006218A8" w:rsidRPr="0049120F">
        <w:rPr>
          <w:rFonts w:asciiTheme="minorHAnsi" w:hAnsiTheme="minorHAnsi"/>
        </w:rPr>
        <w:t>Vice-Chancellor</w:t>
      </w:r>
    </w:p>
    <w:p w:rsidR="00E87763" w:rsidRPr="0049120F" w:rsidRDefault="00E87763" w:rsidP="0014324C">
      <w:pPr>
        <w:pStyle w:val="Default"/>
        <w:numPr>
          <w:ilvl w:val="0"/>
          <w:numId w:val="30"/>
        </w:numPr>
        <w:ind w:left="360"/>
        <w:jc w:val="both"/>
        <w:rPr>
          <w:rFonts w:asciiTheme="minorHAnsi" w:hAnsiTheme="minorHAnsi"/>
        </w:rPr>
      </w:pPr>
      <w:r w:rsidRPr="0049120F">
        <w:rPr>
          <w:rFonts w:asciiTheme="minorHAnsi" w:hAnsiTheme="minorHAnsi"/>
        </w:rPr>
        <w:t xml:space="preserve">The final return is authorised for submission by the </w:t>
      </w:r>
      <w:r w:rsidR="006218A8" w:rsidRPr="0049120F">
        <w:rPr>
          <w:rFonts w:asciiTheme="minorHAnsi" w:hAnsiTheme="minorHAnsi"/>
        </w:rPr>
        <w:t xml:space="preserve">Vice-Chancellor </w:t>
      </w:r>
      <w:r w:rsidRPr="0049120F">
        <w:rPr>
          <w:rFonts w:asciiTheme="minorHAnsi" w:hAnsiTheme="minorHAnsi"/>
        </w:rPr>
        <w:t>prior to the submission deadline</w:t>
      </w:r>
    </w:p>
    <w:p w:rsidR="00E87763" w:rsidRPr="0049120F" w:rsidRDefault="00E87763" w:rsidP="0014324C">
      <w:pPr>
        <w:pStyle w:val="Default"/>
        <w:numPr>
          <w:ilvl w:val="0"/>
          <w:numId w:val="30"/>
        </w:numPr>
        <w:ind w:left="360"/>
        <w:jc w:val="both"/>
        <w:rPr>
          <w:rFonts w:asciiTheme="minorHAnsi" w:hAnsiTheme="minorHAnsi"/>
        </w:rPr>
      </w:pPr>
      <w:r w:rsidRPr="0049120F">
        <w:rPr>
          <w:rFonts w:asciiTheme="minorHAnsi" w:hAnsiTheme="minorHAnsi"/>
        </w:rPr>
        <w:t>The return is submitted to the relevant body by the Respon</w:t>
      </w:r>
      <w:r w:rsidR="00155E15" w:rsidRPr="0049120F">
        <w:rPr>
          <w:rFonts w:asciiTheme="minorHAnsi" w:hAnsiTheme="minorHAnsi"/>
        </w:rPr>
        <w:t>sible Officer,</w:t>
      </w:r>
      <w:r w:rsidRPr="0049120F">
        <w:rPr>
          <w:rFonts w:asciiTheme="minorHAnsi" w:hAnsiTheme="minorHAnsi"/>
        </w:rPr>
        <w:t xml:space="preserve"> </w:t>
      </w:r>
      <w:r w:rsidR="00155E15" w:rsidRPr="0049120F">
        <w:rPr>
          <w:rFonts w:asciiTheme="minorHAnsi" w:hAnsiTheme="minorHAnsi"/>
        </w:rPr>
        <w:t xml:space="preserve">Executive Officer or </w:t>
      </w:r>
      <w:r w:rsidRPr="0049120F">
        <w:rPr>
          <w:rFonts w:asciiTheme="minorHAnsi" w:hAnsiTheme="minorHAnsi"/>
        </w:rPr>
        <w:t xml:space="preserve">designate in the </w:t>
      </w:r>
      <w:r w:rsidR="006218A8" w:rsidRPr="0049120F">
        <w:rPr>
          <w:rFonts w:asciiTheme="minorHAnsi" w:hAnsiTheme="minorHAnsi"/>
        </w:rPr>
        <w:t>Vice-Chancellor</w:t>
      </w:r>
      <w:r w:rsidRPr="0049120F">
        <w:rPr>
          <w:rFonts w:asciiTheme="minorHAnsi" w:hAnsiTheme="minorHAnsi"/>
        </w:rPr>
        <w:t>’s Office</w:t>
      </w:r>
      <w:r w:rsidR="00660AD9">
        <w:rPr>
          <w:rFonts w:asciiTheme="minorHAnsi" w:hAnsiTheme="minorHAnsi"/>
        </w:rPr>
        <w:t xml:space="preserve"> as required.</w:t>
      </w:r>
    </w:p>
    <w:p w:rsidR="00E87763" w:rsidRPr="0049120F" w:rsidRDefault="00E87763" w:rsidP="00E83D58">
      <w:pPr>
        <w:pStyle w:val="Default"/>
        <w:numPr>
          <w:ilvl w:val="0"/>
          <w:numId w:val="30"/>
        </w:numPr>
        <w:ind w:left="360"/>
        <w:jc w:val="both"/>
        <w:rPr>
          <w:rFonts w:asciiTheme="minorHAnsi" w:hAnsiTheme="minorHAnsi"/>
        </w:rPr>
      </w:pPr>
      <w:r w:rsidRPr="0049120F">
        <w:rPr>
          <w:rFonts w:asciiTheme="minorHAnsi" w:hAnsiTheme="minorHAnsi"/>
        </w:rPr>
        <w:t xml:space="preserve">The Responsible Officer provides a </w:t>
      </w:r>
      <w:r w:rsidR="00C96EB5" w:rsidRPr="0049120F">
        <w:rPr>
          <w:rFonts w:asciiTheme="minorHAnsi" w:hAnsiTheme="minorHAnsi"/>
        </w:rPr>
        <w:t>final</w:t>
      </w:r>
      <w:r w:rsidRPr="0049120F">
        <w:rPr>
          <w:rFonts w:asciiTheme="minorHAnsi" w:hAnsiTheme="minorHAnsi"/>
        </w:rPr>
        <w:t xml:space="preserve"> copy of the return, with a completed and authorised Key Statutory Return Sign Off Form to the </w:t>
      </w:r>
      <w:r w:rsidR="00E83D58" w:rsidRPr="0049120F">
        <w:rPr>
          <w:rFonts w:asciiTheme="minorHAnsi" w:hAnsiTheme="minorHAnsi"/>
        </w:rPr>
        <w:t>Executive Officer or designate in the</w:t>
      </w:r>
      <w:r w:rsidR="00C919C5" w:rsidRPr="0049120F">
        <w:rPr>
          <w:rFonts w:asciiTheme="minorHAnsi" w:hAnsiTheme="minorHAnsi"/>
        </w:rPr>
        <w:t xml:space="preserve"> Vice-Chancellor</w:t>
      </w:r>
      <w:r w:rsidR="00E83D58" w:rsidRPr="0049120F">
        <w:rPr>
          <w:rFonts w:asciiTheme="minorHAnsi" w:hAnsiTheme="minorHAnsi"/>
        </w:rPr>
        <w:t>’s Office for filing</w:t>
      </w:r>
    </w:p>
    <w:p w:rsidR="00E87763" w:rsidRPr="0049120F" w:rsidRDefault="00E87763" w:rsidP="0014324C">
      <w:pPr>
        <w:pStyle w:val="Default"/>
        <w:numPr>
          <w:ilvl w:val="0"/>
          <w:numId w:val="30"/>
        </w:numPr>
        <w:ind w:left="360"/>
        <w:jc w:val="both"/>
        <w:rPr>
          <w:rFonts w:asciiTheme="minorHAnsi" w:hAnsiTheme="minorHAnsi"/>
        </w:rPr>
      </w:pPr>
      <w:r w:rsidRPr="0049120F">
        <w:rPr>
          <w:rFonts w:asciiTheme="minorHAnsi" w:hAnsiTheme="minorHAnsi"/>
        </w:rPr>
        <w:lastRenderedPageBreak/>
        <w:t xml:space="preserve">The </w:t>
      </w:r>
      <w:r w:rsidR="00660AD9">
        <w:rPr>
          <w:rFonts w:asciiTheme="minorHAnsi" w:hAnsiTheme="minorHAnsi"/>
        </w:rPr>
        <w:t>responsible officer</w:t>
      </w:r>
      <w:r w:rsidRPr="0049120F">
        <w:rPr>
          <w:rFonts w:asciiTheme="minorHAnsi" w:hAnsiTheme="minorHAnsi"/>
        </w:rPr>
        <w:t>, will report on all key returns to the Board of Governors and Audit Committee</w:t>
      </w:r>
    </w:p>
    <w:p w:rsidR="00E42A19" w:rsidRPr="0049120F" w:rsidRDefault="00E42A19" w:rsidP="00905B5C">
      <w:pPr>
        <w:autoSpaceDE w:val="0"/>
        <w:autoSpaceDN w:val="0"/>
        <w:adjustRightInd w:val="0"/>
        <w:spacing w:after="0" w:line="240" w:lineRule="auto"/>
        <w:jc w:val="both"/>
        <w:rPr>
          <w:rFonts w:asciiTheme="minorHAnsi" w:hAnsiTheme="minorHAnsi" w:cs="Arial"/>
          <w:color w:val="FF00FF"/>
          <w:sz w:val="24"/>
          <w:szCs w:val="24"/>
        </w:rPr>
      </w:pPr>
    </w:p>
    <w:p w:rsidR="00EC6073" w:rsidRPr="0049120F" w:rsidRDefault="00EC6073" w:rsidP="00905B5C">
      <w:p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 xml:space="preserve">The </w:t>
      </w:r>
      <w:r w:rsidR="00C919C5" w:rsidRPr="0049120F">
        <w:rPr>
          <w:rFonts w:asciiTheme="minorHAnsi" w:hAnsiTheme="minorHAnsi" w:cs="Arial"/>
          <w:sz w:val="24"/>
          <w:szCs w:val="24"/>
        </w:rPr>
        <w:t xml:space="preserve">Vice-Chancellor </w:t>
      </w:r>
      <w:r w:rsidRPr="0049120F">
        <w:rPr>
          <w:rFonts w:asciiTheme="minorHAnsi" w:hAnsiTheme="minorHAnsi" w:cs="Arial"/>
          <w:sz w:val="24"/>
          <w:szCs w:val="24"/>
        </w:rPr>
        <w:t>is responsible for the sign off for all Key Statutory Returns prior to submission</w:t>
      </w:r>
      <w:r w:rsidR="00903A65" w:rsidRPr="0049120F">
        <w:rPr>
          <w:rFonts w:asciiTheme="minorHAnsi" w:hAnsiTheme="minorHAnsi" w:cs="Arial"/>
          <w:sz w:val="24"/>
          <w:szCs w:val="24"/>
        </w:rPr>
        <w:t xml:space="preserve"> (through both the University</w:t>
      </w:r>
      <w:r w:rsidR="00C919C5" w:rsidRPr="0049120F">
        <w:rPr>
          <w:rFonts w:asciiTheme="minorHAnsi" w:hAnsiTheme="minorHAnsi" w:cs="Arial"/>
          <w:sz w:val="24"/>
          <w:szCs w:val="24"/>
        </w:rPr>
        <w:t>’s</w:t>
      </w:r>
      <w:r w:rsidR="00903A65" w:rsidRPr="0049120F">
        <w:rPr>
          <w:rFonts w:asciiTheme="minorHAnsi" w:hAnsiTheme="minorHAnsi" w:cs="Arial"/>
          <w:sz w:val="24"/>
          <w:szCs w:val="24"/>
        </w:rPr>
        <w:t xml:space="preserve"> internal procedures and those set out </w:t>
      </w:r>
      <w:r w:rsidR="00AB6505" w:rsidRPr="0049120F">
        <w:rPr>
          <w:rFonts w:asciiTheme="minorHAnsi" w:hAnsiTheme="minorHAnsi" w:cs="Arial"/>
          <w:sz w:val="24"/>
          <w:szCs w:val="24"/>
        </w:rPr>
        <w:t xml:space="preserve">by the funding of governing body, e.g. </w:t>
      </w:r>
      <w:r w:rsidR="00903A65" w:rsidRPr="0049120F">
        <w:rPr>
          <w:rFonts w:asciiTheme="minorHAnsi" w:hAnsiTheme="minorHAnsi" w:cs="Arial"/>
          <w:sz w:val="24"/>
          <w:szCs w:val="24"/>
        </w:rPr>
        <w:t>HEFC</w:t>
      </w:r>
      <w:r w:rsidR="00AB6505" w:rsidRPr="0049120F">
        <w:rPr>
          <w:rFonts w:asciiTheme="minorHAnsi" w:hAnsiTheme="minorHAnsi" w:cs="Arial"/>
          <w:sz w:val="24"/>
          <w:szCs w:val="24"/>
        </w:rPr>
        <w:t>E</w:t>
      </w:r>
      <w:r w:rsidR="00903A65" w:rsidRPr="0049120F">
        <w:rPr>
          <w:rFonts w:asciiTheme="minorHAnsi" w:hAnsiTheme="minorHAnsi" w:cs="Arial"/>
          <w:sz w:val="24"/>
          <w:szCs w:val="24"/>
        </w:rPr>
        <w:t>)</w:t>
      </w:r>
      <w:r w:rsidRPr="0049120F">
        <w:rPr>
          <w:rFonts w:asciiTheme="minorHAnsi" w:hAnsiTheme="minorHAnsi" w:cs="Arial"/>
          <w:sz w:val="24"/>
          <w:szCs w:val="24"/>
        </w:rPr>
        <w:t xml:space="preserve">, however, there will be circumstances where it is not possible to gain a signature before </w:t>
      </w:r>
      <w:r w:rsidR="00AB6505" w:rsidRPr="0049120F">
        <w:rPr>
          <w:rFonts w:asciiTheme="minorHAnsi" w:hAnsiTheme="minorHAnsi" w:cs="Arial"/>
          <w:sz w:val="24"/>
          <w:szCs w:val="24"/>
        </w:rPr>
        <w:t xml:space="preserve">the </w:t>
      </w:r>
      <w:r w:rsidRPr="0049120F">
        <w:rPr>
          <w:rFonts w:asciiTheme="minorHAnsi" w:hAnsiTheme="minorHAnsi" w:cs="Arial"/>
          <w:sz w:val="24"/>
          <w:szCs w:val="24"/>
        </w:rPr>
        <w:t>submission</w:t>
      </w:r>
      <w:r w:rsidR="00AB6505" w:rsidRPr="0049120F">
        <w:rPr>
          <w:rFonts w:asciiTheme="minorHAnsi" w:hAnsiTheme="minorHAnsi" w:cs="Arial"/>
          <w:sz w:val="24"/>
          <w:szCs w:val="24"/>
        </w:rPr>
        <w:t xml:space="preserve"> deadline</w:t>
      </w:r>
      <w:r w:rsidRPr="0049120F">
        <w:rPr>
          <w:rFonts w:asciiTheme="minorHAnsi" w:hAnsiTheme="minorHAnsi" w:cs="Arial"/>
          <w:sz w:val="24"/>
          <w:szCs w:val="24"/>
        </w:rPr>
        <w:t>, and in these circu</w:t>
      </w:r>
      <w:r w:rsidR="00533CD2" w:rsidRPr="0049120F">
        <w:rPr>
          <w:rFonts w:asciiTheme="minorHAnsi" w:hAnsiTheme="minorHAnsi" w:cs="Arial"/>
          <w:sz w:val="24"/>
          <w:szCs w:val="24"/>
        </w:rPr>
        <w:t xml:space="preserve">mstances, the </w:t>
      </w:r>
      <w:r w:rsidR="00660AD9">
        <w:rPr>
          <w:rFonts w:asciiTheme="minorHAnsi" w:hAnsiTheme="minorHAnsi" w:cs="Arial"/>
          <w:sz w:val="24"/>
          <w:szCs w:val="24"/>
        </w:rPr>
        <w:t>Responsible Officer will be the Designated Officer</w:t>
      </w:r>
      <w:r w:rsidRPr="0049120F">
        <w:rPr>
          <w:rFonts w:asciiTheme="minorHAnsi" w:hAnsiTheme="minorHAnsi" w:cs="Arial"/>
          <w:sz w:val="24"/>
          <w:szCs w:val="24"/>
        </w:rPr>
        <w:t xml:space="preserve"> for authorisation on agree</w:t>
      </w:r>
      <w:r w:rsidR="00533CD2" w:rsidRPr="0049120F">
        <w:rPr>
          <w:rFonts w:asciiTheme="minorHAnsi" w:hAnsiTheme="minorHAnsi" w:cs="Arial"/>
          <w:sz w:val="24"/>
          <w:szCs w:val="24"/>
        </w:rPr>
        <w:t>ment from the relevant funding</w:t>
      </w:r>
      <w:r w:rsidRPr="0049120F">
        <w:rPr>
          <w:rFonts w:asciiTheme="minorHAnsi" w:hAnsiTheme="minorHAnsi" w:cs="Arial"/>
          <w:sz w:val="24"/>
          <w:szCs w:val="24"/>
        </w:rPr>
        <w:t xml:space="preserve"> or governing body. </w:t>
      </w:r>
      <w:r w:rsidR="00903A65" w:rsidRPr="0049120F">
        <w:rPr>
          <w:rFonts w:asciiTheme="minorHAnsi" w:hAnsiTheme="minorHAnsi" w:cs="Arial"/>
          <w:sz w:val="24"/>
          <w:szCs w:val="24"/>
        </w:rPr>
        <w:t>Written confirmation will be obtained from the relevant funding or governing body and filed with the return in the</w:t>
      </w:r>
      <w:r w:rsidR="00C919C5" w:rsidRPr="0049120F">
        <w:rPr>
          <w:rFonts w:asciiTheme="minorHAnsi" w:hAnsiTheme="minorHAnsi" w:cs="Arial"/>
          <w:sz w:val="24"/>
          <w:szCs w:val="24"/>
        </w:rPr>
        <w:t xml:space="preserve"> Vice-Chancellor</w:t>
      </w:r>
      <w:r w:rsidR="00903A65" w:rsidRPr="0049120F">
        <w:rPr>
          <w:rFonts w:asciiTheme="minorHAnsi" w:hAnsiTheme="minorHAnsi" w:cs="Arial"/>
          <w:sz w:val="24"/>
          <w:szCs w:val="24"/>
        </w:rPr>
        <w:t>’s Office</w:t>
      </w:r>
      <w:r w:rsidR="00533CD2" w:rsidRPr="0049120F">
        <w:rPr>
          <w:rFonts w:asciiTheme="minorHAnsi" w:hAnsiTheme="minorHAnsi" w:cs="Arial"/>
          <w:sz w:val="24"/>
          <w:szCs w:val="24"/>
        </w:rPr>
        <w:t xml:space="preserve">. The </w:t>
      </w:r>
      <w:r w:rsidR="00C919C5" w:rsidRPr="0049120F">
        <w:rPr>
          <w:rFonts w:asciiTheme="minorHAnsi" w:hAnsiTheme="minorHAnsi" w:cs="Arial"/>
          <w:sz w:val="24"/>
          <w:szCs w:val="24"/>
        </w:rPr>
        <w:t xml:space="preserve">Vice-Chancellor </w:t>
      </w:r>
      <w:r w:rsidR="00903A65" w:rsidRPr="0049120F">
        <w:rPr>
          <w:rFonts w:asciiTheme="minorHAnsi" w:hAnsiTheme="minorHAnsi" w:cs="Arial"/>
          <w:sz w:val="24"/>
          <w:szCs w:val="24"/>
        </w:rPr>
        <w:t xml:space="preserve">will </w:t>
      </w:r>
      <w:r w:rsidR="00533CD2" w:rsidRPr="0049120F">
        <w:rPr>
          <w:rFonts w:asciiTheme="minorHAnsi" w:hAnsiTheme="minorHAnsi" w:cs="Arial"/>
          <w:sz w:val="24"/>
          <w:szCs w:val="24"/>
        </w:rPr>
        <w:t xml:space="preserve">be required to </w:t>
      </w:r>
      <w:r w:rsidR="00903A65" w:rsidRPr="0049120F">
        <w:rPr>
          <w:rFonts w:asciiTheme="minorHAnsi" w:hAnsiTheme="minorHAnsi" w:cs="Arial"/>
          <w:sz w:val="24"/>
          <w:szCs w:val="24"/>
        </w:rPr>
        <w:t>sign</w:t>
      </w:r>
      <w:r w:rsidR="00533CD2" w:rsidRPr="0049120F">
        <w:rPr>
          <w:rFonts w:asciiTheme="minorHAnsi" w:hAnsiTheme="minorHAnsi" w:cs="Arial"/>
          <w:sz w:val="24"/>
          <w:szCs w:val="24"/>
        </w:rPr>
        <w:t>-off</w:t>
      </w:r>
      <w:r w:rsidR="00903A65" w:rsidRPr="0049120F">
        <w:rPr>
          <w:rFonts w:asciiTheme="minorHAnsi" w:hAnsiTheme="minorHAnsi" w:cs="Arial"/>
          <w:sz w:val="24"/>
          <w:szCs w:val="24"/>
        </w:rPr>
        <w:t xml:space="preserve"> the re</w:t>
      </w:r>
      <w:r w:rsidR="00533CD2" w:rsidRPr="0049120F">
        <w:rPr>
          <w:rFonts w:asciiTheme="minorHAnsi" w:hAnsiTheme="minorHAnsi" w:cs="Arial"/>
          <w:sz w:val="24"/>
          <w:szCs w:val="24"/>
        </w:rPr>
        <w:t xml:space="preserve">turn as soon as is practicable and, where necessary, this signature will be sent to the relevant funding or governing body. </w:t>
      </w:r>
    </w:p>
    <w:p w:rsidR="00D7288E" w:rsidRPr="0049120F" w:rsidRDefault="00D7288E" w:rsidP="00201D1A">
      <w:pPr>
        <w:pStyle w:val="Heading2"/>
        <w:spacing w:before="0" w:line="240" w:lineRule="auto"/>
        <w:rPr>
          <w:rFonts w:asciiTheme="minorHAnsi" w:hAnsiTheme="minorHAnsi" w:cs="Arial"/>
          <w:color w:val="auto"/>
          <w:sz w:val="24"/>
          <w:szCs w:val="24"/>
        </w:rPr>
      </w:pPr>
    </w:p>
    <w:p w:rsidR="00D7288E" w:rsidRPr="0049120F" w:rsidRDefault="00D7288E" w:rsidP="00201D1A">
      <w:pPr>
        <w:pStyle w:val="Heading2"/>
        <w:spacing w:before="0" w:line="240" w:lineRule="auto"/>
        <w:rPr>
          <w:rFonts w:asciiTheme="minorHAnsi" w:hAnsiTheme="minorHAnsi" w:cs="Arial"/>
          <w:color w:val="auto"/>
          <w:sz w:val="24"/>
          <w:szCs w:val="24"/>
        </w:rPr>
      </w:pPr>
    </w:p>
    <w:p w:rsidR="00267235" w:rsidRPr="0049120F" w:rsidRDefault="00E87763" w:rsidP="00201D1A">
      <w:pPr>
        <w:pStyle w:val="Heading2"/>
        <w:spacing w:before="0" w:line="240" w:lineRule="auto"/>
        <w:rPr>
          <w:rFonts w:asciiTheme="minorHAnsi" w:hAnsiTheme="minorHAnsi" w:cs="Arial"/>
          <w:color w:val="auto"/>
          <w:sz w:val="24"/>
          <w:szCs w:val="24"/>
        </w:rPr>
      </w:pPr>
      <w:bookmarkStart w:id="7" w:name="_Toc325463656"/>
      <w:r w:rsidRPr="0049120F">
        <w:rPr>
          <w:rFonts w:asciiTheme="minorHAnsi" w:hAnsiTheme="minorHAnsi" w:cs="Arial"/>
          <w:color w:val="auto"/>
          <w:sz w:val="24"/>
          <w:szCs w:val="24"/>
        </w:rPr>
        <w:t>Aim 4</w:t>
      </w:r>
      <w:r w:rsidR="00E42A19" w:rsidRPr="0049120F">
        <w:rPr>
          <w:rFonts w:asciiTheme="minorHAnsi" w:hAnsiTheme="minorHAnsi" w:cs="Arial"/>
          <w:color w:val="auto"/>
          <w:sz w:val="24"/>
          <w:szCs w:val="24"/>
        </w:rPr>
        <w:t xml:space="preserve">: </w:t>
      </w:r>
      <w:r w:rsidR="00267235" w:rsidRPr="0049120F">
        <w:rPr>
          <w:rFonts w:asciiTheme="minorHAnsi" w:hAnsiTheme="minorHAnsi" w:cs="Arial"/>
          <w:color w:val="auto"/>
          <w:sz w:val="24"/>
          <w:szCs w:val="24"/>
        </w:rPr>
        <w:t xml:space="preserve">To outline the risks related to data assurance and key </w:t>
      </w:r>
      <w:r w:rsidR="00C96EB5" w:rsidRPr="0049120F">
        <w:rPr>
          <w:rFonts w:asciiTheme="minorHAnsi" w:hAnsiTheme="minorHAnsi" w:cs="Arial"/>
          <w:color w:val="auto"/>
          <w:sz w:val="24"/>
          <w:szCs w:val="24"/>
        </w:rPr>
        <w:t xml:space="preserve">statutory </w:t>
      </w:r>
      <w:r w:rsidR="00267235" w:rsidRPr="0049120F">
        <w:rPr>
          <w:rFonts w:asciiTheme="minorHAnsi" w:hAnsiTheme="minorHAnsi" w:cs="Arial"/>
          <w:color w:val="auto"/>
          <w:sz w:val="24"/>
          <w:szCs w:val="24"/>
        </w:rPr>
        <w:t>high risk returns</w:t>
      </w:r>
      <w:bookmarkEnd w:id="7"/>
      <w:r w:rsidR="00267235" w:rsidRPr="0049120F">
        <w:rPr>
          <w:rFonts w:asciiTheme="minorHAnsi" w:hAnsiTheme="minorHAnsi" w:cs="Arial"/>
          <w:color w:val="auto"/>
          <w:sz w:val="24"/>
          <w:szCs w:val="24"/>
        </w:rPr>
        <w:t xml:space="preserve"> </w:t>
      </w:r>
    </w:p>
    <w:p w:rsidR="00801277" w:rsidRPr="0049120F" w:rsidRDefault="00801277" w:rsidP="00801277">
      <w:pPr>
        <w:pStyle w:val="Heading2"/>
        <w:spacing w:before="0" w:line="240" w:lineRule="auto"/>
        <w:rPr>
          <w:rFonts w:asciiTheme="minorHAnsi" w:hAnsiTheme="minorHAnsi" w:cs="Arial"/>
          <w:color w:val="FF00FF"/>
          <w:sz w:val="24"/>
          <w:szCs w:val="24"/>
        </w:rPr>
      </w:pPr>
    </w:p>
    <w:p w:rsidR="003D05E3" w:rsidRPr="0049120F" w:rsidRDefault="003D05E3" w:rsidP="0079385F">
      <w:pPr>
        <w:spacing w:after="0" w:line="240" w:lineRule="auto"/>
        <w:jc w:val="both"/>
        <w:rPr>
          <w:rFonts w:asciiTheme="minorHAnsi" w:hAnsiTheme="minorHAnsi" w:cs="Arial"/>
          <w:sz w:val="24"/>
          <w:szCs w:val="24"/>
        </w:rPr>
      </w:pPr>
      <w:r w:rsidRPr="0049120F">
        <w:rPr>
          <w:rFonts w:asciiTheme="minorHAnsi" w:hAnsiTheme="minorHAnsi" w:cs="Arial"/>
          <w:sz w:val="24"/>
          <w:szCs w:val="24"/>
        </w:rPr>
        <w:t xml:space="preserve"> HEFCE's guidance to Audit Committees</w:t>
      </w:r>
      <w:r w:rsidR="00B30275" w:rsidRPr="0049120F">
        <w:rPr>
          <w:rStyle w:val="FootnoteReference"/>
          <w:rFonts w:asciiTheme="minorHAnsi" w:hAnsiTheme="minorHAnsi" w:cs="Arial"/>
          <w:sz w:val="24"/>
          <w:szCs w:val="24"/>
        </w:rPr>
        <w:footnoteReference w:id="4"/>
      </w:r>
      <w:r w:rsidRPr="0049120F">
        <w:rPr>
          <w:rFonts w:asciiTheme="minorHAnsi" w:hAnsiTheme="minorHAnsi" w:cs="Arial"/>
          <w:sz w:val="24"/>
          <w:szCs w:val="24"/>
        </w:rPr>
        <w:t xml:space="preserve"> identifies</w:t>
      </w:r>
      <w:r w:rsidR="0079385F" w:rsidRPr="0049120F">
        <w:rPr>
          <w:rFonts w:asciiTheme="minorHAnsi" w:hAnsiTheme="minorHAnsi" w:cs="Arial"/>
          <w:sz w:val="24"/>
          <w:szCs w:val="24"/>
        </w:rPr>
        <w:t xml:space="preserve"> the following key risks related</w:t>
      </w:r>
      <w:r w:rsidRPr="0049120F">
        <w:rPr>
          <w:rFonts w:asciiTheme="minorHAnsi" w:hAnsiTheme="minorHAnsi" w:cs="Arial"/>
          <w:sz w:val="24"/>
          <w:szCs w:val="24"/>
        </w:rPr>
        <w:t xml:space="preserve"> to data</w:t>
      </w:r>
      <w:r w:rsidR="0079385F" w:rsidRPr="0049120F">
        <w:rPr>
          <w:rFonts w:asciiTheme="minorHAnsi" w:hAnsiTheme="minorHAnsi" w:cs="Arial"/>
          <w:sz w:val="24"/>
          <w:szCs w:val="24"/>
        </w:rPr>
        <w:t xml:space="preserve"> assurance</w:t>
      </w:r>
      <w:r w:rsidR="00155E15" w:rsidRPr="0049120F">
        <w:rPr>
          <w:rFonts w:asciiTheme="minorHAnsi" w:hAnsiTheme="minorHAnsi" w:cs="Arial"/>
          <w:sz w:val="24"/>
          <w:szCs w:val="24"/>
        </w:rPr>
        <w:t>:</w:t>
      </w:r>
    </w:p>
    <w:p w:rsidR="003D05E3" w:rsidRPr="0049120F" w:rsidRDefault="003D05E3" w:rsidP="0079385F">
      <w:pPr>
        <w:spacing w:after="0" w:line="240" w:lineRule="auto"/>
        <w:jc w:val="both"/>
        <w:rPr>
          <w:rFonts w:asciiTheme="minorHAnsi" w:hAnsiTheme="minorHAnsi" w:cs="Arial"/>
          <w:sz w:val="24"/>
          <w:szCs w:val="24"/>
        </w:rPr>
      </w:pPr>
    </w:p>
    <w:p w:rsidR="003D05E3" w:rsidRPr="0049120F" w:rsidRDefault="00B72427" w:rsidP="0079385F">
      <w:pPr>
        <w:pStyle w:val="ListParagraph"/>
        <w:numPr>
          <w:ilvl w:val="0"/>
          <w:numId w:val="37"/>
        </w:num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Mandatory conditions of grant could be breached</w:t>
      </w:r>
    </w:p>
    <w:p w:rsidR="003D05E3" w:rsidRPr="0049120F" w:rsidRDefault="00B72427" w:rsidP="0079385F">
      <w:pPr>
        <w:pStyle w:val="ListParagraph"/>
        <w:numPr>
          <w:ilvl w:val="0"/>
          <w:numId w:val="37"/>
        </w:num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Data could give misleading external and internal impressions of institutional performance</w:t>
      </w:r>
    </w:p>
    <w:p w:rsidR="003D05E3" w:rsidRPr="0049120F" w:rsidRDefault="00B72427" w:rsidP="0079385F">
      <w:pPr>
        <w:pStyle w:val="ListParagraph"/>
        <w:numPr>
          <w:ilvl w:val="0"/>
          <w:numId w:val="37"/>
        </w:num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Poor data could result in inappropriate decision-making by management across the institution</w:t>
      </w:r>
    </w:p>
    <w:p w:rsidR="003D05E3" w:rsidRPr="0049120F" w:rsidRDefault="00B72427" w:rsidP="0079385F">
      <w:pPr>
        <w:pStyle w:val="ListParagraph"/>
        <w:numPr>
          <w:ilvl w:val="0"/>
          <w:numId w:val="37"/>
        </w:num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Inaccurate data could lead to under-funding</w:t>
      </w:r>
    </w:p>
    <w:p w:rsidR="003D05E3" w:rsidRPr="0049120F" w:rsidRDefault="00B72427" w:rsidP="0079385F">
      <w:pPr>
        <w:pStyle w:val="ListParagraph"/>
        <w:numPr>
          <w:ilvl w:val="0"/>
          <w:numId w:val="37"/>
        </w:num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Inaccurate data could lead to over-funding with subsequent clawback of overpaid funds which, if significant, could impact adversely on the institution’s financial health</w:t>
      </w:r>
    </w:p>
    <w:p w:rsidR="003D05E3" w:rsidRPr="0049120F" w:rsidRDefault="00B72427" w:rsidP="0079385F">
      <w:pPr>
        <w:pStyle w:val="ListParagraph"/>
        <w:numPr>
          <w:ilvl w:val="0"/>
          <w:numId w:val="37"/>
        </w:num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Inaccurate data could lead to reduced future funding (holdback) thereby undermining cash flow forecasts and adversely affecting financial health</w:t>
      </w:r>
    </w:p>
    <w:p w:rsidR="00B72427" w:rsidRPr="0049120F" w:rsidRDefault="00B72427" w:rsidP="0079385F">
      <w:pPr>
        <w:pStyle w:val="ListParagraph"/>
        <w:numPr>
          <w:ilvl w:val="0"/>
          <w:numId w:val="37"/>
        </w:num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An institution which submits inaccurate data could suffer reputational damage with public and private funders, ot</w:t>
      </w:r>
      <w:r w:rsidR="003D05E3" w:rsidRPr="0049120F">
        <w:rPr>
          <w:rFonts w:asciiTheme="minorHAnsi" w:hAnsiTheme="minorHAnsi" w:cs="Arial"/>
          <w:sz w:val="24"/>
          <w:szCs w:val="24"/>
        </w:rPr>
        <w:t>her stakeholders and the public</w:t>
      </w:r>
    </w:p>
    <w:p w:rsidR="00B72427" w:rsidRPr="0049120F" w:rsidRDefault="00B72427" w:rsidP="0079385F">
      <w:pPr>
        <w:autoSpaceDE w:val="0"/>
        <w:autoSpaceDN w:val="0"/>
        <w:adjustRightInd w:val="0"/>
        <w:spacing w:after="0" w:line="240" w:lineRule="auto"/>
        <w:jc w:val="both"/>
        <w:rPr>
          <w:rFonts w:asciiTheme="minorHAnsi" w:hAnsiTheme="minorHAnsi" w:cs="Arial"/>
          <w:b/>
          <w:bCs/>
          <w:sz w:val="24"/>
          <w:szCs w:val="24"/>
        </w:rPr>
      </w:pPr>
    </w:p>
    <w:p w:rsidR="0079385F" w:rsidRPr="0049120F" w:rsidRDefault="00B72427" w:rsidP="0079385F">
      <w:p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bCs/>
          <w:sz w:val="24"/>
          <w:szCs w:val="24"/>
        </w:rPr>
        <w:t xml:space="preserve">Accordingly, </w:t>
      </w:r>
      <w:r w:rsidR="00B30275" w:rsidRPr="0049120F">
        <w:rPr>
          <w:rFonts w:asciiTheme="minorHAnsi" w:hAnsiTheme="minorHAnsi" w:cs="Arial"/>
          <w:bCs/>
          <w:sz w:val="24"/>
          <w:szCs w:val="24"/>
        </w:rPr>
        <w:t xml:space="preserve">the University has incorporated Data Management as a key institution wide risk in its </w:t>
      </w:r>
      <w:r w:rsidR="00D34230" w:rsidRPr="0049120F">
        <w:rPr>
          <w:rFonts w:asciiTheme="minorHAnsi" w:hAnsiTheme="minorHAnsi" w:cs="Arial"/>
          <w:sz w:val="24"/>
          <w:szCs w:val="24"/>
        </w:rPr>
        <w:t xml:space="preserve">Strategic Risk </w:t>
      </w:r>
      <w:r w:rsidR="00D34230" w:rsidRPr="007B4838">
        <w:rPr>
          <w:rFonts w:asciiTheme="minorHAnsi" w:hAnsiTheme="minorHAnsi" w:cs="Arial"/>
          <w:sz w:val="24"/>
          <w:szCs w:val="24"/>
        </w:rPr>
        <w:t>Register</w:t>
      </w:r>
      <w:r w:rsidR="00B30275" w:rsidRPr="007B4838">
        <w:rPr>
          <w:rFonts w:asciiTheme="minorHAnsi" w:hAnsiTheme="minorHAnsi" w:cs="Arial"/>
          <w:sz w:val="24"/>
          <w:szCs w:val="24"/>
        </w:rPr>
        <w:t xml:space="preserve"> (Risk</w:t>
      </w:r>
      <w:r w:rsidR="00803953" w:rsidRPr="007B4838">
        <w:rPr>
          <w:rFonts w:asciiTheme="minorHAnsi" w:hAnsiTheme="minorHAnsi" w:cs="Arial"/>
          <w:sz w:val="24"/>
          <w:szCs w:val="24"/>
        </w:rPr>
        <w:t xml:space="preserve"> Number</w:t>
      </w:r>
      <w:r w:rsidR="00B30275" w:rsidRPr="007B4838">
        <w:rPr>
          <w:rFonts w:asciiTheme="minorHAnsi" w:hAnsiTheme="minorHAnsi" w:cs="Arial"/>
          <w:sz w:val="24"/>
          <w:szCs w:val="24"/>
        </w:rPr>
        <w:t xml:space="preserve"> </w:t>
      </w:r>
      <w:r w:rsidR="007B4838" w:rsidRPr="007B4838">
        <w:rPr>
          <w:rFonts w:asciiTheme="minorHAnsi" w:hAnsiTheme="minorHAnsi" w:cs="Arial"/>
          <w:sz w:val="24"/>
          <w:szCs w:val="24"/>
        </w:rPr>
        <w:t>14</w:t>
      </w:r>
      <w:r w:rsidR="00B30275" w:rsidRPr="007B4838">
        <w:rPr>
          <w:rFonts w:asciiTheme="minorHAnsi" w:hAnsiTheme="minorHAnsi" w:cs="Arial"/>
          <w:sz w:val="24"/>
          <w:szCs w:val="24"/>
        </w:rPr>
        <w:t xml:space="preserve">). </w:t>
      </w:r>
      <w:r w:rsidR="00803953" w:rsidRPr="007B4838">
        <w:rPr>
          <w:rFonts w:asciiTheme="minorHAnsi" w:hAnsiTheme="minorHAnsi" w:cs="Arial"/>
          <w:sz w:val="24"/>
          <w:szCs w:val="24"/>
        </w:rPr>
        <w:t>Further</w:t>
      </w:r>
      <w:r w:rsidR="00803953" w:rsidRPr="0049120F">
        <w:rPr>
          <w:rFonts w:asciiTheme="minorHAnsi" w:hAnsiTheme="minorHAnsi" w:cs="Arial"/>
          <w:sz w:val="24"/>
          <w:szCs w:val="24"/>
        </w:rPr>
        <w:t xml:space="preserve"> to this</w:t>
      </w:r>
      <w:r w:rsidR="0079385F" w:rsidRPr="0049120F">
        <w:rPr>
          <w:rFonts w:asciiTheme="minorHAnsi" w:hAnsiTheme="minorHAnsi" w:cs="Arial"/>
          <w:sz w:val="24"/>
          <w:szCs w:val="24"/>
        </w:rPr>
        <w:t xml:space="preserve"> and as part of the data assurance process</w:t>
      </w:r>
      <w:r w:rsidR="00803953" w:rsidRPr="0049120F">
        <w:rPr>
          <w:rFonts w:asciiTheme="minorHAnsi" w:hAnsiTheme="minorHAnsi" w:cs="Arial"/>
          <w:sz w:val="24"/>
          <w:szCs w:val="24"/>
        </w:rPr>
        <w:t>, the Data Scrutiny Group have assessed the</w:t>
      </w:r>
      <w:r w:rsidR="007B4838">
        <w:rPr>
          <w:rFonts w:asciiTheme="minorHAnsi" w:hAnsiTheme="minorHAnsi" w:cs="Arial"/>
          <w:sz w:val="24"/>
          <w:szCs w:val="24"/>
        </w:rPr>
        <w:t xml:space="preserve"> seven</w:t>
      </w:r>
      <w:r w:rsidR="00803953" w:rsidRPr="0049120F">
        <w:rPr>
          <w:rFonts w:asciiTheme="minorHAnsi" w:hAnsiTheme="minorHAnsi" w:cs="Arial"/>
          <w:sz w:val="24"/>
          <w:szCs w:val="24"/>
        </w:rPr>
        <w:t xml:space="preserve"> Key Statutory Returns </w:t>
      </w:r>
      <w:r w:rsidR="0079385F" w:rsidRPr="0049120F">
        <w:rPr>
          <w:rFonts w:asciiTheme="minorHAnsi" w:hAnsiTheme="minorHAnsi" w:cs="Arial"/>
          <w:sz w:val="24"/>
          <w:szCs w:val="24"/>
        </w:rPr>
        <w:t>(as defined in Aim 3)</w:t>
      </w:r>
      <w:r w:rsidR="00D34230" w:rsidRPr="0049120F">
        <w:rPr>
          <w:rFonts w:asciiTheme="minorHAnsi" w:hAnsiTheme="minorHAnsi" w:cs="Arial"/>
          <w:sz w:val="24"/>
          <w:szCs w:val="24"/>
        </w:rPr>
        <w:t xml:space="preserve">, using the </w:t>
      </w:r>
      <w:r w:rsidR="0079385F" w:rsidRPr="0049120F">
        <w:rPr>
          <w:rFonts w:asciiTheme="minorHAnsi" w:hAnsiTheme="minorHAnsi" w:cs="Arial"/>
          <w:sz w:val="24"/>
          <w:szCs w:val="24"/>
        </w:rPr>
        <w:t xml:space="preserve">same </w:t>
      </w:r>
      <w:r w:rsidR="00D34230" w:rsidRPr="0049120F">
        <w:rPr>
          <w:rFonts w:asciiTheme="minorHAnsi" w:hAnsiTheme="minorHAnsi" w:cs="Arial"/>
          <w:sz w:val="24"/>
          <w:szCs w:val="24"/>
        </w:rPr>
        <w:t>Risk Matrix</w:t>
      </w:r>
      <w:r w:rsidR="00803953" w:rsidRPr="0049120F">
        <w:rPr>
          <w:rFonts w:asciiTheme="minorHAnsi" w:hAnsiTheme="minorHAnsi" w:cs="Arial"/>
          <w:sz w:val="24"/>
          <w:szCs w:val="24"/>
        </w:rPr>
        <w:t>, to clarify the probabilit</w:t>
      </w:r>
      <w:r w:rsidR="00827030" w:rsidRPr="0049120F">
        <w:rPr>
          <w:rFonts w:asciiTheme="minorHAnsi" w:hAnsiTheme="minorHAnsi" w:cs="Arial"/>
          <w:sz w:val="24"/>
          <w:szCs w:val="24"/>
        </w:rPr>
        <w:t>y and impact</w:t>
      </w:r>
      <w:r w:rsidR="0079385F" w:rsidRPr="0049120F">
        <w:rPr>
          <w:rFonts w:asciiTheme="minorHAnsi" w:hAnsiTheme="minorHAnsi" w:cs="Arial"/>
          <w:sz w:val="24"/>
          <w:szCs w:val="24"/>
        </w:rPr>
        <w:t>, before and after mitigation,</w:t>
      </w:r>
      <w:r w:rsidR="00827030" w:rsidRPr="0049120F">
        <w:rPr>
          <w:rFonts w:asciiTheme="minorHAnsi" w:hAnsiTheme="minorHAnsi" w:cs="Arial"/>
          <w:sz w:val="24"/>
          <w:szCs w:val="24"/>
        </w:rPr>
        <w:t xml:space="preserve"> of</w:t>
      </w:r>
      <w:r w:rsidR="0079385F" w:rsidRPr="0049120F">
        <w:rPr>
          <w:rFonts w:asciiTheme="minorHAnsi" w:hAnsiTheme="minorHAnsi" w:cs="Arial"/>
          <w:sz w:val="24"/>
          <w:szCs w:val="24"/>
        </w:rPr>
        <w:t xml:space="preserve"> the risks related to th</w:t>
      </w:r>
      <w:r w:rsidR="00827030" w:rsidRPr="0049120F">
        <w:rPr>
          <w:rFonts w:asciiTheme="minorHAnsi" w:hAnsiTheme="minorHAnsi" w:cs="Arial"/>
          <w:sz w:val="24"/>
          <w:szCs w:val="24"/>
        </w:rPr>
        <w:t xml:space="preserve">ese Key Statutory Returns. </w:t>
      </w:r>
    </w:p>
    <w:p w:rsidR="0079385F" w:rsidRPr="0049120F" w:rsidRDefault="0079385F" w:rsidP="0079385F">
      <w:pPr>
        <w:autoSpaceDE w:val="0"/>
        <w:autoSpaceDN w:val="0"/>
        <w:adjustRightInd w:val="0"/>
        <w:spacing w:after="0" w:line="240" w:lineRule="auto"/>
        <w:jc w:val="both"/>
        <w:rPr>
          <w:rFonts w:asciiTheme="minorHAnsi" w:hAnsiTheme="minorHAnsi" w:cs="Arial"/>
          <w:sz w:val="24"/>
          <w:szCs w:val="24"/>
        </w:rPr>
      </w:pPr>
    </w:p>
    <w:p w:rsidR="00D34230" w:rsidRPr="0049120F" w:rsidRDefault="00827030" w:rsidP="0079385F">
      <w:pPr>
        <w:autoSpaceDE w:val="0"/>
        <w:autoSpaceDN w:val="0"/>
        <w:adjustRightInd w:val="0"/>
        <w:spacing w:after="0" w:line="240" w:lineRule="auto"/>
        <w:jc w:val="both"/>
        <w:rPr>
          <w:rFonts w:asciiTheme="minorHAnsi" w:hAnsiTheme="minorHAnsi" w:cs="Arial"/>
          <w:sz w:val="24"/>
          <w:szCs w:val="24"/>
        </w:rPr>
      </w:pPr>
      <w:r w:rsidRPr="0049120F">
        <w:rPr>
          <w:rFonts w:asciiTheme="minorHAnsi" w:hAnsiTheme="minorHAnsi" w:cs="Arial"/>
          <w:sz w:val="24"/>
          <w:szCs w:val="24"/>
        </w:rPr>
        <w:t xml:space="preserve">A summary of the risks related to the Key Statutory Returns and the </w:t>
      </w:r>
      <w:r w:rsidR="0079385F" w:rsidRPr="0049120F">
        <w:rPr>
          <w:rFonts w:asciiTheme="minorHAnsi" w:hAnsiTheme="minorHAnsi" w:cs="Arial"/>
          <w:sz w:val="24"/>
          <w:szCs w:val="24"/>
        </w:rPr>
        <w:t>Data Management r</w:t>
      </w:r>
      <w:r w:rsidRPr="0049120F">
        <w:rPr>
          <w:rFonts w:asciiTheme="minorHAnsi" w:hAnsiTheme="minorHAnsi" w:cs="Arial"/>
          <w:sz w:val="24"/>
          <w:szCs w:val="24"/>
        </w:rPr>
        <w:t>isk as defined in the U</w:t>
      </w:r>
      <w:r w:rsidR="00C919C5" w:rsidRPr="0049120F">
        <w:rPr>
          <w:rFonts w:asciiTheme="minorHAnsi" w:hAnsiTheme="minorHAnsi" w:cs="Arial"/>
          <w:sz w:val="24"/>
          <w:szCs w:val="24"/>
        </w:rPr>
        <w:t>niversity’s</w:t>
      </w:r>
      <w:r w:rsidRPr="0049120F">
        <w:rPr>
          <w:rFonts w:asciiTheme="minorHAnsi" w:hAnsiTheme="minorHAnsi" w:cs="Arial"/>
          <w:sz w:val="24"/>
          <w:szCs w:val="24"/>
        </w:rPr>
        <w:t xml:space="preserve"> Strategic Risk Register is summarised in</w:t>
      </w:r>
      <w:r w:rsidR="007A0EE5" w:rsidRPr="0049120F">
        <w:rPr>
          <w:rFonts w:asciiTheme="minorHAnsi" w:hAnsiTheme="minorHAnsi" w:cs="Arial"/>
          <w:sz w:val="24"/>
          <w:szCs w:val="24"/>
        </w:rPr>
        <w:t xml:space="preserve"> Table One </w:t>
      </w:r>
      <w:r w:rsidRPr="0049120F">
        <w:rPr>
          <w:rFonts w:asciiTheme="minorHAnsi" w:hAnsiTheme="minorHAnsi" w:cs="Arial"/>
          <w:sz w:val="24"/>
          <w:szCs w:val="24"/>
        </w:rPr>
        <w:t xml:space="preserve">below. </w:t>
      </w:r>
      <w:r w:rsidR="00D34230" w:rsidRPr="0049120F">
        <w:rPr>
          <w:rFonts w:asciiTheme="minorHAnsi" w:hAnsiTheme="minorHAnsi" w:cs="Arial"/>
          <w:sz w:val="24"/>
          <w:szCs w:val="24"/>
        </w:rPr>
        <w:t xml:space="preserve"> </w:t>
      </w:r>
      <w:r w:rsidR="00F55E5E" w:rsidRPr="0049120F">
        <w:rPr>
          <w:rFonts w:asciiTheme="minorHAnsi" w:hAnsiTheme="minorHAnsi" w:cs="Arial"/>
          <w:sz w:val="24"/>
          <w:szCs w:val="24"/>
        </w:rPr>
        <w:t>This also indicates the risk description and score for Data Management Strategic Risk Register</w:t>
      </w:r>
      <w:r w:rsidR="00F55E5E" w:rsidRPr="0049120F">
        <w:rPr>
          <w:rStyle w:val="FootnoteReference"/>
          <w:rFonts w:asciiTheme="minorHAnsi" w:hAnsiTheme="minorHAnsi" w:cs="Arial"/>
          <w:sz w:val="24"/>
          <w:szCs w:val="24"/>
        </w:rPr>
        <w:footnoteReference w:id="5"/>
      </w:r>
      <w:r w:rsidR="00F55E5E" w:rsidRPr="0049120F">
        <w:rPr>
          <w:rFonts w:asciiTheme="minorHAnsi" w:hAnsiTheme="minorHAnsi" w:cs="Arial"/>
          <w:sz w:val="24"/>
          <w:szCs w:val="24"/>
        </w:rPr>
        <w:t>.</w:t>
      </w:r>
    </w:p>
    <w:p w:rsidR="00D34230" w:rsidRPr="0049120F" w:rsidRDefault="00D34230" w:rsidP="00905B5C">
      <w:pPr>
        <w:pStyle w:val="Default"/>
        <w:jc w:val="both"/>
        <w:rPr>
          <w:rFonts w:asciiTheme="minorHAnsi" w:hAnsiTheme="minorHAnsi"/>
          <w:b/>
          <w:bCs/>
          <w:color w:val="FF00FF"/>
        </w:rPr>
      </w:pPr>
    </w:p>
    <w:p w:rsidR="008E6692" w:rsidRPr="0049120F" w:rsidRDefault="008E6692" w:rsidP="00905B5C">
      <w:pPr>
        <w:pStyle w:val="Default"/>
        <w:jc w:val="both"/>
        <w:rPr>
          <w:rFonts w:asciiTheme="minorHAnsi" w:hAnsiTheme="minorHAnsi"/>
          <w:b/>
          <w:bCs/>
          <w:color w:val="auto"/>
        </w:rPr>
      </w:pPr>
    </w:p>
    <w:p w:rsidR="009E0EAE" w:rsidRPr="0049120F" w:rsidRDefault="009E0EAE" w:rsidP="00905B5C">
      <w:pPr>
        <w:pStyle w:val="Default"/>
        <w:jc w:val="both"/>
        <w:rPr>
          <w:rFonts w:asciiTheme="minorHAnsi" w:hAnsiTheme="minorHAnsi"/>
          <w:b/>
          <w:bCs/>
          <w:color w:val="FF00FF"/>
        </w:rPr>
      </w:pPr>
    </w:p>
    <w:p w:rsidR="00E42A19" w:rsidRPr="0049120F" w:rsidRDefault="00E42A19" w:rsidP="00905B5C">
      <w:pPr>
        <w:pStyle w:val="Default"/>
        <w:jc w:val="both"/>
        <w:rPr>
          <w:rFonts w:asciiTheme="minorHAnsi" w:hAnsiTheme="minorHAnsi"/>
          <w:bCs/>
          <w:color w:val="FF00FF"/>
        </w:rPr>
      </w:pPr>
    </w:p>
    <w:p w:rsidR="00E42A19" w:rsidRPr="0049120F" w:rsidRDefault="00E42A19" w:rsidP="00905B5C">
      <w:pPr>
        <w:pStyle w:val="Heading3"/>
        <w:spacing w:before="0" w:line="240" w:lineRule="auto"/>
        <w:rPr>
          <w:rFonts w:asciiTheme="minorHAnsi" w:hAnsiTheme="minorHAnsi" w:cs="Arial"/>
          <w:i/>
          <w:color w:val="auto"/>
          <w:sz w:val="24"/>
          <w:szCs w:val="24"/>
        </w:rPr>
      </w:pPr>
    </w:p>
    <w:p w:rsidR="00E42A19" w:rsidRPr="0049120F" w:rsidRDefault="00E42A19" w:rsidP="00905B5C">
      <w:pPr>
        <w:autoSpaceDE w:val="0"/>
        <w:autoSpaceDN w:val="0"/>
        <w:adjustRightInd w:val="0"/>
        <w:spacing w:after="0" w:line="240" w:lineRule="auto"/>
        <w:jc w:val="both"/>
        <w:rPr>
          <w:rFonts w:asciiTheme="minorHAnsi" w:hAnsiTheme="minorHAnsi" w:cs="Arial"/>
          <w:b/>
          <w:sz w:val="24"/>
          <w:szCs w:val="24"/>
        </w:rPr>
      </w:pPr>
    </w:p>
    <w:p w:rsidR="00E42A19" w:rsidRPr="0049120F" w:rsidRDefault="00E42A19" w:rsidP="00905B5C">
      <w:pPr>
        <w:pStyle w:val="Default"/>
        <w:jc w:val="both"/>
        <w:rPr>
          <w:rFonts w:asciiTheme="minorHAnsi" w:hAnsiTheme="minorHAnsi"/>
          <w:bCs/>
          <w:color w:val="auto"/>
        </w:rPr>
      </w:pPr>
    </w:p>
    <w:p w:rsidR="000F691B" w:rsidRPr="0049120F" w:rsidRDefault="000F691B" w:rsidP="00905B5C">
      <w:pPr>
        <w:pStyle w:val="Default"/>
        <w:rPr>
          <w:rFonts w:asciiTheme="minorHAnsi" w:hAnsiTheme="minorHAnsi"/>
        </w:rPr>
        <w:sectPr w:rsidR="000F691B" w:rsidRPr="0049120F" w:rsidSect="0049120F">
          <w:footerReference w:type="default" r:id="rId10"/>
          <w:pgSz w:w="11907" w:h="16840" w:code="9"/>
          <w:pgMar w:top="1134" w:right="1134" w:bottom="1134" w:left="1134" w:header="720" w:footer="340" w:gutter="0"/>
          <w:cols w:space="720"/>
          <w:noEndnote/>
          <w:docGrid w:linePitch="299"/>
        </w:sectPr>
      </w:pPr>
    </w:p>
    <w:p w:rsidR="000F691B" w:rsidRDefault="007A0EE5" w:rsidP="00201D1A">
      <w:pPr>
        <w:pStyle w:val="Heading3"/>
        <w:spacing w:before="0" w:line="240" w:lineRule="auto"/>
        <w:rPr>
          <w:rFonts w:asciiTheme="minorHAnsi" w:hAnsiTheme="minorHAnsi" w:cs="Arial"/>
          <w:color w:val="auto"/>
          <w:sz w:val="24"/>
          <w:szCs w:val="24"/>
        </w:rPr>
      </w:pPr>
      <w:bookmarkStart w:id="8" w:name="_Toc325463657"/>
      <w:r w:rsidRPr="0049120F">
        <w:rPr>
          <w:rFonts w:asciiTheme="minorHAnsi" w:hAnsiTheme="minorHAnsi" w:cs="Arial"/>
          <w:color w:val="auto"/>
          <w:sz w:val="24"/>
          <w:szCs w:val="24"/>
        </w:rPr>
        <w:lastRenderedPageBreak/>
        <w:t>Table One</w:t>
      </w:r>
      <w:r w:rsidR="0079385F" w:rsidRPr="0049120F">
        <w:rPr>
          <w:rFonts w:asciiTheme="minorHAnsi" w:hAnsiTheme="minorHAnsi" w:cs="Arial"/>
          <w:color w:val="auto"/>
          <w:sz w:val="24"/>
          <w:szCs w:val="24"/>
        </w:rPr>
        <w:t>:</w:t>
      </w:r>
      <w:r w:rsidR="008D52D0" w:rsidRPr="0049120F">
        <w:rPr>
          <w:rFonts w:asciiTheme="minorHAnsi" w:hAnsiTheme="minorHAnsi" w:cs="Arial"/>
          <w:color w:val="auto"/>
          <w:sz w:val="24"/>
          <w:szCs w:val="24"/>
        </w:rPr>
        <w:t xml:space="preserve"> </w:t>
      </w:r>
      <w:r w:rsidR="0079385F" w:rsidRPr="0049120F">
        <w:rPr>
          <w:rFonts w:asciiTheme="minorHAnsi" w:hAnsiTheme="minorHAnsi" w:cs="Arial"/>
          <w:color w:val="auto"/>
          <w:sz w:val="24"/>
          <w:szCs w:val="24"/>
        </w:rPr>
        <w:t xml:space="preserve"> R</w:t>
      </w:r>
      <w:r w:rsidRPr="0049120F">
        <w:rPr>
          <w:rFonts w:asciiTheme="minorHAnsi" w:hAnsiTheme="minorHAnsi" w:cs="Arial"/>
          <w:color w:val="auto"/>
          <w:sz w:val="24"/>
          <w:szCs w:val="24"/>
        </w:rPr>
        <w:t>isks related to Key Statutory Returns</w:t>
      </w:r>
      <w:bookmarkEnd w:id="8"/>
      <w:r w:rsidRPr="0049120F">
        <w:rPr>
          <w:rFonts w:asciiTheme="minorHAnsi" w:hAnsiTheme="minorHAnsi" w:cs="Arial"/>
          <w:color w:val="auto"/>
          <w:sz w:val="24"/>
          <w:szCs w:val="24"/>
        </w:rPr>
        <w:t xml:space="preserve"> </w:t>
      </w:r>
    </w:p>
    <w:p w:rsidR="007B4838" w:rsidRDefault="007B4838" w:rsidP="007B4838">
      <w:pPr>
        <w:rPr>
          <w:lang w:eastAsia="en-GB"/>
        </w:rPr>
      </w:pPr>
    </w:p>
    <w:tbl>
      <w:tblPr>
        <w:tblW w:w="5000" w:type="pct"/>
        <w:tblLook w:val="04A0" w:firstRow="1" w:lastRow="0" w:firstColumn="1" w:lastColumn="0" w:noHBand="0" w:noVBand="1"/>
      </w:tblPr>
      <w:tblGrid>
        <w:gridCol w:w="401"/>
        <w:gridCol w:w="1333"/>
        <w:gridCol w:w="1528"/>
        <w:gridCol w:w="916"/>
        <w:gridCol w:w="308"/>
        <w:gridCol w:w="6"/>
        <w:gridCol w:w="304"/>
        <w:gridCol w:w="8"/>
        <w:gridCol w:w="401"/>
        <w:gridCol w:w="39"/>
        <w:gridCol w:w="1321"/>
        <w:gridCol w:w="21"/>
        <w:gridCol w:w="295"/>
        <w:gridCol w:w="15"/>
        <w:gridCol w:w="295"/>
        <w:gridCol w:w="14"/>
        <w:gridCol w:w="385"/>
        <w:gridCol w:w="63"/>
        <w:gridCol w:w="1177"/>
        <w:gridCol w:w="33"/>
        <w:gridCol w:w="1393"/>
        <w:gridCol w:w="24"/>
        <w:gridCol w:w="1221"/>
        <w:gridCol w:w="15"/>
        <w:gridCol w:w="1165"/>
        <w:gridCol w:w="9"/>
        <w:gridCol w:w="1056"/>
        <w:gridCol w:w="9"/>
        <w:gridCol w:w="1033"/>
      </w:tblGrid>
      <w:tr w:rsidR="007B4838" w:rsidRPr="007B4838" w:rsidTr="00B374D4">
        <w:trPr>
          <w:trHeight w:val="480"/>
        </w:trPr>
        <w:tc>
          <w:tcPr>
            <w:tcW w:w="1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 </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 </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 </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 </w:t>
            </w:r>
          </w:p>
        </w:tc>
        <w:tc>
          <w:tcPr>
            <w:tcW w:w="348" w:type="pct"/>
            <w:gridSpan w:val="5"/>
            <w:tcBorders>
              <w:top w:val="single" w:sz="4" w:space="0" w:color="auto"/>
              <w:left w:val="nil"/>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jc w:val="center"/>
              <w:rPr>
                <w:rFonts w:eastAsia="Times New Roman"/>
                <w:b/>
                <w:bCs/>
                <w:color w:val="000000"/>
                <w:sz w:val="18"/>
                <w:szCs w:val="18"/>
                <w:lang w:eastAsia="en-GB"/>
              </w:rPr>
            </w:pPr>
            <w:r w:rsidRPr="007B4838">
              <w:rPr>
                <w:rFonts w:eastAsia="Times New Roman"/>
                <w:b/>
                <w:bCs/>
                <w:color w:val="000000"/>
                <w:sz w:val="18"/>
                <w:szCs w:val="18"/>
                <w:lang w:eastAsia="en-GB"/>
              </w:rPr>
              <w:t>Gross Score</w:t>
            </w:r>
          </w:p>
        </w:tc>
        <w:tc>
          <w:tcPr>
            <w:tcW w:w="460" w:type="pct"/>
            <w:gridSpan w:val="2"/>
            <w:tcBorders>
              <w:top w:val="single" w:sz="4" w:space="0" w:color="auto"/>
              <w:left w:val="nil"/>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 </w:t>
            </w:r>
          </w:p>
        </w:tc>
        <w:tc>
          <w:tcPr>
            <w:tcW w:w="347" w:type="pct"/>
            <w:gridSpan w:val="6"/>
            <w:tcBorders>
              <w:top w:val="single" w:sz="4" w:space="0" w:color="auto"/>
              <w:left w:val="nil"/>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jc w:val="center"/>
              <w:rPr>
                <w:rFonts w:eastAsia="Times New Roman"/>
                <w:b/>
                <w:bCs/>
                <w:color w:val="000000"/>
                <w:sz w:val="18"/>
                <w:szCs w:val="18"/>
                <w:lang w:eastAsia="en-GB"/>
              </w:rPr>
            </w:pPr>
            <w:r w:rsidRPr="007B4838">
              <w:rPr>
                <w:rFonts w:eastAsia="Times New Roman"/>
                <w:b/>
                <w:bCs/>
                <w:color w:val="000000"/>
                <w:sz w:val="18"/>
                <w:szCs w:val="18"/>
                <w:lang w:eastAsia="en-GB"/>
              </w:rPr>
              <w:t>Net Score</w:t>
            </w:r>
          </w:p>
        </w:tc>
        <w:tc>
          <w:tcPr>
            <w:tcW w:w="419" w:type="pct"/>
            <w:gridSpan w:val="2"/>
            <w:tcBorders>
              <w:top w:val="single" w:sz="4" w:space="0" w:color="auto"/>
              <w:left w:val="nil"/>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 </w:t>
            </w:r>
          </w:p>
        </w:tc>
        <w:tc>
          <w:tcPr>
            <w:tcW w:w="482" w:type="pct"/>
            <w:gridSpan w:val="2"/>
            <w:tcBorders>
              <w:top w:val="single" w:sz="4" w:space="0" w:color="auto"/>
              <w:left w:val="nil"/>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 </w:t>
            </w:r>
          </w:p>
        </w:tc>
        <w:tc>
          <w:tcPr>
            <w:tcW w:w="421" w:type="pct"/>
            <w:gridSpan w:val="2"/>
            <w:tcBorders>
              <w:top w:val="single" w:sz="4" w:space="0" w:color="auto"/>
              <w:left w:val="nil"/>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 </w:t>
            </w:r>
          </w:p>
        </w:tc>
        <w:tc>
          <w:tcPr>
            <w:tcW w:w="399" w:type="pct"/>
            <w:gridSpan w:val="2"/>
            <w:tcBorders>
              <w:top w:val="single" w:sz="4" w:space="0" w:color="auto"/>
              <w:left w:val="nil"/>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 </w:t>
            </w:r>
          </w:p>
        </w:tc>
        <w:tc>
          <w:tcPr>
            <w:tcW w:w="360" w:type="pct"/>
            <w:gridSpan w:val="2"/>
            <w:tcBorders>
              <w:top w:val="single" w:sz="4" w:space="0" w:color="auto"/>
              <w:left w:val="nil"/>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 </w:t>
            </w:r>
          </w:p>
        </w:tc>
        <w:tc>
          <w:tcPr>
            <w:tcW w:w="352" w:type="pct"/>
            <w:gridSpan w:val="2"/>
            <w:tcBorders>
              <w:top w:val="single" w:sz="4" w:space="0" w:color="auto"/>
              <w:left w:val="nil"/>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jc w:val="center"/>
              <w:rPr>
                <w:rFonts w:eastAsia="Times New Roman"/>
                <w:b/>
                <w:bCs/>
                <w:color w:val="000000"/>
                <w:sz w:val="18"/>
                <w:szCs w:val="18"/>
                <w:lang w:eastAsia="en-GB"/>
              </w:rPr>
            </w:pPr>
            <w:r w:rsidRPr="007B4838">
              <w:rPr>
                <w:rFonts w:eastAsia="Times New Roman"/>
                <w:b/>
                <w:bCs/>
                <w:color w:val="000000"/>
                <w:sz w:val="18"/>
                <w:szCs w:val="18"/>
                <w:lang w:eastAsia="en-GB"/>
              </w:rPr>
              <w:t> </w:t>
            </w:r>
          </w:p>
        </w:tc>
      </w:tr>
      <w:tr w:rsidR="007B4838" w:rsidRPr="007B4838" w:rsidTr="00B374D4">
        <w:trPr>
          <w:trHeight w:val="480"/>
        </w:trPr>
        <w:tc>
          <w:tcPr>
            <w:tcW w:w="136" w:type="pct"/>
            <w:tcBorders>
              <w:top w:val="nil"/>
              <w:left w:val="single" w:sz="4" w:space="0" w:color="auto"/>
              <w:bottom w:val="single" w:sz="4" w:space="0" w:color="auto"/>
              <w:right w:val="single" w:sz="4" w:space="0" w:color="auto"/>
            </w:tcBorders>
            <w:shd w:val="clear" w:color="000000" w:fill="DAEEF3"/>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ID</w:t>
            </w:r>
          </w:p>
        </w:tc>
        <w:tc>
          <w:tcPr>
            <w:tcW w:w="451" w:type="pct"/>
            <w:tcBorders>
              <w:top w:val="nil"/>
              <w:left w:val="nil"/>
              <w:bottom w:val="single" w:sz="4" w:space="0" w:color="auto"/>
              <w:right w:val="single" w:sz="4" w:space="0" w:color="auto"/>
            </w:tcBorders>
            <w:shd w:val="clear" w:color="000000" w:fill="DAEEF3"/>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Category</w:t>
            </w:r>
          </w:p>
        </w:tc>
        <w:tc>
          <w:tcPr>
            <w:tcW w:w="517" w:type="pct"/>
            <w:tcBorders>
              <w:top w:val="nil"/>
              <w:left w:val="nil"/>
              <w:bottom w:val="single" w:sz="4" w:space="0" w:color="auto"/>
              <w:right w:val="single" w:sz="4" w:space="0" w:color="auto"/>
            </w:tcBorders>
            <w:shd w:val="clear" w:color="000000" w:fill="DAEEF3"/>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Risk Title &amp; Description</w:t>
            </w:r>
          </w:p>
        </w:tc>
        <w:tc>
          <w:tcPr>
            <w:tcW w:w="310" w:type="pct"/>
            <w:tcBorders>
              <w:top w:val="nil"/>
              <w:left w:val="nil"/>
              <w:bottom w:val="single" w:sz="4" w:space="0" w:color="auto"/>
              <w:right w:val="single" w:sz="4" w:space="0" w:color="auto"/>
            </w:tcBorders>
            <w:shd w:val="clear" w:color="000000" w:fill="DAEEF3"/>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Risk Owner</w:t>
            </w:r>
          </w:p>
        </w:tc>
        <w:tc>
          <w:tcPr>
            <w:tcW w:w="106" w:type="pct"/>
            <w:gridSpan w:val="2"/>
            <w:tcBorders>
              <w:top w:val="nil"/>
              <w:left w:val="nil"/>
              <w:bottom w:val="single" w:sz="4" w:space="0" w:color="auto"/>
              <w:right w:val="single" w:sz="4" w:space="0" w:color="auto"/>
            </w:tcBorders>
            <w:shd w:val="clear" w:color="000000" w:fill="DAEEF3"/>
            <w:hideMark/>
          </w:tcPr>
          <w:p w:rsidR="007B4838" w:rsidRPr="007B4838" w:rsidRDefault="007B4838" w:rsidP="007B4838">
            <w:pPr>
              <w:spacing w:after="0" w:line="240" w:lineRule="auto"/>
              <w:jc w:val="center"/>
              <w:rPr>
                <w:rFonts w:eastAsia="Times New Roman"/>
                <w:b/>
                <w:bCs/>
                <w:color w:val="000000"/>
                <w:sz w:val="18"/>
                <w:szCs w:val="18"/>
                <w:lang w:eastAsia="en-GB"/>
              </w:rPr>
            </w:pPr>
            <w:r w:rsidRPr="007B4838">
              <w:rPr>
                <w:rFonts w:eastAsia="Times New Roman"/>
                <w:b/>
                <w:bCs/>
                <w:color w:val="000000"/>
                <w:sz w:val="18"/>
                <w:szCs w:val="18"/>
                <w:lang w:eastAsia="en-GB"/>
              </w:rPr>
              <w:t>P</w:t>
            </w:r>
          </w:p>
        </w:tc>
        <w:tc>
          <w:tcPr>
            <w:tcW w:w="106" w:type="pct"/>
            <w:gridSpan w:val="2"/>
            <w:tcBorders>
              <w:top w:val="nil"/>
              <w:left w:val="nil"/>
              <w:bottom w:val="single" w:sz="4" w:space="0" w:color="auto"/>
              <w:right w:val="single" w:sz="4" w:space="0" w:color="auto"/>
            </w:tcBorders>
            <w:shd w:val="clear" w:color="000000" w:fill="DAEEF3"/>
            <w:hideMark/>
          </w:tcPr>
          <w:p w:rsidR="007B4838" w:rsidRPr="007B4838" w:rsidRDefault="007B4838" w:rsidP="007B4838">
            <w:pPr>
              <w:spacing w:after="0" w:line="240" w:lineRule="auto"/>
              <w:jc w:val="center"/>
              <w:rPr>
                <w:rFonts w:eastAsia="Times New Roman"/>
                <w:b/>
                <w:bCs/>
                <w:color w:val="000000"/>
                <w:sz w:val="18"/>
                <w:szCs w:val="18"/>
                <w:lang w:eastAsia="en-GB"/>
              </w:rPr>
            </w:pPr>
            <w:r w:rsidRPr="007B4838">
              <w:rPr>
                <w:rFonts w:eastAsia="Times New Roman"/>
                <w:b/>
                <w:bCs/>
                <w:color w:val="000000"/>
                <w:sz w:val="18"/>
                <w:szCs w:val="18"/>
                <w:lang w:eastAsia="en-GB"/>
              </w:rPr>
              <w:t>I</w:t>
            </w:r>
          </w:p>
        </w:tc>
        <w:tc>
          <w:tcPr>
            <w:tcW w:w="136" w:type="pct"/>
            <w:tcBorders>
              <w:top w:val="nil"/>
              <w:left w:val="nil"/>
              <w:bottom w:val="single" w:sz="4" w:space="0" w:color="auto"/>
              <w:right w:val="single" w:sz="4" w:space="0" w:color="auto"/>
            </w:tcBorders>
            <w:shd w:val="clear" w:color="000000" w:fill="DAEEF3"/>
            <w:vAlign w:val="center"/>
            <w:hideMark/>
          </w:tcPr>
          <w:p w:rsidR="007B4838" w:rsidRPr="007B4838" w:rsidRDefault="007B4838" w:rsidP="007B4838">
            <w:pPr>
              <w:spacing w:after="0" w:line="240" w:lineRule="auto"/>
              <w:jc w:val="center"/>
              <w:rPr>
                <w:rFonts w:eastAsia="Times New Roman"/>
                <w:b/>
                <w:bCs/>
                <w:color w:val="000000"/>
                <w:sz w:val="18"/>
                <w:szCs w:val="18"/>
                <w:lang w:eastAsia="en-GB"/>
              </w:rPr>
            </w:pPr>
            <w:r w:rsidRPr="007B4838">
              <w:rPr>
                <w:rFonts w:eastAsia="Times New Roman"/>
                <w:b/>
                <w:bCs/>
                <w:color w:val="000000"/>
                <w:sz w:val="18"/>
                <w:szCs w:val="18"/>
                <w:lang w:eastAsia="en-GB"/>
              </w:rPr>
              <w:t>O</w:t>
            </w:r>
          </w:p>
        </w:tc>
        <w:tc>
          <w:tcPr>
            <w:tcW w:w="460" w:type="pct"/>
            <w:gridSpan w:val="2"/>
            <w:tcBorders>
              <w:top w:val="nil"/>
              <w:left w:val="nil"/>
              <w:bottom w:val="single" w:sz="4" w:space="0" w:color="auto"/>
              <w:right w:val="single" w:sz="4" w:space="0" w:color="auto"/>
            </w:tcBorders>
            <w:shd w:val="clear" w:color="000000" w:fill="DAEEF3"/>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Existing Controls to Mitigate Risk</w:t>
            </w:r>
          </w:p>
        </w:tc>
        <w:tc>
          <w:tcPr>
            <w:tcW w:w="107" w:type="pct"/>
            <w:gridSpan w:val="2"/>
            <w:tcBorders>
              <w:top w:val="nil"/>
              <w:left w:val="nil"/>
              <w:bottom w:val="single" w:sz="4" w:space="0" w:color="auto"/>
              <w:right w:val="single" w:sz="4" w:space="0" w:color="auto"/>
            </w:tcBorders>
            <w:shd w:val="clear" w:color="000000" w:fill="DAEEF3"/>
            <w:hideMark/>
          </w:tcPr>
          <w:p w:rsidR="007B4838" w:rsidRPr="007B4838" w:rsidRDefault="007B4838" w:rsidP="007B4838">
            <w:pPr>
              <w:spacing w:after="0" w:line="240" w:lineRule="auto"/>
              <w:jc w:val="center"/>
              <w:rPr>
                <w:rFonts w:eastAsia="Times New Roman"/>
                <w:b/>
                <w:bCs/>
                <w:color w:val="000000"/>
                <w:sz w:val="18"/>
                <w:szCs w:val="18"/>
                <w:lang w:eastAsia="en-GB"/>
              </w:rPr>
            </w:pPr>
            <w:r w:rsidRPr="007B4838">
              <w:rPr>
                <w:rFonts w:eastAsia="Times New Roman"/>
                <w:b/>
                <w:bCs/>
                <w:color w:val="000000"/>
                <w:sz w:val="18"/>
                <w:szCs w:val="18"/>
                <w:lang w:eastAsia="en-GB"/>
              </w:rPr>
              <w:t>P</w:t>
            </w:r>
          </w:p>
        </w:tc>
        <w:tc>
          <w:tcPr>
            <w:tcW w:w="105" w:type="pct"/>
            <w:gridSpan w:val="2"/>
            <w:tcBorders>
              <w:top w:val="nil"/>
              <w:left w:val="nil"/>
              <w:bottom w:val="single" w:sz="4" w:space="0" w:color="auto"/>
              <w:right w:val="single" w:sz="4" w:space="0" w:color="auto"/>
            </w:tcBorders>
            <w:shd w:val="clear" w:color="000000" w:fill="DAEEF3"/>
            <w:hideMark/>
          </w:tcPr>
          <w:p w:rsidR="007B4838" w:rsidRPr="007B4838" w:rsidRDefault="007B4838" w:rsidP="007B4838">
            <w:pPr>
              <w:spacing w:after="0" w:line="240" w:lineRule="auto"/>
              <w:jc w:val="center"/>
              <w:rPr>
                <w:rFonts w:eastAsia="Times New Roman"/>
                <w:b/>
                <w:bCs/>
                <w:color w:val="000000"/>
                <w:sz w:val="18"/>
                <w:szCs w:val="18"/>
                <w:lang w:eastAsia="en-GB"/>
              </w:rPr>
            </w:pPr>
            <w:r w:rsidRPr="007B4838">
              <w:rPr>
                <w:rFonts w:eastAsia="Times New Roman"/>
                <w:b/>
                <w:bCs/>
                <w:color w:val="000000"/>
                <w:sz w:val="18"/>
                <w:szCs w:val="18"/>
                <w:lang w:eastAsia="en-GB"/>
              </w:rPr>
              <w:t>I</w:t>
            </w:r>
          </w:p>
        </w:tc>
        <w:tc>
          <w:tcPr>
            <w:tcW w:w="135" w:type="pct"/>
            <w:gridSpan w:val="2"/>
            <w:tcBorders>
              <w:top w:val="nil"/>
              <w:left w:val="nil"/>
              <w:bottom w:val="single" w:sz="4" w:space="0" w:color="auto"/>
              <w:right w:val="single" w:sz="4" w:space="0" w:color="auto"/>
            </w:tcBorders>
            <w:shd w:val="clear" w:color="000000" w:fill="DAEEF3"/>
            <w:vAlign w:val="center"/>
            <w:hideMark/>
          </w:tcPr>
          <w:p w:rsidR="007B4838" w:rsidRPr="007B4838" w:rsidRDefault="007B4838" w:rsidP="007B4838">
            <w:pPr>
              <w:spacing w:after="0" w:line="240" w:lineRule="auto"/>
              <w:jc w:val="center"/>
              <w:rPr>
                <w:rFonts w:eastAsia="Times New Roman"/>
                <w:b/>
                <w:bCs/>
                <w:color w:val="000000"/>
                <w:sz w:val="18"/>
                <w:szCs w:val="18"/>
                <w:lang w:eastAsia="en-GB"/>
              </w:rPr>
            </w:pPr>
            <w:r w:rsidRPr="007B4838">
              <w:rPr>
                <w:rFonts w:eastAsia="Times New Roman"/>
                <w:b/>
                <w:bCs/>
                <w:color w:val="000000"/>
                <w:sz w:val="18"/>
                <w:szCs w:val="18"/>
                <w:lang w:eastAsia="en-GB"/>
              </w:rPr>
              <w:t>O</w:t>
            </w:r>
          </w:p>
        </w:tc>
        <w:tc>
          <w:tcPr>
            <w:tcW w:w="419" w:type="pct"/>
            <w:gridSpan w:val="2"/>
            <w:tcBorders>
              <w:top w:val="nil"/>
              <w:left w:val="nil"/>
              <w:bottom w:val="single" w:sz="4" w:space="0" w:color="auto"/>
              <w:right w:val="single" w:sz="4" w:space="0" w:color="auto"/>
            </w:tcBorders>
            <w:shd w:val="clear" w:color="000000" w:fill="DAEEF3"/>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Possible Impacts - Immediate</w:t>
            </w:r>
          </w:p>
        </w:tc>
        <w:tc>
          <w:tcPr>
            <w:tcW w:w="482" w:type="pct"/>
            <w:gridSpan w:val="2"/>
            <w:tcBorders>
              <w:top w:val="nil"/>
              <w:left w:val="nil"/>
              <w:bottom w:val="single" w:sz="4" w:space="0" w:color="auto"/>
              <w:right w:val="single" w:sz="4" w:space="0" w:color="auto"/>
            </w:tcBorders>
            <w:shd w:val="clear" w:color="000000" w:fill="DAEEF3"/>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Longer Term Implications</w:t>
            </w:r>
          </w:p>
        </w:tc>
        <w:tc>
          <w:tcPr>
            <w:tcW w:w="421" w:type="pct"/>
            <w:gridSpan w:val="2"/>
            <w:tcBorders>
              <w:top w:val="nil"/>
              <w:left w:val="nil"/>
              <w:bottom w:val="single" w:sz="4" w:space="0" w:color="auto"/>
              <w:right w:val="single" w:sz="4" w:space="0" w:color="auto"/>
            </w:tcBorders>
            <w:shd w:val="clear" w:color="000000" w:fill="DAEEF3"/>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Assurance Over Risk Controls</w:t>
            </w:r>
          </w:p>
        </w:tc>
        <w:tc>
          <w:tcPr>
            <w:tcW w:w="399" w:type="pct"/>
            <w:gridSpan w:val="2"/>
            <w:tcBorders>
              <w:top w:val="nil"/>
              <w:left w:val="nil"/>
              <w:bottom w:val="single" w:sz="4" w:space="0" w:color="auto"/>
              <w:right w:val="single" w:sz="4" w:space="0" w:color="auto"/>
            </w:tcBorders>
            <w:shd w:val="clear" w:color="000000" w:fill="DAEEF3"/>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Action Owner &amp; Review</w:t>
            </w:r>
          </w:p>
        </w:tc>
        <w:tc>
          <w:tcPr>
            <w:tcW w:w="360" w:type="pct"/>
            <w:gridSpan w:val="2"/>
            <w:tcBorders>
              <w:top w:val="nil"/>
              <w:left w:val="nil"/>
              <w:bottom w:val="single" w:sz="4" w:space="0" w:color="auto"/>
              <w:right w:val="single" w:sz="4" w:space="0" w:color="auto"/>
            </w:tcBorders>
            <w:shd w:val="clear" w:color="000000" w:fill="DAEEF3"/>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Action Review Date</w:t>
            </w:r>
          </w:p>
        </w:tc>
        <w:tc>
          <w:tcPr>
            <w:tcW w:w="352" w:type="pct"/>
            <w:gridSpan w:val="2"/>
            <w:tcBorders>
              <w:top w:val="nil"/>
              <w:left w:val="nil"/>
              <w:bottom w:val="single" w:sz="4" w:space="0" w:color="auto"/>
              <w:right w:val="single" w:sz="4" w:space="0" w:color="auto"/>
            </w:tcBorders>
            <w:shd w:val="clear" w:color="000000" w:fill="DAEEF3"/>
            <w:vAlign w:val="center"/>
            <w:hideMark/>
          </w:tcPr>
          <w:p w:rsidR="007B4838" w:rsidRPr="007B4838" w:rsidRDefault="007B4838" w:rsidP="007B4838">
            <w:pPr>
              <w:spacing w:after="0" w:line="240" w:lineRule="auto"/>
              <w:jc w:val="center"/>
              <w:rPr>
                <w:rFonts w:eastAsia="Times New Roman"/>
                <w:b/>
                <w:bCs/>
                <w:color w:val="000000"/>
                <w:sz w:val="18"/>
                <w:szCs w:val="18"/>
                <w:lang w:eastAsia="en-GB"/>
              </w:rPr>
            </w:pPr>
            <w:r w:rsidRPr="007B4838">
              <w:rPr>
                <w:rFonts w:eastAsia="Times New Roman"/>
                <w:b/>
                <w:bCs/>
                <w:color w:val="000000"/>
                <w:sz w:val="18"/>
                <w:szCs w:val="18"/>
                <w:lang w:eastAsia="en-GB"/>
              </w:rPr>
              <w:t>Movement</w:t>
            </w:r>
          </w:p>
        </w:tc>
      </w:tr>
      <w:tr w:rsidR="007B4838" w:rsidRPr="007B4838" w:rsidTr="007B4838">
        <w:trPr>
          <w:trHeight w:val="300"/>
        </w:trPr>
        <w:tc>
          <w:tcPr>
            <w:tcW w:w="5000" w:type="pct"/>
            <w:gridSpan w:val="29"/>
            <w:tcBorders>
              <w:top w:val="single" w:sz="4" w:space="0" w:color="auto"/>
              <w:left w:val="single" w:sz="4" w:space="0" w:color="auto"/>
              <w:bottom w:val="single" w:sz="4" w:space="0" w:color="auto"/>
              <w:right w:val="single" w:sz="4" w:space="0" w:color="auto"/>
            </w:tcBorders>
            <w:shd w:val="clear" w:color="auto" w:fill="92CDDC" w:themeFill="accent5" w:themeFillTint="99"/>
          </w:tcPr>
          <w:p w:rsidR="007B4838" w:rsidRPr="007B4838" w:rsidRDefault="007B4838" w:rsidP="007B4838">
            <w:pPr>
              <w:jc w:val="center"/>
              <w:rPr>
                <w:rFonts w:eastAsia="Times New Roman"/>
                <w:color w:val="000000"/>
                <w:sz w:val="18"/>
                <w:szCs w:val="18"/>
                <w:lang w:eastAsia="en-GB"/>
              </w:rPr>
            </w:pPr>
            <w:r>
              <w:rPr>
                <w:b/>
                <w:bCs/>
                <w:color w:val="000000"/>
                <w:sz w:val="18"/>
                <w:szCs w:val="18"/>
              </w:rPr>
              <w:t>INSTITUTION WIDE STRATEGIC RISKS</w:t>
            </w:r>
          </w:p>
        </w:tc>
      </w:tr>
      <w:tr w:rsidR="007B4838" w:rsidRPr="007B4838" w:rsidTr="00B374D4">
        <w:trPr>
          <w:trHeight w:val="1440"/>
        </w:trPr>
        <w:tc>
          <w:tcPr>
            <w:tcW w:w="136" w:type="pct"/>
            <w:tcBorders>
              <w:top w:val="single" w:sz="4" w:space="0" w:color="auto"/>
              <w:left w:val="single" w:sz="4" w:space="0" w:color="auto"/>
              <w:bottom w:val="single" w:sz="4" w:space="0" w:color="auto"/>
              <w:right w:val="single" w:sz="4" w:space="0" w:color="auto"/>
            </w:tcBorders>
            <w:shd w:val="clear" w:color="auto" w:fill="auto"/>
            <w:hideMark/>
          </w:tcPr>
          <w:p w:rsidR="007B4838" w:rsidRPr="007B4838" w:rsidRDefault="007B4838" w:rsidP="007B4838">
            <w:pPr>
              <w:spacing w:after="0" w:line="240" w:lineRule="auto"/>
              <w:rPr>
                <w:rFonts w:eastAsia="Times New Roman"/>
                <w:b/>
                <w:bCs/>
                <w:color w:val="000000"/>
                <w:sz w:val="18"/>
                <w:szCs w:val="18"/>
                <w:lang w:eastAsia="en-GB"/>
              </w:rPr>
            </w:pPr>
            <w:r w:rsidRPr="007B4838">
              <w:rPr>
                <w:rFonts w:eastAsia="Times New Roman"/>
                <w:b/>
                <w:bCs/>
                <w:color w:val="000000"/>
                <w:sz w:val="18"/>
                <w:szCs w:val="18"/>
                <w:lang w:eastAsia="en-GB"/>
              </w:rPr>
              <w:t>14</w:t>
            </w:r>
          </w:p>
        </w:tc>
        <w:tc>
          <w:tcPr>
            <w:tcW w:w="451" w:type="pct"/>
            <w:tcBorders>
              <w:top w:val="single" w:sz="4" w:space="0" w:color="auto"/>
              <w:left w:val="nil"/>
              <w:bottom w:val="single" w:sz="4" w:space="0" w:color="auto"/>
              <w:right w:val="single" w:sz="4" w:space="0" w:color="auto"/>
            </w:tcBorders>
            <w:shd w:val="clear" w:color="auto" w:fill="auto"/>
            <w:hideMark/>
          </w:tcPr>
          <w:p w:rsidR="007B4838" w:rsidRPr="007B4838" w:rsidRDefault="007B4838" w:rsidP="007B4838">
            <w:pPr>
              <w:spacing w:after="0" w:line="240" w:lineRule="auto"/>
              <w:rPr>
                <w:rFonts w:eastAsia="Times New Roman"/>
                <w:color w:val="000000"/>
                <w:sz w:val="18"/>
                <w:szCs w:val="18"/>
                <w:lang w:eastAsia="en-GB"/>
              </w:rPr>
            </w:pPr>
            <w:r w:rsidRPr="007B4838">
              <w:rPr>
                <w:rFonts w:eastAsia="Times New Roman"/>
                <w:color w:val="000000"/>
                <w:sz w:val="18"/>
                <w:szCs w:val="18"/>
                <w:lang w:eastAsia="en-GB"/>
              </w:rPr>
              <w:t>Financial Operational</w:t>
            </w:r>
          </w:p>
        </w:tc>
        <w:tc>
          <w:tcPr>
            <w:tcW w:w="517" w:type="pct"/>
            <w:tcBorders>
              <w:top w:val="single" w:sz="4" w:space="0" w:color="auto"/>
              <w:left w:val="nil"/>
              <w:bottom w:val="single" w:sz="4" w:space="0" w:color="auto"/>
              <w:right w:val="single" w:sz="4" w:space="0" w:color="auto"/>
            </w:tcBorders>
            <w:shd w:val="clear" w:color="auto" w:fill="auto"/>
            <w:hideMark/>
          </w:tcPr>
          <w:p w:rsidR="007B4838" w:rsidRPr="007B4838" w:rsidRDefault="007B4838" w:rsidP="007B4838">
            <w:pPr>
              <w:spacing w:after="0" w:line="240" w:lineRule="auto"/>
              <w:rPr>
                <w:rFonts w:eastAsia="Times New Roman"/>
                <w:color w:val="000000"/>
                <w:sz w:val="18"/>
                <w:szCs w:val="18"/>
                <w:lang w:eastAsia="en-GB"/>
              </w:rPr>
            </w:pPr>
            <w:r w:rsidRPr="007B4838">
              <w:rPr>
                <w:rFonts w:eastAsia="Times New Roman"/>
                <w:color w:val="000000"/>
                <w:sz w:val="18"/>
                <w:szCs w:val="18"/>
                <w:lang w:eastAsia="en-GB"/>
              </w:rPr>
              <w:t>Data management.  University is ineffective with regard to data management leading to audit issues</w:t>
            </w:r>
          </w:p>
        </w:tc>
        <w:tc>
          <w:tcPr>
            <w:tcW w:w="310" w:type="pct"/>
            <w:tcBorders>
              <w:top w:val="single" w:sz="4" w:space="0" w:color="auto"/>
              <w:left w:val="nil"/>
              <w:bottom w:val="single" w:sz="4" w:space="0" w:color="auto"/>
              <w:right w:val="single" w:sz="4" w:space="0" w:color="auto"/>
            </w:tcBorders>
            <w:shd w:val="clear" w:color="auto" w:fill="auto"/>
            <w:hideMark/>
          </w:tcPr>
          <w:p w:rsidR="007B4838" w:rsidRPr="007B4838" w:rsidRDefault="009A651E" w:rsidP="007B4838">
            <w:pPr>
              <w:spacing w:after="0" w:line="240" w:lineRule="auto"/>
              <w:rPr>
                <w:rFonts w:eastAsia="Times New Roman"/>
                <w:color w:val="000000"/>
                <w:sz w:val="18"/>
                <w:szCs w:val="18"/>
                <w:lang w:eastAsia="en-GB"/>
              </w:rPr>
            </w:pPr>
            <w:r>
              <w:rPr>
                <w:rFonts w:eastAsia="Times New Roman"/>
                <w:color w:val="000000"/>
                <w:sz w:val="18"/>
                <w:szCs w:val="18"/>
                <w:lang w:eastAsia="en-GB"/>
              </w:rPr>
              <w:t>VC</w:t>
            </w:r>
          </w:p>
        </w:tc>
        <w:tc>
          <w:tcPr>
            <w:tcW w:w="104" w:type="pct"/>
            <w:tcBorders>
              <w:top w:val="single" w:sz="4" w:space="0" w:color="auto"/>
              <w:left w:val="nil"/>
              <w:bottom w:val="single" w:sz="4" w:space="0" w:color="auto"/>
              <w:right w:val="single" w:sz="4" w:space="0" w:color="auto"/>
            </w:tcBorders>
            <w:shd w:val="clear" w:color="auto" w:fill="auto"/>
            <w:hideMark/>
          </w:tcPr>
          <w:p w:rsidR="007B4838" w:rsidRPr="007B4838" w:rsidRDefault="007B4838" w:rsidP="007B4838">
            <w:pPr>
              <w:spacing w:after="0" w:line="240" w:lineRule="auto"/>
              <w:jc w:val="center"/>
              <w:rPr>
                <w:rFonts w:eastAsia="Times New Roman"/>
                <w:color w:val="000000"/>
                <w:sz w:val="18"/>
                <w:szCs w:val="18"/>
                <w:lang w:eastAsia="en-GB"/>
              </w:rPr>
            </w:pPr>
            <w:r w:rsidRPr="007B4838">
              <w:rPr>
                <w:rFonts w:eastAsia="Times New Roman"/>
                <w:color w:val="000000"/>
                <w:sz w:val="18"/>
                <w:szCs w:val="18"/>
                <w:lang w:eastAsia="en-GB"/>
              </w:rPr>
              <w:t>3</w:t>
            </w:r>
          </w:p>
        </w:tc>
        <w:tc>
          <w:tcPr>
            <w:tcW w:w="105" w:type="pct"/>
            <w:gridSpan w:val="2"/>
            <w:tcBorders>
              <w:top w:val="single" w:sz="4" w:space="0" w:color="auto"/>
              <w:left w:val="nil"/>
              <w:bottom w:val="single" w:sz="4" w:space="0" w:color="auto"/>
              <w:right w:val="single" w:sz="4" w:space="0" w:color="auto"/>
            </w:tcBorders>
            <w:shd w:val="clear" w:color="auto" w:fill="auto"/>
            <w:hideMark/>
          </w:tcPr>
          <w:p w:rsidR="007B4838" w:rsidRPr="007B4838" w:rsidRDefault="007B4838" w:rsidP="007B4838">
            <w:pPr>
              <w:spacing w:after="0" w:line="240" w:lineRule="auto"/>
              <w:jc w:val="center"/>
              <w:rPr>
                <w:rFonts w:eastAsia="Times New Roman"/>
                <w:color w:val="000000"/>
                <w:sz w:val="18"/>
                <w:szCs w:val="18"/>
                <w:lang w:eastAsia="en-GB"/>
              </w:rPr>
            </w:pPr>
            <w:r w:rsidRPr="007B4838">
              <w:rPr>
                <w:rFonts w:eastAsia="Times New Roman"/>
                <w:color w:val="000000"/>
                <w:sz w:val="18"/>
                <w:szCs w:val="18"/>
                <w:lang w:eastAsia="en-GB"/>
              </w:rPr>
              <w:t>3</w:t>
            </w:r>
          </w:p>
        </w:tc>
        <w:tc>
          <w:tcPr>
            <w:tcW w:w="152" w:type="pct"/>
            <w:gridSpan w:val="3"/>
            <w:tcBorders>
              <w:top w:val="single" w:sz="4" w:space="0" w:color="auto"/>
              <w:left w:val="nil"/>
              <w:bottom w:val="single" w:sz="4" w:space="0" w:color="auto"/>
              <w:right w:val="single" w:sz="4" w:space="0" w:color="auto"/>
            </w:tcBorders>
            <w:shd w:val="clear" w:color="000000" w:fill="FF6600"/>
            <w:noWrap/>
            <w:textDirection w:val="btLr"/>
            <w:vAlign w:val="center"/>
            <w:hideMark/>
          </w:tcPr>
          <w:p w:rsidR="007B4838" w:rsidRPr="007B4838" w:rsidRDefault="007B4838" w:rsidP="007B4838">
            <w:pPr>
              <w:spacing w:after="0" w:line="240" w:lineRule="auto"/>
              <w:jc w:val="right"/>
              <w:rPr>
                <w:rFonts w:eastAsia="Times New Roman"/>
                <w:b/>
                <w:bCs/>
                <w:color w:val="000000"/>
                <w:sz w:val="18"/>
                <w:szCs w:val="18"/>
                <w:lang w:eastAsia="en-GB"/>
              </w:rPr>
            </w:pPr>
            <w:r w:rsidRPr="007B4838">
              <w:rPr>
                <w:rFonts w:eastAsia="Times New Roman"/>
                <w:b/>
                <w:bCs/>
                <w:color w:val="000000"/>
                <w:sz w:val="18"/>
                <w:szCs w:val="18"/>
                <w:lang w:eastAsia="en-GB"/>
              </w:rPr>
              <w:t>Substantial</w:t>
            </w:r>
          </w:p>
        </w:tc>
        <w:tc>
          <w:tcPr>
            <w:tcW w:w="454" w:type="pct"/>
            <w:gridSpan w:val="2"/>
            <w:tcBorders>
              <w:top w:val="single" w:sz="4" w:space="0" w:color="auto"/>
              <w:left w:val="nil"/>
              <w:bottom w:val="single" w:sz="4" w:space="0" w:color="auto"/>
              <w:right w:val="single" w:sz="4" w:space="0" w:color="auto"/>
            </w:tcBorders>
            <w:shd w:val="clear" w:color="auto" w:fill="auto"/>
            <w:hideMark/>
          </w:tcPr>
          <w:p w:rsidR="007B4838" w:rsidRPr="007B4838" w:rsidRDefault="007B4838" w:rsidP="007B4838">
            <w:pPr>
              <w:spacing w:after="0" w:line="240" w:lineRule="auto"/>
              <w:rPr>
                <w:rFonts w:eastAsia="Times New Roman"/>
                <w:color w:val="000000"/>
                <w:sz w:val="18"/>
                <w:szCs w:val="18"/>
                <w:lang w:eastAsia="en-GB"/>
              </w:rPr>
            </w:pPr>
            <w:r w:rsidRPr="007B4838">
              <w:rPr>
                <w:rFonts w:eastAsia="Times New Roman"/>
                <w:color w:val="000000"/>
                <w:sz w:val="18"/>
                <w:szCs w:val="18"/>
                <w:lang w:eastAsia="en-GB"/>
              </w:rPr>
              <w:t>Sanity groups review all data returns; maintain regular internal and external audit reviews</w:t>
            </w:r>
          </w:p>
        </w:tc>
        <w:tc>
          <w:tcPr>
            <w:tcW w:w="105" w:type="pct"/>
            <w:gridSpan w:val="2"/>
            <w:tcBorders>
              <w:top w:val="single" w:sz="4" w:space="0" w:color="auto"/>
              <w:left w:val="nil"/>
              <w:bottom w:val="single" w:sz="4" w:space="0" w:color="auto"/>
              <w:right w:val="single" w:sz="4" w:space="0" w:color="auto"/>
            </w:tcBorders>
            <w:shd w:val="clear" w:color="auto" w:fill="auto"/>
            <w:hideMark/>
          </w:tcPr>
          <w:p w:rsidR="007B4838" w:rsidRPr="007B4838" w:rsidRDefault="007B4838" w:rsidP="007B4838">
            <w:pPr>
              <w:spacing w:after="0" w:line="240" w:lineRule="auto"/>
              <w:jc w:val="center"/>
              <w:rPr>
                <w:rFonts w:eastAsia="Times New Roman"/>
                <w:color w:val="000000"/>
                <w:sz w:val="18"/>
                <w:szCs w:val="18"/>
                <w:lang w:eastAsia="en-GB"/>
              </w:rPr>
            </w:pPr>
            <w:r w:rsidRPr="007B4838">
              <w:rPr>
                <w:rFonts w:eastAsia="Times New Roman"/>
                <w:color w:val="000000"/>
                <w:sz w:val="18"/>
                <w:szCs w:val="18"/>
                <w:lang w:eastAsia="en-GB"/>
              </w:rPr>
              <w:t>1</w:t>
            </w:r>
          </w:p>
        </w:tc>
        <w:tc>
          <w:tcPr>
            <w:tcW w:w="105" w:type="pct"/>
            <w:gridSpan w:val="2"/>
            <w:tcBorders>
              <w:top w:val="single" w:sz="4" w:space="0" w:color="auto"/>
              <w:left w:val="nil"/>
              <w:bottom w:val="single" w:sz="4" w:space="0" w:color="auto"/>
              <w:right w:val="single" w:sz="4" w:space="0" w:color="auto"/>
            </w:tcBorders>
            <w:shd w:val="clear" w:color="auto" w:fill="auto"/>
            <w:hideMark/>
          </w:tcPr>
          <w:p w:rsidR="007B4838" w:rsidRPr="007B4838" w:rsidRDefault="007B4838" w:rsidP="007B4838">
            <w:pPr>
              <w:spacing w:after="0" w:line="240" w:lineRule="auto"/>
              <w:jc w:val="center"/>
              <w:rPr>
                <w:rFonts w:eastAsia="Times New Roman"/>
                <w:color w:val="000000"/>
                <w:sz w:val="18"/>
                <w:szCs w:val="18"/>
                <w:lang w:eastAsia="en-GB"/>
              </w:rPr>
            </w:pPr>
            <w:r w:rsidRPr="007B4838">
              <w:rPr>
                <w:rFonts w:eastAsia="Times New Roman"/>
                <w:color w:val="000000"/>
                <w:sz w:val="18"/>
                <w:szCs w:val="18"/>
                <w:lang w:eastAsia="en-GB"/>
              </w:rPr>
              <w:t>3</w:t>
            </w:r>
          </w:p>
        </w:tc>
        <w:tc>
          <w:tcPr>
            <w:tcW w:w="151" w:type="pct"/>
            <w:gridSpan w:val="2"/>
            <w:tcBorders>
              <w:top w:val="single" w:sz="4" w:space="0" w:color="auto"/>
              <w:left w:val="nil"/>
              <w:bottom w:val="single" w:sz="4" w:space="0" w:color="auto"/>
              <w:right w:val="single" w:sz="4" w:space="0" w:color="auto"/>
            </w:tcBorders>
            <w:shd w:val="clear" w:color="000000" w:fill="92D050"/>
            <w:textDirection w:val="btLr"/>
            <w:vAlign w:val="center"/>
            <w:hideMark/>
          </w:tcPr>
          <w:p w:rsidR="007B4838" w:rsidRPr="007B4838" w:rsidRDefault="007B4838" w:rsidP="007B4838">
            <w:pPr>
              <w:spacing w:after="0" w:line="240" w:lineRule="auto"/>
              <w:jc w:val="center"/>
              <w:rPr>
                <w:rFonts w:eastAsia="Times New Roman"/>
                <w:b/>
                <w:bCs/>
                <w:color w:val="000000"/>
                <w:sz w:val="18"/>
                <w:szCs w:val="18"/>
                <w:lang w:eastAsia="en-GB"/>
              </w:rPr>
            </w:pPr>
            <w:r w:rsidRPr="007B4838">
              <w:rPr>
                <w:rFonts w:eastAsia="Times New Roman"/>
                <w:b/>
                <w:bCs/>
                <w:color w:val="000000"/>
                <w:sz w:val="18"/>
                <w:szCs w:val="18"/>
                <w:lang w:eastAsia="en-GB"/>
              </w:rPr>
              <w:t>Tolerable</w:t>
            </w:r>
          </w:p>
        </w:tc>
        <w:tc>
          <w:tcPr>
            <w:tcW w:w="409" w:type="pct"/>
            <w:gridSpan w:val="2"/>
            <w:tcBorders>
              <w:top w:val="single" w:sz="4" w:space="0" w:color="auto"/>
              <w:left w:val="nil"/>
              <w:bottom w:val="single" w:sz="4" w:space="0" w:color="auto"/>
              <w:right w:val="single" w:sz="4" w:space="0" w:color="auto"/>
            </w:tcBorders>
            <w:shd w:val="clear" w:color="auto" w:fill="auto"/>
            <w:hideMark/>
          </w:tcPr>
          <w:p w:rsidR="007B4838" w:rsidRPr="007B4838" w:rsidRDefault="007B4838" w:rsidP="007B4838">
            <w:pPr>
              <w:spacing w:after="0" w:line="240" w:lineRule="auto"/>
              <w:rPr>
                <w:rFonts w:eastAsia="Times New Roman"/>
                <w:color w:val="000000"/>
                <w:sz w:val="18"/>
                <w:szCs w:val="18"/>
                <w:lang w:eastAsia="en-GB"/>
              </w:rPr>
            </w:pPr>
            <w:r w:rsidRPr="007B4838">
              <w:rPr>
                <w:rFonts w:eastAsia="Times New Roman"/>
                <w:color w:val="000000"/>
                <w:sz w:val="18"/>
                <w:szCs w:val="18"/>
                <w:lang w:eastAsia="en-GB"/>
              </w:rPr>
              <w:t>Poor data quality could impact financially</w:t>
            </w:r>
          </w:p>
        </w:tc>
        <w:tc>
          <w:tcPr>
            <w:tcW w:w="479" w:type="pct"/>
            <w:gridSpan w:val="2"/>
            <w:tcBorders>
              <w:top w:val="single" w:sz="4" w:space="0" w:color="auto"/>
              <w:left w:val="nil"/>
              <w:bottom w:val="single" w:sz="4" w:space="0" w:color="auto"/>
              <w:right w:val="single" w:sz="4" w:space="0" w:color="auto"/>
            </w:tcBorders>
            <w:shd w:val="clear" w:color="000000" w:fill="FFFFFF"/>
            <w:hideMark/>
          </w:tcPr>
          <w:p w:rsidR="007B4838" w:rsidRPr="007B4838" w:rsidRDefault="007B4838" w:rsidP="007B4838">
            <w:pPr>
              <w:spacing w:after="0" w:line="240" w:lineRule="auto"/>
              <w:rPr>
                <w:rFonts w:eastAsia="Times New Roman"/>
                <w:color w:val="000000"/>
                <w:sz w:val="18"/>
                <w:szCs w:val="18"/>
                <w:lang w:eastAsia="en-GB"/>
              </w:rPr>
            </w:pPr>
            <w:r w:rsidRPr="007B4838">
              <w:rPr>
                <w:rFonts w:eastAsia="Times New Roman"/>
                <w:color w:val="000000"/>
                <w:sz w:val="18"/>
                <w:szCs w:val="18"/>
                <w:lang w:eastAsia="en-GB"/>
              </w:rPr>
              <w:t>No additional concerns</w:t>
            </w:r>
          </w:p>
        </w:tc>
        <w:tc>
          <w:tcPr>
            <w:tcW w:w="418" w:type="pct"/>
            <w:gridSpan w:val="2"/>
            <w:tcBorders>
              <w:top w:val="single" w:sz="4" w:space="0" w:color="auto"/>
              <w:left w:val="nil"/>
              <w:bottom w:val="single" w:sz="4" w:space="0" w:color="auto"/>
              <w:right w:val="single" w:sz="4" w:space="0" w:color="auto"/>
            </w:tcBorders>
            <w:shd w:val="clear" w:color="auto" w:fill="auto"/>
            <w:hideMark/>
          </w:tcPr>
          <w:p w:rsidR="007B4838" w:rsidRPr="007B4838" w:rsidRDefault="007B4838" w:rsidP="007B4838">
            <w:pPr>
              <w:spacing w:after="0" w:line="240" w:lineRule="auto"/>
              <w:rPr>
                <w:rFonts w:eastAsia="Times New Roman"/>
                <w:color w:val="000000"/>
                <w:sz w:val="18"/>
                <w:szCs w:val="18"/>
                <w:lang w:eastAsia="en-GB"/>
              </w:rPr>
            </w:pPr>
            <w:r w:rsidRPr="007B4838">
              <w:rPr>
                <w:rFonts w:eastAsia="Times New Roman"/>
                <w:color w:val="000000"/>
                <w:sz w:val="18"/>
                <w:szCs w:val="18"/>
                <w:lang w:eastAsia="en-GB"/>
              </w:rPr>
              <w:t>Data</w:t>
            </w:r>
            <w:r w:rsidRPr="007B4838">
              <w:rPr>
                <w:rFonts w:eastAsia="Times New Roman"/>
                <w:color w:val="000000"/>
                <w:sz w:val="18"/>
                <w:szCs w:val="18"/>
                <w:lang w:eastAsia="en-GB"/>
              </w:rPr>
              <w:br/>
              <w:t>Assurance report</w:t>
            </w:r>
            <w:r w:rsidRPr="007B4838">
              <w:rPr>
                <w:rFonts w:eastAsia="Times New Roman"/>
                <w:color w:val="000000"/>
                <w:sz w:val="18"/>
                <w:szCs w:val="18"/>
                <w:lang w:eastAsia="en-GB"/>
              </w:rPr>
              <w:br/>
              <w:t>Internal Audit</w:t>
            </w:r>
          </w:p>
        </w:tc>
        <w:tc>
          <w:tcPr>
            <w:tcW w:w="397" w:type="pct"/>
            <w:gridSpan w:val="2"/>
            <w:tcBorders>
              <w:top w:val="single" w:sz="4" w:space="0" w:color="auto"/>
              <w:left w:val="nil"/>
              <w:bottom w:val="single" w:sz="4" w:space="0" w:color="auto"/>
              <w:right w:val="single" w:sz="4" w:space="0" w:color="auto"/>
            </w:tcBorders>
            <w:shd w:val="clear" w:color="auto" w:fill="auto"/>
            <w:hideMark/>
          </w:tcPr>
          <w:p w:rsidR="007B4838" w:rsidRPr="007B4838" w:rsidRDefault="007B4838" w:rsidP="007B4838">
            <w:pPr>
              <w:spacing w:after="0" w:line="240" w:lineRule="auto"/>
              <w:rPr>
                <w:rFonts w:eastAsia="Times New Roman"/>
                <w:color w:val="000000"/>
                <w:sz w:val="18"/>
                <w:szCs w:val="18"/>
                <w:lang w:eastAsia="en-GB"/>
              </w:rPr>
            </w:pPr>
            <w:r w:rsidRPr="007B4838">
              <w:rPr>
                <w:rFonts w:eastAsia="Times New Roman"/>
                <w:color w:val="000000"/>
                <w:sz w:val="18"/>
                <w:szCs w:val="18"/>
                <w:lang w:eastAsia="en-GB"/>
              </w:rPr>
              <w:t>SMG</w:t>
            </w:r>
          </w:p>
        </w:tc>
        <w:tc>
          <w:tcPr>
            <w:tcW w:w="360" w:type="pct"/>
            <w:gridSpan w:val="2"/>
            <w:tcBorders>
              <w:top w:val="single" w:sz="4" w:space="0" w:color="auto"/>
              <w:left w:val="nil"/>
              <w:bottom w:val="single" w:sz="4" w:space="0" w:color="auto"/>
              <w:right w:val="single" w:sz="4" w:space="0" w:color="auto"/>
            </w:tcBorders>
            <w:shd w:val="clear" w:color="auto" w:fill="auto"/>
            <w:hideMark/>
          </w:tcPr>
          <w:p w:rsidR="007B4838" w:rsidRPr="007B4838" w:rsidRDefault="007B4838" w:rsidP="007B4838">
            <w:pPr>
              <w:spacing w:after="0" w:line="240" w:lineRule="auto"/>
              <w:rPr>
                <w:rFonts w:eastAsia="Times New Roman"/>
                <w:color w:val="000000"/>
                <w:sz w:val="18"/>
                <w:szCs w:val="18"/>
                <w:lang w:eastAsia="en-GB"/>
              </w:rPr>
            </w:pPr>
            <w:r w:rsidRPr="007B4838">
              <w:rPr>
                <w:rFonts w:eastAsia="Times New Roman"/>
                <w:color w:val="000000"/>
                <w:sz w:val="18"/>
                <w:szCs w:val="18"/>
                <w:lang w:eastAsia="en-GB"/>
              </w:rPr>
              <w:t>Bi-annually</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7B4838" w:rsidRPr="007B4838" w:rsidRDefault="007B4838" w:rsidP="007B4838">
            <w:pPr>
              <w:spacing w:after="0" w:line="240" w:lineRule="auto"/>
              <w:jc w:val="center"/>
              <w:rPr>
                <w:rFonts w:eastAsia="Times New Roman"/>
                <w:color w:val="000000"/>
                <w:sz w:val="18"/>
                <w:szCs w:val="18"/>
                <w:lang w:eastAsia="en-GB"/>
              </w:rPr>
            </w:pPr>
            <w:r w:rsidRPr="007B4838">
              <w:rPr>
                <w:rFonts w:eastAsia="Times New Roman"/>
                <w:color w:val="000000"/>
                <w:sz w:val="18"/>
                <w:szCs w:val="18"/>
                <w:lang w:eastAsia="en-GB"/>
              </w:rPr>
              <w:t> </w:t>
            </w:r>
          </w:p>
        </w:tc>
      </w:tr>
    </w:tbl>
    <w:p w:rsidR="007B4838" w:rsidRDefault="007B4838" w:rsidP="007B4838">
      <w:pPr>
        <w:rPr>
          <w:lang w:eastAsia="en-GB"/>
        </w:rPr>
      </w:pPr>
    </w:p>
    <w:p w:rsidR="00B374D4" w:rsidRDefault="00B374D4" w:rsidP="007B4838">
      <w:pPr>
        <w:rPr>
          <w:lang w:eastAsia="en-GB"/>
        </w:rPr>
      </w:pPr>
    </w:p>
    <w:p w:rsidR="00B374D4" w:rsidRDefault="00B374D4" w:rsidP="007B4838">
      <w:pPr>
        <w:rPr>
          <w:lang w:eastAsia="en-GB"/>
        </w:rPr>
      </w:pPr>
    </w:p>
    <w:p w:rsidR="00B374D4" w:rsidRDefault="00B374D4" w:rsidP="007B4838">
      <w:pPr>
        <w:rPr>
          <w:lang w:eastAsia="en-GB"/>
        </w:rPr>
      </w:pPr>
    </w:p>
    <w:p w:rsidR="00B374D4" w:rsidRDefault="00B374D4" w:rsidP="007B4838">
      <w:pPr>
        <w:rPr>
          <w:lang w:eastAsia="en-GB"/>
        </w:rPr>
      </w:pPr>
    </w:p>
    <w:p w:rsidR="00B374D4" w:rsidRDefault="00B374D4" w:rsidP="007B4838">
      <w:pPr>
        <w:rPr>
          <w:lang w:eastAsia="en-GB"/>
        </w:rPr>
      </w:pPr>
    </w:p>
    <w:p w:rsidR="00B374D4" w:rsidRDefault="00B374D4" w:rsidP="007B4838">
      <w:pPr>
        <w:rPr>
          <w:lang w:eastAsia="en-GB"/>
        </w:rPr>
      </w:pPr>
    </w:p>
    <w:p w:rsidR="00B374D4" w:rsidRDefault="00B374D4" w:rsidP="007B4838">
      <w:pPr>
        <w:rPr>
          <w:lang w:eastAsia="en-GB"/>
        </w:rPr>
      </w:pPr>
    </w:p>
    <w:p w:rsidR="00B374D4" w:rsidRDefault="00B374D4" w:rsidP="007B4838">
      <w:pPr>
        <w:rPr>
          <w:lang w:eastAsia="en-GB"/>
        </w:rPr>
      </w:pPr>
    </w:p>
    <w:tbl>
      <w:tblPr>
        <w:tblStyle w:val="TableGrid"/>
        <w:tblpPr w:leftFromText="180" w:rightFromText="180" w:vertAnchor="text" w:horzAnchor="margin" w:tblpY="643"/>
        <w:tblW w:w="15106" w:type="dxa"/>
        <w:tblLayout w:type="fixed"/>
        <w:tblLook w:val="04A0" w:firstRow="1" w:lastRow="0" w:firstColumn="1" w:lastColumn="0" w:noHBand="0" w:noVBand="1"/>
      </w:tblPr>
      <w:tblGrid>
        <w:gridCol w:w="495"/>
        <w:gridCol w:w="1349"/>
        <w:gridCol w:w="1559"/>
        <w:gridCol w:w="1701"/>
        <w:gridCol w:w="1202"/>
        <w:gridCol w:w="351"/>
        <w:gridCol w:w="329"/>
        <w:gridCol w:w="386"/>
        <w:gridCol w:w="2217"/>
        <w:gridCol w:w="350"/>
        <w:gridCol w:w="328"/>
        <w:gridCol w:w="365"/>
        <w:gridCol w:w="2127"/>
        <w:gridCol w:w="1300"/>
        <w:gridCol w:w="1047"/>
      </w:tblGrid>
      <w:tr w:rsidR="00B374D4" w:rsidRPr="00BA4527" w:rsidTr="00250C13">
        <w:trPr>
          <w:trHeight w:val="514"/>
        </w:trPr>
        <w:tc>
          <w:tcPr>
            <w:tcW w:w="6306" w:type="dxa"/>
            <w:gridSpan w:val="5"/>
          </w:tcPr>
          <w:p w:rsidR="00B374D4" w:rsidRPr="00BA4527" w:rsidRDefault="00B374D4" w:rsidP="00250C13">
            <w:pPr>
              <w:jc w:val="center"/>
              <w:rPr>
                <w:rFonts w:ascii="Arial" w:hAnsi="Arial" w:cs="Arial"/>
                <w:b/>
              </w:rPr>
            </w:pPr>
          </w:p>
        </w:tc>
        <w:tc>
          <w:tcPr>
            <w:tcW w:w="1066" w:type="dxa"/>
            <w:gridSpan w:val="3"/>
          </w:tcPr>
          <w:p w:rsidR="00B374D4" w:rsidRPr="00BA4527" w:rsidRDefault="00B374D4" w:rsidP="00250C13">
            <w:pPr>
              <w:jc w:val="center"/>
              <w:rPr>
                <w:rFonts w:ascii="Arial" w:hAnsi="Arial" w:cs="Arial"/>
                <w:b/>
              </w:rPr>
            </w:pPr>
            <w:r>
              <w:rPr>
                <w:rFonts w:ascii="Arial" w:hAnsi="Arial" w:cs="Arial"/>
                <w:b/>
              </w:rPr>
              <w:t>Gross Score</w:t>
            </w:r>
          </w:p>
        </w:tc>
        <w:tc>
          <w:tcPr>
            <w:tcW w:w="2217" w:type="dxa"/>
          </w:tcPr>
          <w:p w:rsidR="00B374D4" w:rsidRPr="00BA4527" w:rsidRDefault="00B374D4" w:rsidP="00250C13">
            <w:pPr>
              <w:jc w:val="center"/>
              <w:rPr>
                <w:rFonts w:ascii="Arial" w:hAnsi="Arial" w:cs="Arial"/>
                <w:b/>
              </w:rPr>
            </w:pPr>
          </w:p>
        </w:tc>
        <w:tc>
          <w:tcPr>
            <w:tcW w:w="1043" w:type="dxa"/>
            <w:gridSpan w:val="3"/>
          </w:tcPr>
          <w:p w:rsidR="00B374D4" w:rsidRPr="00BA4527" w:rsidRDefault="00B374D4" w:rsidP="00250C13">
            <w:pPr>
              <w:jc w:val="center"/>
              <w:rPr>
                <w:rFonts w:ascii="Arial" w:hAnsi="Arial" w:cs="Arial"/>
                <w:b/>
              </w:rPr>
            </w:pPr>
            <w:r>
              <w:rPr>
                <w:rFonts w:ascii="Arial" w:hAnsi="Arial" w:cs="Arial"/>
                <w:b/>
              </w:rPr>
              <w:t>Net Score</w:t>
            </w:r>
          </w:p>
        </w:tc>
        <w:tc>
          <w:tcPr>
            <w:tcW w:w="4474" w:type="dxa"/>
            <w:gridSpan w:val="3"/>
          </w:tcPr>
          <w:p w:rsidR="00B374D4" w:rsidRPr="00BA4527" w:rsidRDefault="00B374D4" w:rsidP="00250C13">
            <w:pPr>
              <w:jc w:val="center"/>
              <w:rPr>
                <w:rFonts w:ascii="Arial" w:hAnsi="Arial" w:cs="Arial"/>
                <w:b/>
              </w:rPr>
            </w:pPr>
          </w:p>
        </w:tc>
      </w:tr>
      <w:tr w:rsidR="00B374D4" w:rsidRPr="00BA4527" w:rsidTr="00250C13">
        <w:trPr>
          <w:cantSplit/>
          <w:trHeight w:val="681"/>
        </w:trPr>
        <w:tc>
          <w:tcPr>
            <w:tcW w:w="495" w:type="dxa"/>
          </w:tcPr>
          <w:p w:rsidR="00B374D4" w:rsidRPr="00BA4527" w:rsidRDefault="00B374D4" w:rsidP="00250C13">
            <w:pPr>
              <w:rPr>
                <w:rFonts w:ascii="Arial" w:hAnsi="Arial" w:cs="Arial"/>
                <w:b/>
              </w:rPr>
            </w:pPr>
            <w:r w:rsidRPr="00BA4527">
              <w:rPr>
                <w:rFonts w:ascii="Arial" w:hAnsi="Arial" w:cs="Arial"/>
                <w:b/>
              </w:rPr>
              <w:lastRenderedPageBreak/>
              <w:t>ID</w:t>
            </w:r>
            <w:r>
              <w:rPr>
                <w:rFonts w:ascii="Arial" w:hAnsi="Arial" w:cs="Arial"/>
                <w:b/>
              </w:rPr>
              <w:t>.</w:t>
            </w:r>
          </w:p>
        </w:tc>
        <w:tc>
          <w:tcPr>
            <w:tcW w:w="1349" w:type="dxa"/>
          </w:tcPr>
          <w:p w:rsidR="00B374D4" w:rsidRPr="00BA4527" w:rsidRDefault="00B374D4" w:rsidP="00250C13">
            <w:pPr>
              <w:rPr>
                <w:rFonts w:ascii="Arial" w:hAnsi="Arial" w:cs="Arial"/>
                <w:b/>
              </w:rPr>
            </w:pPr>
            <w:r w:rsidRPr="00BA4527">
              <w:rPr>
                <w:rFonts w:ascii="Arial" w:hAnsi="Arial" w:cs="Arial"/>
                <w:b/>
              </w:rPr>
              <w:t>Category</w:t>
            </w:r>
          </w:p>
        </w:tc>
        <w:tc>
          <w:tcPr>
            <w:tcW w:w="1559" w:type="dxa"/>
          </w:tcPr>
          <w:p w:rsidR="00B374D4" w:rsidRPr="00BA4527" w:rsidRDefault="00B374D4" w:rsidP="00250C13">
            <w:pPr>
              <w:rPr>
                <w:rFonts w:ascii="Arial" w:hAnsi="Arial" w:cs="Arial"/>
                <w:b/>
              </w:rPr>
            </w:pPr>
            <w:r w:rsidRPr="00BA4527">
              <w:rPr>
                <w:rFonts w:ascii="Arial" w:hAnsi="Arial" w:cs="Arial"/>
                <w:b/>
              </w:rPr>
              <w:t>Risk Title</w:t>
            </w:r>
          </w:p>
        </w:tc>
        <w:tc>
          <w:tcPr>
            <w:tcW w:w="1701" w:type="dxa"/>
          </w:tcPr>
          <w:p w:rsidR="00B374D4" w:rsidRPr="00BA4527" w:rsidRDefault="00B374D4" w:rsidP="00250C13">
            <w:pPr>
              <w:rPr>
                <w:rFonts w:ascii="Arial" w:hAnsi="Arial" w:cs="Arial"/>
                <w:b/>
              </w:rPr>
            </w:pPr>
            <w:r w:rsidRPr="00BA4527">
              <w:rPr>
                <w:rFonts w:ascii="Arial" w:hAnsi="Arial" w:cs="Arial"/>
                <w:b/>
              </w:rPr>
              <w:t>R</w:t>
            </w:r>
            <w:r>
              <w:rPr>
                <w:rFonts w:ascii="Arial" w:hAnsi="Arial" w:cs="Arial"/>
                <w:b/>
              </w:rPr>
              <w:t>i</w:t>
            </w:r>
            <w:r w:rsidRPr="00BA4527">
              <w:rPr>
                <w:rFonts w:ascii="Arial" w:hAnsi="Arial" w:cs="Arial"/>
                <w:b/>
              </w:rPr>
              <w:t>sk Description</w:t>
            </w:r>
          </w:p>
        </w:tc>
        <w:tc>
          <w:tcPr>
            <w:tcW w:w="1202" w:type="dxa"/>
          </w:tcPr>
          <w:p w:rsidR="00B374D4" w:rsidRPr="00BA4527" w:rsidRDefault="00B374D4" w:rsidP="00250C13">
            <w:pPr>
              <w:rPr>
                <w:rFonts w:ascii="Arial" w:hAnsi="Arial" w:cs="Arial"/>
                <w:b/>
              </w:rPr>
            </w:pPr>
            <w:r w:rsidRPr="00BA4527">
              <w:rPr>
                <w:rFonts w:ascii="Arial" w:hAnsi="Arial" w:cs="Arial"/>
                <w:b/>
              </w:rPr>
              <w:t>Risk Owner</w:t>
            </w:r>
          </w:p>
        </w:tc>
        <w:tc>
          <w:tcPr>
            <w:tcW w:w="351" w:type="dxa"/>
          </w:tcPr>
          <w:p w:rsidR="00B374D4" w:rsidRPr="00BA4527" w:rsidRDefault="00B374D4" w:rsidP="00250C13">
            <w:pPr>
              <w:rPr>
                <w:rFonts w:ascii="Arial" w:hAnsi="Arial" w:cs="Arial"/>
                <w:b/>
              </w:rPr>
            </w:pPr>
            <w:r w:rsidRPr="00BA4527">
              <w:rPr>
                <w:rFonts w:ascii="Arial" w:hAnsi="Arial" w:cs="Arial"/>
                <w:b/>
              </w:rPr>
              <w:t xml:space="preserve">P </w:t>
            </w:r>
          </w:p>
        </w:tc>
        <w:tc>
          <w:tcPr>
            <w:tcW w:w="329" w:type="dxa"/>
          </w:tcPr>
          <w:p w:rsidR="00B374D4" w:rsidRPr="00BA4527" w:rsidRDefault="00B374D4" w:rsidP="00250C13">
            <w:pPr>
              <w:rPr>
                <w:rFonts w:ascii="Arial" w:hAnsi="Arial" w:cs="Arial"/>
                <w:b/>
              </w:rPr>
            </w:pPr>
            <w:r w:rsidRPr="00BA4527">
              <w:rPr>
                <w:rFonts w:ascii="Arial" w:hAnsi="Arial" w:cs="Arial"/>
                <w:b/>
              </w:rPr>
              <w:t>I</w:t>
            </w:r>
          </w:p>
        </w:tc>
        <w:tc>
          <w:tcPr>
            <w:tcW w:w="386" w:type="dxa"/>
          </w:tcPr>
          <w:p w:rsidR="00B374D4" w:rsidRPr="00BA4527" w:rsidRDefault="00B374D4" w:rsidP="00250C13">
            <w:pPr>
              <w:rPr>
                <w:rFonts w:ascii="Arial" w:hAnsi="Arial" w:cs="Arial"/>
                <w:b/>
              </w:rPr>
            </w:pPr>
            <w:r>
              <w:rPr>
                <w:rFonts w:ascii="Arial" w:hAnsi="Arial" w:cs="Arial"/>
                <w:b/>
              </w:rPr>
              <w:t>O</w:t>
            </w:r>
          </w:p>
        </w:tc>
        <w:tc>
          <w:tcPr>
            <w:tcW w:w="2217" w:type="dxa"/>
          </w:tcPr>
          <w:p w:rsidR="00B374D4" w:rsidRPr="00BA4527" w:rsidRDefault="00B374D4" w:rsidP="00250C13">
            <w:pPr>
              <w:rPr>
                <w:rFonts w:ascii="Arial" w:hAnsi="Arial" w:cs="Arial"/>
                <w:b/>
              </w:rPr>
            </w:pPr>
            <w:r>
              <w:rPr>
                <w:rFonts w:ascii="Arial" w:hAnsi="Arial" w:cs="Arial"/>
                <w:b/>
              </w:rPr>
              <w:t>Existing Controls to Reduce</w:t>
            </w:r>
            <w:r w:rsidRPr="00BA4527">
              <w:rPr>
                <w:rFonts w:ascii="Arial" w:hAnsi="Arial" w:cs="Arial"/>
                <w:b/>
              </w:rPr>
              <w:t xml:space="preserve"> Risk</w:t>
            </w:r>
          </w:p>
        </w:tc>
        <w:tc>
          <w:tcPr>
            <w:tcW w:w="350" w:type="dxa"/>
          </w:tcPr>
          <w:p w:rsidR="00B374D4" w:rsidRPr="00BA4527" w:rsidRDefault="00B374D4" w:rsidP="00250C13">
            <w:pPr>
              <w:rPr>
                <w:rFonts w:ascii="Arial" w:hAnsi="Arial" w:cs="Arial"/>
                <w:b/>
              </w:rPr>
            </w:pPr>
            <w:r w:rsidRPr="00BA4527">
              <w:rPr>
                <w:rFonts w:ascii="Arial" w:hAnsi="Arial" w:cs="Arial"/>
                <w:b/>
              </w:rPr>
              <w:t>P</w:t>
            </w:r>
          </w:p>
        </w:tc>
        <w:tc>
          <w:tcPr>
            <w:tcW w:w="328" w:type="dxa"/>
          </w:tcPr>
          <w:p w:rsidR="00B374D4" w:rsidRPr="00BA4527" w:rsidRDefault="00B374D4" w:rsidP="00250C13">
            <w:pPr>
              <w:rPr>
                <w:rFonts w:ascii="Arial" w:hAnsi="Arial" w:cs="Arial"/>
                <w:b/>
              </w:rPr>
            </w:pPr>
            <w:r w:rsidRPr="00BA4527">
              <w:rPr>
                <w:rFonts w:ascii="Arial" w:hAnsi="Arial" w:cs="Arial"/>
                <w:b/>
              </w:rPr>
              <w:t>I</w:t>
            </w:r>
          </w:p>
        </w:tc>
        <w:tc>
          <w:tcPr>
            <w:tcW w:w="365" w:type="dxa"/>
          </w:tcPr>
          <w:p w:rsidR="00B374D4" w:rsidRPr="00BA4527" w:rsidRDefault="00B374D4" w:rsidP="00250C13">
            <w:pPr>
              <w:rPr>
                <w:rFonts w:ascii="Arial" w:hAnsi="Arial" w:cs="Arial"/>
                <w:b/>
              </w:rPr>
            </w:pPr>
            <w:r>
              <w:rPr>
                <w:rFonts w:ascii="Arial" w:hAnsi="Arial" w:cs="Arial"/>
                <w:b/>
              </w:rPr>
              <w:t>O</w:t>
            </w:r>
          </w:p>
        </w:tc>
        <w:tc>
          <w:tcPr>
            <w:tcW w:w="2127" w:type="dxa"/>
          </w:tcPr>
          <w:p w:rsidR="00B374D4" w:rsidRPr="00BA4527" w:rsidRDefault="00B374D4" w:rsidP="00250C13">
            <w:pPr>
              <w:rPr>
                <w:rFonts w:ascii="Arial" w:hAnsi="Arial" w:cs="Arial"/>
                <w:b/>
              </w:rPr>
            </w:pPr>
            <w:r>
              <w:rPr>
                <w:rFonts w:ascii="Arial" w:hAnsi="Arial" w:cs="Arial"/>
                <w:b/>
              </w:rPr>
              <w:t>Action Plan</w:t>
            </w:r>
          </w:p>
        </w:tc>
        <w:tc>
          <w:tcPr>
            <w:tcW w:w="1300" w:type="dxa"/>
          </w:tcPr>
          <w:p w:rsidR="00B374D4" w:rsidRPr="00BA4527" w:rsidRDefault="00B374D4" w:rsidP="00250C13">
            <w:pPr>
              <w:rPr>
                <w:rFonts w:ascii="Arial" w:hAnsi="Arial" w:cs="Arial"/>
                <w:b/>
              </w:rPr>
            </w:pPr>
            <w:r>
              <w:rPr>
                <w:rFonts w:ascii="Arial" w:hAnsi="Arial" w:cs="Arial"/>
                <w:b/>
              </w:rPr>
              <w:t>Action Owner</w:t>
            </w:r>
          </w:p>
        </w:tc>
        <w:tc>
          <w:tcPr>
            <w:tcW w:w="1047" w:type="dxa"/>
          </w:tcPr>
          <w:p w:rsidR="00B374D4" w:rsidRPr="00BA4527" w:rsidRDefault="00B374D4" w:rsidP="00250C13">
            <w:pPr>
              <w:rPr>
                <w:rFonts w:ascii="Arial" w:hAnsi="Arial" w:cs="Arial"/>
                <w:b/>
              </w:rPr>
            </w:pPr>
            <w:r>
              <w:rPr>
                <w:rFonts w:ascii="Arial" w:hAnsi="Arial" w:cs="Arial"/>
                <w:b/>
              </w:rPr>
              <w:t>Action Review Date</w:t>
            </w:r>
          </w:p>
        </w:tc>
      </w:tr>
      <w:tr w:rsidR="00B374D4" w:rsidRPr="00BA4527" w:rsidTr="00250C13">
        <w:trPr>
          <w:cantSplit/>
          <w:trHeight w:val="2564"/>
        </w:trPr>
        <w:tc>
          <w:tcPr>
            <w:tcW w:w="495" w:type="dxa"/>
            <w:shd w:val="clear" w:color="auto" w:fill="auto"/>
          </w:tcPr>
          <w:p w:rsidR="00B374D4" w:rsidRPr="009C3BA5" w:rsidRDefault="00B374D4" w:rsidP="00250C13">
            <w:pPr>
              <w:spacing w:after="0" w:line="240" w:lineRule="auto"/>
              <w:rPr>
                <w:rFonts w:ascii="Arial" w:hAnsi="Arial" w:cs="Arial"/>
                <w:b/>
              </w:rPr>
            </w:pPr>
          </w:p>
        </w:tc>
        <w:tc>
          <w:tcPr>
            <w:tcW w:w="1349" w:type="dxa"/>
            <w:shd w:val="clear" w:color="auto" w:fill="auto"/>
          </w:tcPr>
          <w:p w:rsidR="00B374D4" w:rsidRDefault="00B374D4" w:rsidP="00250C13">
            <w:pPr>
              <w:spacing w:after="0" w:line="240" w:lineRule="auto"/>
              <w:rPr>
                <w:rFonts w:ascii="Arial" w:hAnsi="Arial" w:cs="Arial"/>
              </w:rPr>
            </w:pPr>
          </w:p>
        </w:tc>
        <w:tc>
          <w:tcPr>
            <w:tcW w:w="1559" w:type="dxa"/>
            <w:shd w:val="clear" w:color="auto" w:fill="auto"/>
          </w:tcPr>
          <w:p w:rsidR="00B374D4" w:rsidRPr="00D34230" w:rsidRDefault="00B374D4" w:rsidP="00250C13">
            <w:pPr>
              <w:spacing w:after="0" w:line="240" w:lineRule="auto"/>
              <w:rPr>
                <w:rFonts w:ascii="Arial" w:hAnsi="Arial" w:cs="Arial"/>
                <w:b/>
              </w:rPr>
            </w:pPr>
            <w:r w:rsidRPr="00D34230">
              <w:rPr>
                <w:rFonts w:ascii="Arial" w:hAnsi="Arial" w:cs="Arial"/>
                <w:b/>
              </w:rPr>
              <w:t xml:space="preserve">HESES Return </w:t>
            </w:r>
          </w:p>
        </w:tc>
        <w:tc>
          <w:tcPr>
            <w:tcW w:w="1701" w:type="dxa"/>
            <w:shd w:val="clear" w:color="auto" w:fill="auto"/>
          </w:tcPr>
          <w:p w:rsidR="00B374D4" w:rsidRPr="00D34230" w:rsidRDefault="00B374D4" w:rsidP="00250C13">
            <w:pPr>
              <w:spacing w:after="0" w:line="240" w:lineRule="auto"/>
              <w:rPr>
                <w:rFonts w:ascii="Arial" w:hAnsi="Arial" w:cs="Arial"/>
              </w:rPr>
            </w:pPr>
            <w:r>
              <w:rPr>
                <w:rFonts w:ascii="Arial" w:hAnsi="Arial" w:cs="Arial"/>
              </w:rPr>
              <w:t>This return is p</w:t>
            </w:r>
            <w:r w:rsidRPr="00D34230">
              <w:rPr>
                <w:rFonts w:ascii="Arial" w:hAnsi="Arial" w:cs="Arial"/>
              </w:rPr>
              <w:t>rospective.  Inaccurate or inco</w:t>
            </w:r>
            <w:r>
              <w:rPr>
                <w:rFonts w:ascii="Arial" w:hAnsi="Arial" w:cs="Arial"/>
              </w:rPr>
              <w:t>mplete data could lead to under-</w:t>
            </w:r>
            <w:r w:rsidRPr="00D34230">
              <w:rPr>
                <w:rFonts w:ascii="Arial" w:hAnsi="Arial" w:cs="Arial"/>
              </w:rPr>
              <w:t>funding or over</w:t>
            </w:r>
            <w:r>
              <w:rPr>
                <w:rFonts w:ascii="Arial" w:hAnsi="Arial" w:cs="Arial"/>
              </w:rPr>
              <w:t>-</w:t>
            </w:r>
            <w:r w:rsidRPr="00D34230">
              <w:rPr>
                <w:rFonts w:ascii="Arial" w:hAnsi="Arial" w:cs="Arial"/>
              </w:rPr>
              <w:t>funding and subsequent holdback</w:t>
            </w:r>
            <w:r>
              <w:rPr>
                <w:rFonts w:ascii="Arial" w:hAnsi="Arial" w:cs="Arial"/>
              </w:rPr>
              <w:t>.</w:t>
            </w:r>
            <w:r w:rsidRPr="00D34230">
              <w:rPr>
                <w:rFonts w:ascii="Arial" w:hAnsi="Arial" w:cs="Arial"/>
              </w:rPr>
              <w:br/>
              <w:t>Poor forecasting could affect financial forecasts and undermine the planning process</w:t>
            </w:r>
          </w:p>
        </w:tc>
        <w:tc>
          <w:tcPr>
            <w:tcW w:w="1202" w:type="dxa"/>
            <w:shd w:val="clear" w:color="auto" w:fill="auto"/>
          </w:tcPr>
          <w:p w:rsidR="00B374D4" w:rsidRDefault="00B374D4" w:rsidP="00250C13">
            <w:pPr>
              <w:spacing w:after="0" w:line="240" w:lineRule="auto"/>
              <w:rPr>
                <w:rFonts w:ascii="Arial" w:hAnsi="Arial" w:cs="Arial"/>
              </w:rPr>
            </w:pPr>
            <w:r>
              <w:rPr>
                <w:rFonts w:ascii="Arial" w:hAnsi="Arial" w:cs="Arial"/>
                <w:b/>
              </w:rPr>
              <w:t>Corporate Information Officer</w:t>
            </w:r>
          </w:p>
        </w:tc>
        <w:tc>
          <w:tcPr>
            <w:tcW w:w="351" w:type="dxa"/>
            <w:shd w:val="clear" w:color="auto" w:fill="auto"/>
          </w:tcPr>
          <w:p w:rsidR="00B374D4" w:rsidRDefault="00B374D4" w:rsidP="00250C13">
            <w:pPr>
              <w:spacing w:after="0" w:line="240" w:lineRule="auto"/>
              <w:rPr>
                <w:rFonts w:ascii="Arial" w:hAnsi="Arial" w:cs="Arial"/>
              </w:rPr>
            </w:pPr>
            <w:r>
              <w:rPr>
                <w:rFonts w:ascii="Arial" w:hAnsi="Arial" w:cs="Arial"/>
              </w:rPr>
              <w:t>2</w:t>
            </w:r>
          </w:p>
        </w:tc>
        <w:tc>
          <w:tcPr>
            <w:tcW w:w="329"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86" w:type="dxa"/>
            <w:shd w:val="clear" w:color="auto" w:fill="FFFF00"/>
            <w:textDirection w:val="btLr"/>
          </w:tcPr>
          <w:p w:rsidR="00B374D4" w:rsidRDefault="00B374D4" w:rsidP="00250C13">
            <w:pPr>
              <w:spacing w:after="0" w:line="240" w:lineRule="auto"/>
              <w:ind w:left="113" w:right="113"/>
              <w:jc w:val="center"/>
              <w:rPr>
                <w:rFonts w:ascii="Arial" w:hAnsi="Arial" w:cs="Arial"/>
                <w:b/>
              </w:rPr>
            </w:pPr>
            <w:r>
              <w:rPr>
                <w:rFonts w:ascii="Arial" w:hAnsi="Arial" w:cs="Arial"/>
                <w:b/>
              </w:rPr>
              <w:t>Moderate</w:t>
            </w:r>
          </w:p>
        </w:tc>
        <w:tc>
          <w:tcPr>
            <w:tcW w:w="2217" w:type="dxa"/>
            <w:shd w:val="clear" w:color="auto" w:fill="auto"/>
          </w:tcPr>
          <w:p w:rsidR="00B374D4" w:rsidRDefault="00B374D4" w:rsidP="00250C13">
            <w:pPr>
              <w:spacing w:after="0" w:line="240" w:lineRule="auto"/>
              <w:rPr>
                <w:rFonts w:ascii="Arial" w:hAnsi="Arial" w:cs="Arial"/>
              </w:rPr>
            </w:pPr>
            <w:r>
              <w:rPr>
                <w:rFonts w:ascii="Arial" w:hAnsi="Arial" w:cs="Arial"/>
              </w:rPr>
              <w:t>Data Assurance Policy. Error traps for data to ensure ongoing review of data. HESES review period and query analysis</w:t>
            </w:r>
          </w:p>
        </w:tc>
        <w:tc>
          <w:tcPr>
            <w:tcW w:w="350" w:type="dxa"/>
            <w:shd w:val="clear" w:color="auto" w:fill="auto"/>
          </w:tcPr>
          <w:p w:rsidR="00B374D4" w:rsidRDefault="00B374D4" w:rsidP="00250C13">
            <w:pPr>
              <w:spacing w:after="0" w:line="240" w:lineRule="auto"/>
              <w:rPr>
                <w:rFonts w:ascii="Arial" w:hAnsi="Arial" w:cs="Arial"/>
              </w:rPr>
            </w:pPr>
            <w:r>
              <w:rPr>
                <w:rFonts w:ascii="Arial" w:hAnsi="Arial" w:cs="Arial"/>
              </w:rPr>
              <w:t>1</w:t>
            </w:r>
          </w:p>
        </w:tc>
        <w:tc>
          <w:tcPr>
            <w:tcW w:w="328"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65" w:type="dxa"/>
            <w:shd w:val="clear" w:color="auto" w:fill="92D050"/>
            <w:textDirection w:val="btLr"/>
          </w:tcPr>
          <w:p w:rsidR="00B374D4" w:rsidRDefault="00B374D4" w:rsidP="00250C13">
            <w:pPr>
              <w:spacing w:after="0" w:line="240" w:lineRule="auto"/>
              <w:ind w:left="113" w:right="113"/>
              <w:jc w:val="center"/>
              <w:rPr>
                <w:rFonts w:ascii="Arial" w:eastAsia="Times New Roman" w:hAnsi="Arial" w:cs="Arial"/>
                <w:b/>
                <w:color w:val="000000"/>
                <w:lang w:eastAsia="en-GB"/>
              </w:rPr>
            </w:pPr>
            <w:r>
              <w:rPr>
                <w:rFonts w:ascii="Arial" w:eastAsia="Times New Roman" w:hAnsi="Arial" w:cs="Arial"/>
                <w:b/>
                <w:color w:val="000000"/>
                <w:lang w:eastAsia="en-GB"/>
              </w:rPr>
              <w:t>Tolerable</w:t>
            </w:r>
          </w:p>
        </w:tc>
        <w:tc>
          <w:tcPr>
            <w:tcW w:w="2127" w:type="dxa"/>
            <w:shd w:val="clear" w:color="auto" w:fill="auto"/>
          </w:tcPr>
          <w:p w:rsidR="00B374D4" w:rsidRPr="00D34230" w:rsidRDefault="00B374D4" w:rsidP="00250C13">
            <w:pPr>
              <w:spacing w:after="0" w:line="240" w:lineRule="auto"/>
              <w:rPr>
                <w:rFonts w:ascii="Arial" w:hAnsi="Arial" w:cs="Arial"/>
                <w:bCs/>
              </w:rPr>
            </w:pPr>
            <w:r>
              <w:rPr>
                <w:rFonts w:ascii="Arial" w:hAnsi="Arial" w:cs="Arial"/>
                <w:bCs/>
              </w:rPr>
              <w:t>Return must be s</w:t>
            </w:r>
            <w:r w:rsidRPr="00D34230">
              <w:rPr>
                <w:rFonts w:ascii="Arial" w:hAnsi="Arial" w:cs="Arial"/>
                <w:bCs/>
              </w:rPr>
              <w:t xml:space="preserve">ubmitted by </w:t>
            </w:r>
            <w:r>
              <w:rPr>
                <w:rFonts w:ascii="Arial" w:hAnsi="Arial" w:cs="Arial"/>
                <w:bCs/>
              </w:rPr>
              <w:t xml:space="preserve">the </w:t>
            </w:r>
            <w:r w:rsidRPr="00D34230">
              <w:rPr>
                <w:rFonts w:ascii="Arial" w:hAnsi="Arial" w:cs="Arial"/>
                <w:bCs/>
              </w:rPr>
              <w:t>deadline</w:t>
            </w:r>
            <w:r>
              <w:rPr>
                <w:rFonts w:ascii="Arial" w:hAnsi="Arial" w:cs="Arial"/>
                <w:bCs/>
              </w:rPr>
              <w:t>. A</w:t>
            </w:r>
            <w:r w:rsidRPr="00D34230">
              <w:rPr>
                <w:rFonts w:ascii="Arial" w:hAnsi="Arial" w:cs="Arial"/>
                <w:bCs/>
              </w:rPr>
              <w:t>ccurate forecasting with outturn that does not affect funding contract</w:t>
            </w:r>
            <w:r>
              <w:rPr>
                <w:rFonts w:ascii="Arial" w:hAnsi="Arial" w:cs="Arial"/>
                <w:bCs/>
              </w:rPr>
              <w:t>.</w:t>
            </w:r>
          </w:p>
          <w:p w:rsidR="00B374D4" w:rsidRDefault="00B374D4" w:rsidP="00250C13">
            <w:pPr>
              <w:spacing w:after="0" w:line="240" w:lineRule="auto"/>
              <w:rPr>
                <w:rFonts w:ascii="Arial" w:hAnsi="Arial" w:cs="Arial"/>
              </w:rPr>
            </w:pPr>
            <w:r w:rsidRPr="00D34230">
              <w:rPr>
                <w:rFonts w:ascii="Arial" w:hAnsi="Arial" w:cs="Arial"/>
                <w:bCs/>
              </w:rPr>
              <w:t>Accuracy of data confirmed by periodic external HESES audit</w:t>
            </w:r>
            <w:r>
              <w:rPr>
                <w:rFonts w:ascii="Arial" w:hAnsi="Arial" w:cs="Arial"/>
                <w:bCs/>
              </w:rPr>
              <w:t xml:space="preserve"> or internal audit</w:t>
            </w:r>
          </w:p>
        </w:tc>
        <w:tc>
          <w:tcPr>
            <w:tcW w:w="1300" w:type="dxa"/>
            <w:shd w:val="clear" w:color="auto" w:fill="auto"/>
          </w:tcPr>
          <w:p w:rsidR="00B374D4" w:rsidRDefault="00B374D4" w:rsidP="00250C13">
            <w:pPr>
              <w:spacing w:after="0" w:line="240" w:lineRule="auto"/>
              <w:rPr>
                <w:rFonts w:ascii="Arial" w:hAnsi="Arial" w:cs="Arial"/>
              </w:rPr>
            </w:pPr>
            <w:r>
              <w:rPr>
                <w:rFonts w:ascii="Arial" w:hAnsi="Arial" w:cs="Arial"/>
              </w:rPr>
              <w:t>SMG</w:t>
            </w:r>
          </w:p>
        </w:tc>
        <w:tc>
          <w:tcPr>
            <w:tcW w:w="1047" w:type="dxa"/>
            <w:shd w:val="clear" w:color="auto" w:fill="auto"/>
          </w:tcPr>
          <w:p w:rsidR="00B374D4" w:rsidRDefault="00B374D4" w:rsidP="00250C13">
            <w:pPr>
              <w:spacing w:after="0" w:line="240" w:lineRule="auto"/>
              <w:rPr>
                <w:rFonts w:ascii="Arial" w:hAnsi="Arial" w:cs="Arial"/>
              </w:rPr>
            </w:pPr>
            <w:r>
              <w:rPr>
                <w:rFonts w:ascii="Arial" w:hAnsi="Arial" w:cs="Arial"/>
              </w:rPr>
              <w:t>Annual</w:t>
            </w:r>
          </w:p>
        </w:tc>
      </w:tr>
      <w:tr w:rsidR="00B374D4" w:rsidRPr="00BA4527" w:rsidTr="00250C13">
        <w:trPr>
          <w:cantSplit/>
          <w:trHeight w:val="1040"/>
        </w:trPr>
        <w:tc>
          <w:tcPr>
            <w:tcW w:w="495" w:type="dxa"/>
            <w:shd w:val="clear" w:color="auto" w:fill="auto"/>
          </w:tcPr>
          <w:p w:rsidR="00B374D4" w:rsidRPr="009C3BA5" w:rsidRDefault="00B374D4" w:rsidP="00250C13">
            <w:pPr>
              <w:spacing w:after="0" w:line="240" w:lineRule="auto"/>
              <w:rPr>
                <w:rFonts w:ascii="Arial" w:hAnsi="Arial" w:cs="Arial"/>
                <w:b/>
              </w:rPr>
            </w:pPr>
          </w:p>
        </w:tc>
        <w:tc>
          <w:tcPr>
            <w:tcW w:w="1349" w:type="dxa"/>
            <w:shd w:val="clear" w:color="auto" w:fill="auto"/>
          </w:tcPr>
          <w:p w:rsidR="00B374D4" w:rsidRDefault="00B374D4" w:rsidP="00250C13">
            <w:pPr>
              <w:spacing w:after="0" w:line="240" w:lineRule="auto"/>
              <w:rPr>
                <w:rFonts w:ascii="Arial" w:hAnsi="Arial" w:cs="Arial"/>
              </w:rPr>
            </w:pPr>
          </w:p>
        </w:tc>
        <w:tc>
          <w:tcPr>
            <w:tcW w:w="1559" w:type="dxa"/>
            <w:shd w:val="clear" w:color="auto" w:fill="auto"/>
          </w:tcPr>
          <w:p w:rsidR="00B374D4" w:rsidRPr="00D34230" w:rsidRDefault="00B374D4" w:rsidP="00250C13">
            <w:pPr>
              <w:spacing w:after="0" w:line="240" w:lineRule="auto"/>
              <w:rPr>
                <w:rFonts w:ascii="Arial" w:hAnsi="Arial" w:cs="Arial"/>
                <w:b/>
              </w:rPr>
            </w:pPr>
            <w:r w:rsidRPr="00D34230">
              <w:rPr>
                <w:rFonts w:ascii="Arial" w:hAnsi="Arial" w:cs="Arial"/>
                <w:b/>
              </w:rPr>
              <w:t>HESA – Student</w:t>
            </w:r>
          </w:p>
        </w:tc>
        <w:tc>
          <w:tcPr>
            <w:tcW w:w="1701" w:type="dxa"/>
            <w:shd w:val="clear" w:color="auto" w:fill="auto"/>
          </w:tcPr>
          <w:p w:rsidR="00B374D4" w:rsidRDefault="00B374D4" w:rsidP="00250C13">
            <w:pPr>
              <w:spacing w:after="0" w:line="240" w:lineRule="auto"/>
              <w:rPr>
                <w:rFonts w:ascii="Arial" w:hAnsi="Arial" w:cs="Arial"/>
              </w:rPr>
            </w:pPr>
            <w:r>
              <w:rPr>
                <w:rFonts w:ascii="Arial" w:hAnsi="Arial" w:cs="Arial"/>
              </w:rPr>
              <w:t xml:space="preserve">This return is retrospective. </w:t>
            </w:r>
            <w:r w:rsidRPr="00D34230">
              <w:rPr>
                <w:rFonts w:ascii="Arial" w:hAnsi="Arial" w:cs="Arial"/>
              </w:rPr>
              <w:t>Inaccurate or inco</w:t>
            </w:r>
            <w:r>
              <w:rPr>
                <w:rFonts w:ascii="Arial" w:hAnsi="Arial" w:cs="Arial"/>
              </w:rPr>
              <w:t>mplete data could lead to under-</w:t>
            </w:r>
            <w:r w:rsidRPr="00D34230">
              <w:rPr>
                <w:rFonts w:ascii="Arial" w:hAnsi="Arial" w:cs="Arial"/>
              </w:rPr>
              <w:t>funding or over</w:t>
            </w:r>
            <w:r>
              <w:rPr>
                <w:rFonts w:ascii="Arial" w:hAnsi="Arial" w:cs="Arial"/>
              </w:rPr>
              <w:t>-</w:t>
            </w:r>
            <w:r w:rsidRPr="00D34230">
              <w:rPr>
                <w:rFonts w:ascii="Arial" w:hAnsi="Arial" w:cs="Arial"/>
              </w:rPr>
              <w:t>funding and subsequent holdback</w:t>
            </w:r>
          </w:p>
        </w:tc>
        <w:tc>
          <w:tcPr>
            <w:tcW w:w="1202" w:type="dxa"/>
            <w:shd w:val="clear" w:color="auto" w:fill="auto"/>
          </w:tcPr>
          <w:p w:rsidR="00B374D4" w:rsidRDefault="00B374D4" w:rsidP="00250C13">
            <w:pPr>
              <w:spacing w:after="0" w:line="240" w:lineRule="auto"/>
              <w:rPr>
                <w:rFonts w:ascii="Arial" w:hAnsi="Arial" w:cs="Arial"/>
              </w:rPr>
            </w:pPr>
            <w:r>
              <w:rPr>
                <w:rFonts w:ascii="Arial" w:hAnsi="Arial" w:cs="Arial"/>
                <w:b/>
              </w:rPr>
              <w:t>Corporate Information Officer</w:t>
            </w:r>
          </w:p>
        </w:tc>
        <w:tc>
          <w:tcPr>
            <w:tcW w:w="351" w:type="dxa"/>
            <w:shd w:val="clear" w:color="auto" w:fill="auto"/>
          </w:tcPr>
          <w:p w:rsidR="00B374D4" w:rsidRDefault="00B374D4" w:rsidP="00250C13">
            <w:pPr>
              <w:spacing w:after="0" w:line="240" w:lineRule="auto"/>
              <w:rPr>
                <w:rFonts w:ascii="Arial" w:hAnsi="Arial" w:cs="Arial"/>
              </w:rPr>
            </w:pPr>
            <w:r>
              <w:rPr>
                <w:rFonts w:ascii="Arial" w:hAnsi="Arial" w:cs="Arial"/>
              </w:rPr>
              <w:t>2</w:t>
            </w:r>
          </w:p>
        </w:tc>
        <w:tc>
          <w:tcPr>
            <w:tcW w:w="329"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86" w:type="dxa"/>
            <w:shd w:val="clear" w:color="auto" w:fill="FFFF00"/>
            <w:textDirection w:val="btLr"/>
          </w:tcPr>
          <w:p w:rsidR="00B374D4" w:rsidRDefault="00B374D4" w:rsidP="00250C13">
            <w:pPr>
              <w:spacing w:after="0" w:line="240" w:lineRule="auto"/>
              <w:ind w:left="113" w:right="113"/>
              <w:jc w:val="center"/>
              <w:rPr>
                <w:rFonts w:ascii="Arial" w:hAnsi="Arial" w:cs="Arial"/>
                <w:b/>
              </w:rPr>
            </w:pPr>
            <w:r>
              <w:rPr>
                <w:rFonts w:ascii="Arial" w:hAnsi="Arial" w:cs="Arial"/>
                <w:b/>
              </w:rPr>
              <w:t>Moderate</w:t>
            </w:r>
          </w:p>
        </w:tc>
        <w:tc>
          <w:tcPr>
            <w:tcW w:w="2217" w:type="dxa"/>
            <w:shd w:val="clear" w:color="auto" w:fill="auto"/>
          </w:tcPr>
          <w:p w:rsidR="00B374D4" w:rsidRDefault="00B374D4" w:rsidP="00250C13">
            <w:pPr>
              <w:spacing w:after="0" w:line="240" w:lineRule="auto"/>
              <w:rPr>
                <w:rFonts w:ascii="Arial" w:hAnsi="Arial" w:cs="Arial"/>
              </w:rPr>
            </w:pPr>
            <w:r>
              <w:rPr>
                <w:rFonts w:ascii="Arial" w:hAnsi="Arial" w:cs="Arial"/>
              </w:rPr>
              <w:t>Data Assurance Policy. Error traps for data to ensure ongoing review of data. HESA review period and query analysis</w:t>
            </w:r>
          </w:p>
        </w:tc>
        <w:tc>
          <w:tcPr>
            <w:tcW w:w="350" w:type="dxa"/>
            <w:shd w:val="clear" w:color="auto" w:fill="auto"/>
          </w:tcPr>
          <w:p w:rsidR="00B374D4" w:rsidRDefault="00B374D4" w:rsidP="00250C13">
            <w:pPr>
              <w:spacing w:after="0" w:line="240" w:lineRule="auto"/>
              <w:rPr>
                <w:rFonts w:ascii="Arial" w:hAnsi="Arial" w:cs="Arial"/>
              </w:rPr>
            </w:pPr>
            <w:r>
              <w:rPr>
                <w:rFonts w:ascii="Arial" w:hAnsi="Arial" w:cs="Arial"/>
              </w:rPr>
              <w:t>1</w:t>
            </w:r>
          </w:p>
        </w:tc>
        <w:tc>
          <w:tcPr>
            <w:tcW w:w="328"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65" w:type="dxa"/>
            <w:shd w:val="clear" w:color="auto" w:fill="92D050"/>
            <w:textDirection w:val="btLr"/>
          </w:tcPr>
          <w:p w:rsidR="00B374D4" w:rsidRDefault="00B374D4" w:rsidP="00250C13">
            <w:pPr>
              <w:spacing w:after="0" w:line="240" w:lineRule="auto"/>
              <w:ind w:left="113" w:right="113"/>
              <w:jc w:val="center"/>
              <w:rPr>
                <w:rFonts w:ascii="Arial" w:eastAsia="Times New Roman" w:hAnsi="Arial" w:cs="Arial"/>
                <w:b/>
                <w:color w:val="000000"/>
                <w:lang w:eastAsia="en-GB"/>
              </w:rPr>
            </w:pPr>
            <w:r>
              <w:rPr>
                <w:rFonts w:ascii="Arial" w:eastAsia="Times New Roman" w:hAnsi="Arial" w:cs="Arial"/>
                <w:b/>
                <w:color w:val="000000"/>
                <w:lang w:eastAsia="en-GB"/>
              </w:rPr>
              <w:t>Tolerable</w:t>
            </w:r>
          </w:p>
        </w:tc>
        <w:tc>
          <w:tcPr>
            <w:tcW w:w="2127" w:type="dxa"/>
            <w:shd w:val="clear" w:color="auto" w:fill="auto"/>
          </w:tcPr>
          <w:p w:rsidR="00B374D4" w:rsidRPr="00801277" w:rsidRDefault="00B374D4" w:rsidP="00250C13">
            <w:pPr>
              <w:spacing w:after="0" w:line="240" w:lineRule="auto"/>
              <w:rPr>
                <w:rFonts w:ascii="Arial" w:hAnsi="Arial" w:cs="Arial"/>
                <w:bCs/>
              </w:rPr>
            </w:pPr>
            <w:r>
              <w:rPr>
                <w:rFonts w:ascii="Arial" w:hAnsi="Arial" w:cs="Arial"/>
                <w:bCs/>
              </w:rPr>
              <w:t>Return must be s</w:t>
            </w:r>
            <w:r w:rsidRPr="00D34230">
              <w:rPr>
                <w:rFonts w:ascii="Arial" w:hAnsi="Arial" w:cs="Arial"/>
                <w:bCs/>
              </w:rPr>
              <w:t>ubmitted by deadline</w:t>
            </w:r>
            <w:r>
              <w:rPr>
                <w:rFonts w:ascii="Arial" w:hAnsi="Arial" w:cs="Arial"/>
                <w:bCs/>
              </w:rPr>
              <w:t xml:space="preserve">. </w:t>
            </w:r>
            <w:r w:rsidRPr="00D34230">
              <w:rPr>
                <w:rFonts w:ascii="Arial" w:hAnsi="Arial" w:cs="Arial"/>
                <w:bCs/>
              </w:rPr>
              <w:t>Reduce unknown values year on year</w:t>
            </w:r>
            <w:r>
              <w:rPr>
                <w:rFonts w:ascii="Arial" w:hAnsi="Arial" w:cs="Arial"/>
                <w:bCs/>
              </w:rPr>
              <w:t xml:space="preserve">. </w:t>
            </w:r>
            <w:r w:rsidRPr="00D34230">
              <w:rPr>
                <w:rFonts w:ascii="Arial" w:hAnsi="Arial" w:cs="Arial"/>
                <w:bCs/>
              </w:rPr>
              <w:t>Accuracy of data conf</w:t>
            </w:r>
            <w:r>
              <w:rPr>
                <w:rFonts w:ascii="Arial" w:hAnsi="Arial" w:cs="Arial"/>
                <w:bCs/>
              </w:rPr>
              <w:t>irmed by periodic external HESA</w:t>
            </w:r>
            <w:r w:rsidRPr="00D34230">
              <w:rPr>
                <w:rFonts w:ascii="Arial" w:hAnsi="Arial" w:cs="Arial"/>
                <w:bCs/>
              </w:rPr>
              <w:t xml:space="preserve"> audit</w:t>
            </w:r>
            <w:r>
              <w:rPr>
                <w:rFonts w:ascii="Arial" w:hAnsi="Arial" w:cs="Arial"/>
                <w:bCs/>
              </w:rPr>
              <w:t xml:space="preserve"> or internal audit</w:t>
            </w:r>
          </w:p>
        </w:tc>
        <w:tc>
          <w:tcPr>
            <w:tcW w:w="1300" w:type="dxa"/>
            <w:shd w:val="clear" w:color="auto" w:fill="auto"/>
          </w:tcPr>
          <w:p w:rsidR="00B374D4" w:rsidRDefault="00B374D4" w:rsidP="00250C13">
            <w:pPr>
              <w:spacing w:after="0" w:line="240" w:lineRule="auto"/>
              <w:rPr>
                <w:rFonts w:ascii="Arial" w:hAnsi="Arial" w:cs="Arial"/>
              </w:rPr>
            </w:pPr>
            <w:r>
              <w:rPr>
                <w:rFonts w:ascii="Arial" w:hAnsi="Arial" w:cs="Arial"/>
              </w:rPr>
              <w:t>SMG</w:t>
            </w:r>
          </w:p>
        </w:tc>
        <w:tc>
          <w:tcPr>
            <w:tcW w:w="1047" w:type="dxa"/>
            <w:shd w:val="clear" w:color="auto" w:fill="auto"/>
          </w:tcPr>
          <w:p w:rsidR="00B374D4" w:rsidRDefault="00B374D4" w:rsidP="00250C13">
            <w:pPr>
              <w:spacing w:after="0" w:line="240" w:lineRule="auto"/>
              <w:rPr>
                <w:rFonts w:ascii="Arial" w:hAnsi="Arial" w:cs="Arial"/>
              </w:rPr>
            </w:pPr>
            <w:r>
              <w:rPr>
                <w:rFonts w:ascii="Arial" w:hAnsi="Arial" w:cs="Arial"/>
              </w:rPr>
              <w:t>Annual</w:t>
            </w:r>
          </w:p>
        </w:tc>
      </w:tr>
      <w:tr w:rsidR="00B374D4" w:rsidRPr="00BA4527" w:rsidTr="00250C13">
        <w:trPr>
          <w:cantSplit/>
          <w:trHeight w:val="1040"/>
        </w:trPr>
        <w:tc>
          <w:tcPr>
            <w:tcW w:w="495" w:type="dxa"/>
            <w:shd w:val="clear" w:color="auto" w:fill="auto"/>
          </w:tcPr>
          <w:p w:rsidR="00B374D4" w:rsidRPr="009C3BA5" w:rsidRDefault="00B374D4" w:rsidP="00250C13">
            <w:pPr>
              <w:spacing w:after="0" w:line="240" w:lineRule="auto"/>
              <w:rPr>
                <w:rFonts w:ascii="Arial" w:hAnsi="Arial" w:cs="Arial"/>
                <w:b/>
              </w:rPr>
            </w:pPr>
          </w:p>
        </w:tc>
        <w:tc>
          <w:tcPr>
            <w:tcW w:w="1349" w:type="dxa"/>
            <w:shd w:val="clear" w:color="auto" w:fill="auto"/>
          </w:tcPr>
          <w:p w:rsidR="00B374D4" w:rsidRDefault="00B374D4" w:rsidP="00250C13">
            <w:pPr>
              <w:spacing w:after="0" w:line="240" w:lineRule="auto"/>
              <w:rPr>
                <w:rFonts w:ascii="Arial" w:hAnsi="Arial" w:cs="Arial"/>
              </w:rPr>
            </w:pPr>
          </w:p>
        </w:tc>
        <w:tc>
          <w:tcPr>
            <w:tcW w:w="1559" w:type="dxa"/>
            <w:shd w:val="clear" w:color="auto" w:fill="auto"/>
          </w:tcPr>
          <w:p w:rsidR="00B374D4" w:rsidRPr="00D34230" w:rsidRDefault="00B374D4" w:rsidP="00250C13">
            <w:pPr>
              <w:spacing w:after="0" w:line="240" w:lineRule="auto"/>
              <w:rPr>
                <w:rFonts w:ascii="Arial" w:hAnsi="Arial" w:cs="Arial"/>
                <w:b/>
              </w:rPr>
            </w:pPr>
            <w:r w:rsidRPr="00D34230">
              <w:rPr>
                <w:rFonts w:ascii="Arial" w:hAnsi="Arial" w:cs="Arial"/>
                <w:b/>
              </w:rPr>
              <w:t>HESA – Staff</w:t>
            </w:r>
          </w:p>
        </w:tc>
        <w:tc>
          <w:tcPr>
            <w:tcW w:w="1701" w:type="dxa"/>
            <w:shd w:val="clear" w:color="auto" w:fill="auto"/>
          </w:tcPr>
          <w:p w:rsidR="00B374D4" w:rsidRDefault="00B374D4" w:rsidP="00250C13">
            <w:pPr>
              <w:spacing w:after="0" w:line="240" w:lineRule="auto"/>
              <w:rPr>
                <w:rFonts w:ascii="Arial" w:hAnsi="Arial" w:cs="Arial"/>
              </w:rPr>
            </w:pPr>
            <w:r>
              <w:rPr>
                <w:rFonts w:ascii="Arial" w:hAnsi="Arial" w:cs="Arial"/>
              </w:rPr>
              <w:t xml:space="preserve">This is a prospective return. </w:t>
            </w:r>
            <w:r w:rsidRPr="00D34230">
              <w:rPr>
                <w:rFonts w:ascii="Arial" w:hAnsi="Arial" w:cs="Arial"/>
              </w:rPr>
              <w:t>Inaccurate or inco</w:t>
            </w:r>
            <w:r>
              <w:rPr>
                <w:rFonts w:ascii="Arial" w:hAnsi="Arial" w:cs="Arial"/>
              </w:rPr>
              <w:t>mplete data affects League Table position</w:t>
            </w:r>
          </w:p>
        </w:tc>
        <w:tc>
          <w:tcPr>
            <w:tcW w:w="1202" w:type="dxa"/>
            <w:shd w:val="clear" w:color="auto" w:fill="auto"/>
          </w:tcPr>
          <w:p w:rsidR="00B374D4" w:rsidRDefault="00B374D4" w:rsidP="00250C13">
            <w:pPr>
              <w:spacing w:after="0" w:line="240" w:lineRule="auto"/>
              <w:rPr>
                <w:rFonts w:ascii="Arial" w:hAnsi="Arial" w:cs="Arial"/>
              </w:rPr>
            </w:pPr>
            <w:r>
              <w:rPr>
                <w:rFonts w:ascii="Arial" w:hAnsi="Arial" w:cs="Arial"/>
                <w:b/>
              </w:rPr>
              <w:t xml:space="preserve">Director of HR </w:t>
            </w:r>
          </w:p>
        </w:tc>
        <w:tc>
          <w:tcPr>
            <w:tcW w:w="351" w:type="dxa"/>
            <w:shd w:val="clear" w:color="auto" w:fill="auto"/>
          </w:tcPr>
          <w:p w:rsidR="00B374D4" w:rsidRDefault="00B374D4" w:rsidP="00250C13">
            <w:pPr>
              <w:spacing w:after="0" w:line="240" w:lineRule="auto"/>
              <w:rPr>
                <w:rFonts w:ascii="Arial" w:hAnsi="Arial" w:cs="Arial"/>
              </w:rPr>
            </w:pPr>
            <w:r>
              <w:rPr>
                <w:rFonts w:ascii="Arial" w:hAnsi="Arial" w:cs="Arial"/>
              </w:rPr>
              <w:t>1</w:t>
            </w:r>
          </w:p>
        </w:tc>
        <w:tc>
          <w:tcPr>
            <w:tcW w:w="329"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86" w:type="dxa"/>
            <w:shd w:val="clear" w:color="auto" w:fill="92D050"/>
            <w:textDirection w:val="btLr"/>
          </w:tcPr>
          <w:p w:rsidR="00B374D4" w:rsidRDefault="00B374D4" w:rsidP="00250C13">
            <w:pPr>
              <w:spacing w:after="0" w:line="240" w:lineRule="auto"/>
              <w:ind w:left="113" w:right="113"/>
              <w:jc w:val="center"/>
              <w:rPr>
                <w:rFonts w:ascii="Arial" w:hAnsi="Arial" w:cs="Arial"/>
                <w:b/>
              </w:rPr>
            </w:pPr>
            <w:r>
              <w:rPr>
                <w:rFonts w:ascii="Arial" w:hAnsi="Arial" w:cs="Arial"/>
                <w:b/>
              </w:rPr>
              <w:t>Tolerable</w:t>
            </w:r>
          </w:p>
        </w:tc>
        <w:tc>
          <w:tcPr>
            <w:tcW w:w="2217" w:type="dxa"/>
            <w:shd w:val="clear" w:color="auto" w:fill="auto"/>
          </w:tcPr>
          <w:p w:rsidR="00B374D4" w:rsidRDefault="00B374D4" w:rsidP="00250C13">
            <w:pPr>
              <w:spacing w:after="0" w:line="240" w:lineRule="auto"/>
              <w:rPr>
                <w:rFonts w:ascii="Arial" w:hAnsi="Arial" w:cs="Arial"/>
              </w:rPr>
            </w:pPr>
            <w:r>
              <w:rPr>
                <w:rFonts w:ascii="Arial" w:hAnsi="Arial" w:cs="Arial"/>
              </w:rPr>
              <w:t>Data Assurance Policy. Ongoing review processes.</w:t>
            </w:r>
          </w:p>
        </w:tc>
        <w:tc>
          <w:tcPr>
            <w:tcW w:w="350" w:type="dxa"/>
            <w:shd w:val="clear" w:color="auto" w:fill="auto"/>
          </w:tcPr>
          <w:p w:rsidR="00B374D4" w:rsidRDefault="00B374D4" w:rsidP="00250C13">
            <w:pPr>
              <w:spacing w:after="0" w:line="240" w:lineRule="auto"/>
              <w:rPr>
                <w:rFonts w:ascii="Arial" w:hAnsi="Arial" w:cs="Arial"/>
              </w:rPr>
            </w:pPr>
            <w:r>
              <w:rPr>
                <w:rFonts w:ascii="Arial" w:hAnsi="Arial" w:cs="Arial"/>
              </w:rPr>
              <w:t>1</w:t>
            </w:r>
          </w:p>
        </w:tc>
        <w:tc>
          <w:tcPr>
            <w:tcW w:w="328"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65" w:type="dxa"/>
            <w:shd w:val="clear" w:color="auto" w:fill="92D050"/>
            <w:textDirection w:val="btLr"/>
          </w:tcPr>
          <w:p w:rsidR="00B374D4" w:rsidRDefault="00B374D4" w:rsidP="00250C13">
            <w:pPr>
              <w:spacing w:after="0" w:line="240" w:lineRule="auto"/>
              <w:ind w:left="113" w:right="113"/>
              <w:jc w:val="center"/>
              <w:rPr>
                <w:rFonts w:ascii="Arial" w:eastAsia="Times New Roman" w:hAnsi="Arial" w:cs="Arial"/>
                <w:b/>
                <w:color w:val="000000"/>
                <w:lang w:eastAsia="en-GB"/>
              </w:rPr>
            </w:pPr>
            <w:r>
              <w:rPr>
                <w:rFonts w:ascii="Arial" w:eastAsia="Times New Roman" w:hAnsi="Arial" w:cs="Arial"/>
                <w:b/>
                <w:color w:val="000000"/>
                <w:lang w:eastAsia="en-GB"/>
              </w:rPr>
              <w:t>Tolerable</w:t>
            </w:r>
          </w:p>
        </w:tc>
        <w:tc>
          <w:tcPr>
            <w:tcW w:w="2127" w:type="dxa"/>
            <w:shd w:val="clear" w:color="auto" w:fill="auto"/>
          </w:tcPr>
          <w:p w:rsidR="00B374D4" w:rsidRDefault="00B374D4" w:rsidP="00250C13">
            <w:pPr>
              <w:spacing w:after="0" w:line="240" w:lineRule="auto"/>
              <w:rPr>
                <w:rFonts w:ascii="Arial" w:hAnsi="Arial" w:cs="Arial"/>
              </w:rPr>
            </w:pPr>
            <w:r>
              <w:rPr>
                <w:rFonts w:ascii="Arial" w:hAnsi="Arial" w:cs="Arial"/>
                <w:bCs/>
              </w:rPr>
              <w:t>Return must be s</w:t>
            </w:r>
            <w:r w:rsidRPr="00D34230">
              <w:rPr>
                <w:rFonts w:ascii="Arial" w:hAnsi="Arial" w:cs="Arial"/>
                <w:bCs/>
              </w:rPr>
              <w:t>ubmitted by deadline</w:t>
            </w:r>
            <w:r>
              <w:rPr>
                <w:rFonts w:ascii="Arial" w:hAnsi="Arial" w:cs="Arial"/>
                <w:bCs/>
              </w:rPr>
              <w:t xml:space="preserve">. </w:t>
            </w:r>
            <w:r w:rsidRPr="00D34230">
              <w:rPr>
                <w:rFonts w:ascii="Arial" w:hAnsi="Arial" w:cs="Arial"/>
                <w:bCs/>
              </w:rPr>
              <w:t xml:space="preserve">Accuracy of data confirmed by </w:t>
            </w:r>
            <w:r>
              <w:rPr>
                <w:rFonts w:ascii="Arial" w:hAnsi="Arial" w:cs="Arial"/>
                <w:bCs/>
              </w:rPr>
              <w:t xml:space="preserve">HESA </w:t>
            </w:r>
            <w:r w:rsidRPr="00D34230">
              <w:rPr>
                <w:rFonts w:ascii="Arial" w:hAnsi="Arial" w:cs="Arial"/>
                <w:bCs/>
              </w:rPr>
              <w:t>Audit</w:t>
            </w:r>
          </w:p>
        </w:tc>
        <w:tc>
          <w:tcPr>
            <w:tcW w:w="1300" w:type="dxa"/>
            <w:shd w:val="clear" w:color="auto" w:fill="auto"/>
          </w:tcPr>
          <w:p w:rsidR="00B374D4" w:rsidRDefault="00B374D4" w:rsidP="00250C13">
            <w:pPr>
              <w:spacing w:after="0" w:line="240" w:lineRule="auto"/>
              <w:rPr>
                <w:rFonts w:ascii="Arial" w:hAnsi="Arial" w:cs="Arial"/>
              </w:rPr>
            </w:pPr>
            <w:r>
              <w:rPr>
                <w:rFonts w:ascii="Arial" w:hAnsi="Arial" w:cs="Arial"/>
              </w:rPr>
              <w:t>Resources</w:t>
            </w:r>
          </w:p>
        </w:tc>
        <w:tc>
          <w:tcPr>
            <w:tcW w:w="1047" w:type="dxa"/>
            <w:shd w:val="clear" w:color="auto" w:fill="auto"/>
          </w:tcPr>
          <w:p w:rsidR="00B374D4" w:rsidRDefault="00B374D4" w:rsidP="00250C13">
            <w:pPr>
              <w:spacing w:after="0" w:line="240" w:lineRule="auto"/>
              <w:rPr>
                <w:rFonts w:ascii="Arial" w:hAnsi="Arial" w:cs="Arial"/>
              </w:rPr>
            </w:pPr>
            <w:r>
              <w:rPr>
                <w:rFonts w:ascii="Arial" w:hAnsi="Arial" w:cs="Arial"/>
              </w:rPr>
              <w:t>Annual</w:t>
            </w:r>
          </w:p>
        </w:tc>
      </w:tr>
      <w:tr w:rsidR="00B374D4" w:rsidRPr="00BA4527" w:rsidTr="00250C13">
        <w:trPr>
          <w:cantSplit/>
          <w:trHeight w:val="1040"/>
        </w:trPr>
        <w:tc>
          <w:tcPr>
            <w:tcW w:w="495" w:type="dxa"/>
            <w:shd w:val="clear" w:color="auto" w:fill="auto"/>
          </w:tcPr>
          <w:p w:rsidR="00B374D4" w:rsidRPr="009C3BA5" w:rsidRDefault="00B374D4" w:rsidP="00250C13">
            <w:pPr>
              <w:spacing w:after="0" w:line="240" w:lineRule="auto"/>
              <w:rPr>
                <w:rFonts w:ascii="Arial" w:hAnsi="Arial" w:cs="Arial"/>
                <w:b/>
              </w:rPr>
            </w:pPr>
          </w:p>
        </w:tc>
        <w:tc>
          <w:tcPr>
            <w:tcW w:w="1349" w:type="dxa"/>
            <w:shd w:val="clear" w:color="auto" w:fill="auto"/>
          </w:tcPr>
          <w:p w:rsidR="00B374D4" w:rsidRDefault="00B374D4" w:rsidP="00250C13">
            <w:pPr>
              <w:spacing w:after="0" w:line="240" w:lineRule="auto"/>
              <w:rPr>
                <w:rFonts w:ascii="Arial" w:hAnsi="Arial" w:cs="Arial"/>
              </w:rPr>
            </w:pPr>
          </w:p>
        </w:tc>
        <w:tc>
          <w:tcPr>
            <w:tcW w:w="1559" w:type="dxa"/>
            <w:shd w:val="clear" w:color="auto" w:fill="auto"/>
          </w:tcPr>
          <w:p w:rsidR="00B374D4" w:rsidRPr="00D34230" w:rsidRDefault="00B374D4" w:rsidP="00250C13">
            <w:pPr>
              <w:spacing w:after="0" w:line="240" w:lineRule="auto"/>
              <w:rPr>
                <w:rFonts w:ascii="Arial" w:hAnsi="Arial" w:cs="Arial"/>
                <w:b/>
              </w:rPr>
            </w:pPr>
            <w:r>
              <w:rPr>
                <w:rFonts w:ascii="Arial" w:hAnsi="Arial" w:cs="Arial"/>
                <w:b/>
              </w:rPr>
              <w:t xml:space="preserve">NCTL </w:t>
            </w:r>
            <w:r w:rsidRPr="00D34230">
              <w:rPr>
                <w:rFonts w:ascii="Arial" w:hAnsi="Arial" w:cs="Arial"/>
                <w:b/>
              </w:rPr>
              <w:t>Census</w:t>
            </w:r>
          </w:p>
        </w:tc>
        <w:tc>
          <w:tcPr>
            <w:tcW w:w="1701" w:type="dxa"/>
            <w:shd w:val="clear" w:color="auto" w:fill="auto"/>
          </w:tcPr>
          <w:p w:rsidR="00B374D4" w:rsidRDefault="00B374D4" w:rsidP="00250C13">
            <w:pPr>
              <w:spacing w:after="0" w:line="240" w:lineRule="auto"/>
              <w:rPr>
                <w:rFonts w:ascii="Arial" w:hAnsi="Arial" w:cs="Arial"/>
              </w:rPr>
            </w:pPr>
            <w:r>
              <w:rPr>
                <w:rFonts w:ascii="Arial" w:hAnsi="Arial" w:cs="Arial"/>
              </w:rPr>
              <w:t>This is a prospective return. Inaccurate or incomplete data could lead to under-funding or over-funding and subsequent holdback.</w:t>
            </w:r>
            <w:r>
              <w:rPr>
                <w:rFonts w:ascii="Arial" w:hAnsi="Arial" w:cs="Arial"/>
              </w:rPr>
              <w:br/>
              <w:t>Poor forecasting could affect financial forecasts and undermine the planning process</w:t>
            </w:r>
          </w:p>
        </w:tc>
        <w:tc>
          <w:tcPr>
            <w:tcW w:w="1202" w:type="dxa"/>
            <w:shd w:val="clear" w:color="auto" w:fill="auto"/>
          </w:tcPr>
          <w:p w:rsidR="00B374D4" w:rsidRDefault="00B374D4" w:rsidP="00250C13">
            <w:pPr>
              <w:spacing w:after="0" w:line="240" w:lineRule="auto"/>
              <w:rPr>
                <w:rFonts w:ascii="Arial" w:hAnsi="Arial" w:cs="Arial"/>
              </w:rPr>
            </w:pPr>
            <w:r>
              <w:rPr>
                <w:rFonts w:ascii="Arial" w:hAnsi="Arial" w:cs="Arial"/>
                <w:b/>
              </w:rPr>
              <w:t>Corporate Information Officer</w:t>
            </w:r>
          </w:p>
        </w:tc>
        <w:tc>
          <w:tcPr>
            <w:tcW w:w="351" w:type="dxa"/>
            <w:shd w:val="clear" w:color="auto" w:fill="auto"/>
          </w:tcPr>
          <w:p w:rsidR="00B374D4" w:rsidRDefault="00B374D4" w:rsidP="00250C13">
            <w:pPr>
              <w:spacing w:after="0" w:line="240" w:lineRule="auto"/>
              <w:rPr>
                <w:rFonts w:ascii="Arial" w:hAnsi="Arial" w:cs="Arial"/>
              </w:rPr>
            </w:pPr>
            <w:r>
              <w:rPr>
                <w:rFonts w:ascii="Arial" w:hAnsi="Arial" w:cs="Arial"/>
              </w:rPr>
              <w:t>2</w:t>
            </w:r>
          </w:p>
        </w:tc>
        <w:tc>
          <w:tcPr>
            <w:tcW w:w="329"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86" w:type="dxa"/>
            <w:shd w:val="clear" w:color="auto" w:fill="FFFF00"/>
            <w:textDirection w:val="btLr"/>
          </w:tcPr>
          <w:p w:rsidR="00B374D4" w:rsidRDefault="00B374D4" w:rsidP="00250C13">
            <w:pPr>
              <w:spacing w:after="0" w:line="240" w:lineRule="auto"/>
              <w:ind w:left="113" w:right="113"/>
              <w:jc w:val="center"/>
              <w:rPr>
                <w:rFonts w:ascii="Arial" w:hAnsi="Arial" w:cs="Arial"/>
                <w:b/>
              </w:rPr>
            </w:pPr>
            <w:r>
              <w:rPr>
                <w:rFonts w:ascii="Arial" w:hAnsi="Arial" w:cs="Arial"/>
                <w:b/>
              </w:rPr>
              <w:t>Moderate</w:t>
            </w:r>
          </w:p>
        </w:tc>
        <w:tc>
          <w:tcPr>
            <w:tcW w:w="2217" w:type="dxa"/>
            <w:shd w:val="clear" w:color="auto" w:fill="auto"/>
          </w:tcPr>
          <w:p w:rsidR="00B374D4" w:rsidRDefault="00B374D4" w:rsidP="00250C13">
            <w:pPr>
              <w:spacing w:after="0" w:line="240" w:lineRule="auto"/>
              <w:rPr>
                <w:rFonts w:ascii="Arial" w:hAnsi="Arial" w:cs="Arial"/>
              </w:rPr>
            </w:pPr>
            <w:r>
              <w:rPr>
                <w:rFonts w:ascii="Arial" w:hAnsi="Arial" w:cs="Arial"/>
              </w:rPr>
              <w:t>Data Assurance Policy. Error traps for data to ensure ongoing review of data. NCTL review period and query analysis</w:t>
            </w:r>
          </w:p>
        </w:tc>
        <w:tc>
          <w:tcPr>
            <w:tcW w:w="350" w:type="dxa"/>
            <w:shd w:val="clear" w:color="auto" w:fill="auto"/>
          </w:tcPr>
          <w:p w:rsidR="00B374D4" w:rsidRDefault="00B374D4" w:rsidP="00250C13">
            <w:pPr>
              <w:spacing w:after="0" w:line="240" w:lineRule="auto"/>
              <w:rPr>
                <w:rFonts w:ascii="Arial" w:hAnsi="Arial" w:cs="Arial"/>
              </w:rPr>
            </w:pPr>
            <w:r>
              <w:rPr>
                <w:rFonts w:ascii="Arial" w:hAnsi="Arial" w:cs="Arial"/>
              </w:rPr>
              <w:t>1</w:t>
            </w:r>
          </w:p>
        </w:tc>
        <w:tc>
          <w:tcPr>
            <w:tcW w:w="328"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65" w:type="dxa"/>
            <w:shd w:val="clear" w:color="auto" w:fill="92D050"/>
            <w:textDirection w:val="btLr"/>
          </w:tcPr>
          <w:p w:rsidR="00B374D4" w:rsidRDefault="00B374D4" w:rsidP="00250C13">
            <w:pPr>
              <w:spacing w:after="0" w:line="240" w:lineRule="auto"/>
              <w:ind w:left="113" w:right="113"/>
              <w:jc w:val="center"/>
              <w:rPr>
                <w:rFonts w:ascii="Arial" w:eastAsia="Times New Roman" w:hAnsi="Arial" w:cs="Arial"/>
                <w:b/>
                <w:color w:val="000000"/>
                <w:lang w:eastAsia="en-GB"/>
              </w:rPr>
            </w:pPr>
            <w:r>
              <w:rPr>
                <w:rFonts w:ascii="Arial" w:eastAsia="Times New Roman" w:hAnsi="Arial" w:cs="Arial"/>
                <w:b/>
                <w:color w:val="000000"/>
                <w:lang w:eastAsia="en-GB"/>
              </w:rPr>
              <w:t>Tolerable</w:t>
            </w:r>
          </w:p>
        </w:tc>
        <w:tc>
          <w:tcPr>
            <w:tcW w:w="2127" w:type="dxa"/>
            <w:shd w:val="clear" w:color="auto" w:fill="auto"/>
          </w:tcPr>
          <w:p w:rsidR="00B374D4" w:rsidRPr="00192B4E" w:rsidRDefault="00B374D4" w:rsidP="00250C13">
            <w:pPr>
              <w:spacing w:after="0" w:line="240" w:lineRule="auto"/>
              <w:rPr>
                <w:rFonts w:ascii="Arial" w:hAnsi="Arial" w:cs="Arial"/>
                <w:bCs/>
              </w:rPr>
            </w:pPr>
            <w:r>
              <w:rPr>
                <w:rFonts w:ascii="Arial" w:hAnsi="Arial" w:cs="Arial"/>
                <w:bCs/>
              </w:rPr>
              <w:t>Return must be s</w:t>
            </w:r>
            <w:r w:rsidRPr="00192B4E">
              <w:rPr>
                <w:rFonts w:ascii="Arial" w:hAnsi="Arial" w:cs="Arial"/>
                <w:bCs/>
              </w:rPr>
              <w:t>ubmitted by deadline</w:t>
            </w:r>
            <w:r>
              <w:rPr>
                <w:rFonts w:ascii="Arial" w:hAnsi="Arial" w:cs="Arial"/>
                <w:bCs/>
              </w:rPr>
              <w:t>.</w:t>
            </w:r>
          </w:p>
          <w:p w:rsidR="00B374D4" w:rsidRDefault="00B374D4" w:rsidP="00250C13">
            <w:pPr>
              <w:spacing w:after="0" w:line="240" w:lineRule="auto"/>
              <w:rPr>
                <w:rFonts w:ascii="Arial" w:hAnsi="Arial" w:cs="Arial"/>
              </w:rPr>
            </w:pPr>
            <w:r w:rsidRPr="00192B4E">
              <w:rPr>
                <w:rFonts w:ascii="Arial" w:hAnsi="Arial" w:cs="Arial"/>
                <w:bCs/>
              </w:rPr>
              <w:t xml:space="preserve">Accuracy of data confirmed by annual </w:t>
            </w:r>
            <w:r>
              <w:rPr>
                <w:rFonts w:ascii="Arial" w:hAnsi="Arial" w:cs="Arial"/>
                <w:bCs/>
              </w:rPr>
              <w:t>NCTL</w:t>
            </w:r>
            <w:r w:rsidRPr="00192B4E">
              <w:rPr>
                <w:rFonts w:ascii="Arial" w:hAnsi="Arial" w:cs="Arial"/>
                <w:bCs/>
              </w:rPr>
              <w:t xml:space="preserve"> Audit</w:t>
            </w:r>
          </w:p>
        </w:tc>
        <w:tc>
          <w:tcPr>
            <w:tcW w:w="1300" w:type="dxa"/>
            <w:shd w:val="clear" w:color="auto" w:fill="auto"/>
          </w:tcPr>
          <w:p w:rsidR="00B374D4" w:rsidRDefault="00B374D4" w:rsidP="00250C13">
            <w:pPr>
              <w:spacing w:after="0" w:line="240" w:lineRule="auto"/>
              <w:rPr>
                <w:rFonts w:ascii="Arial" w:hAnsi="Arial" w:cs="Arial"/>
              </w:rPr>
            </w:pPr>
            <w:r>
              <w:rPr>
                <w:rFonts w:ascii="Arial" w:hAnsi="Arial" w:cs="Arial"/>
              </w:rPr>
              <w:t>Resources</w:t>
            </w:r>
          </w:p>
        </w:tc>
        <w:tc>
          <w:tcPr>
            <w:tcW w:w="1047" w:type="dxa"/>
            <w:shd w:val="clear" w:color="auto" w:fill="auto"/>
          </w:tcPr>
          <w:p w:rsidR="00B374D4" w:rsidRDefault="00B374D4" w:rsidP="00250C13">
            <w:pPr>
              <w:spacing w:after="0" w:line="240" w:lineRule="auto"/>
              <w:rPr>
                <w:rFonts w:ascii="Arial" w:hAnsi="Arial" w:cs="Arial"/>
              </w:rPr>
            </w:pPr>
            <w:r>
              <w:rPr>
                <w:rFonts w:ascii="Arial" w:hAnsi="Arial" w:cs="Arial"/>
              </w:rPr>
              <w:t>Annual</w:t>
            </w:r>
          </w:p>
        </w:tc>
      </w:tr>
      <w:tr w:rsidR="00B374D4" w:rsidRPr="00BA4527" w:rsidTr="00250C13">
        <w:trPr>
          <w:cantSplit/>
          <w:trHeight w:val="1040"/>
        </w:trPr>
        <w:tc>
          <w:tcPr>
            <w:tcW w:w="495" w:type="dxa"/>
            <w:shd w:val="clear" w:color="auto" w:fill="auto"/>
          </w:tcPr>
          <w:p w:rsidR="00B374D4" w:rsidRPr="009C3BA5" w:rsidRDefault="00B374D4" w:rsidP="00250C13">
            <w:pPr>
              <w:spacing w:after="0" w:line="240" w:lineRule="auto"/>
              <w:rPr>
                <w:rFonts w:ascii="Arial" w:hAnsi="Arial" w:cs="Arial"/>
                <w:b/>
              </w:rPr>
            </w:pPr>
          </w:p>
        </w:tc>
        <w:tc>
          <w:tcPr>
            <w:tcW w:w="1349" w:type="dxa"/>
            <w:shd w:val="clear" w:color="auto" w:fill="auto"/>
          </w:tcPr>
          <w:p w:rsidR="00B374D4" w:rsidRDefault="00B374D4" w:rsidP="00250C13">
            <w:pPr>
              <w:spacing w:after="0" w:line="240" w:lineRule="auto"/>
              <w:rPr>
                <w:rFonts w:ascii="Arial" w:hAnsi="Arial" w:cs="Arial"/>
              </w:rPr>
            </w:pPr>
          </w:p>
        </w:tc>
        <w:tc>
          <w:tcPr>
            <w:tcW w:w="1559" w:type="dxa"/>
            <w:shd w:val="clear" w:color="auto" w:fill="auto"/>
          </w:tcPr>
          <w:p w:rsidR="00B374D4" w:rsidRPr="00D34230" w:rsidRDefault="00B374D4" w:rsidP="00250C13">
            <w:pPr>
              <w:spacing w:after="0" w:line="240" w:lineRule="auto"/>
              <w:rPr>
                <w:rFonts w:ascii="Arial" w:hAnsi="Arial" w:cs="Arial"/>
                <w:b/>
              </w:rPr>
            </w:pPr>
            <w:r w:rsidRPr="00D34230">
              <w:rPr>
                <w:rFonts w:ascii="Arial" w:hAnsi="Arial" w:cs="Arial"/>
                <w:b/>
              </w:rPr>
              <w:t>DLHE</w:t>
            </w:r>
          </w:p>
        </w:tc>
        <w:tc>
          <w:tcPr>
            <w:tcW w:w="1701" w:type="dxa"/>
            <w:shd w:val="clear" w:color="auto" w:fill="auto"/>
          </w:tcPr>
          <w:p w:rsidR="00B374D4" w:rsidRDefault="00B374D4" w:rsidP="00250C13">
            <w:pPr>
              <w:spacing w:after="0" w:line="240" w:lineRule="auto"/>
              <w:rPr>
                <w:rFonts w:ascii="Arial" w:hAnsi="Arial" w:cs="Arial"/>
              </w:rPr>
            </w:pPr>
            <w:r>
              <w:rPr>
                <w:rFonts w:ascii="Arial" w:hAnsi="Arial" w:cs="Arial"/>
              </w:rPr>
              <w:t xml:space="preserve">This is a retrospective return. </w:t>
            </w:r>
            <w:r w:rsidRPr="00D34230">
              <w:rPr>
                <w:rFonts w:ascii="Arial" w:hAnsi="Arial" w:cs="Arial"/>
              </w:rPr>
              <w:t>Inaccurate or inco</w:t>
            </w:r>
            <w:r>
              <w:rPr>
                <w:rFonts w:ascii="Arial" w:hAnsi="Arial" w:cs="Arial"/>
              </w:rPr>
              <w:t>mplete data affects League Table position</w:t>
            </w:r>
          </w:p>
        </w:tc>
        <w:tc>
          <w:tcPr>
            <w:tcW w:w="1202" w:type="dxa"/>
            <w:shd w:val="clear" w:color="auto" w:fill="auto"/>
          </w:tcPr>
          <w:p w:rsidR="00B374D4" w:rsidRDefault="00B374D4" w:rsidP="00250C13">
            <w:pPr>
              <w:spacing w:after="0" w:line="240" w:lineRule="auto"/>
              <w:rPr>
                <w:rFonts w:ascii="Arial" w:hAnsi="Arial" w:cs="Arial"/>
              </w:rPr>
            </w:pPr>
            <w:r>
              <w:rPr>
                <w:rFonts w:ascii="Arial" w:hAnsi="Arial" w:cs="Arial"/>
              </w:rPr>
              <w:t>VC</w:t>
            </w:r>
          </w:p>
        </w:tc>
        <w:tc>
          <w:tcPr>
            <w:tcW w:w="351" w:type="dxa"/>
            <w:shd w:val="clear" w:color="auto" w:fill="auto"/>
          </w:tcPr>
          <w:p w:rsidR="00B374D4" w:rsidRDefault="00B374D4" w:rsidP="00250C13">
            <w:pPr>
              <w:spacing w:after="0" w:line="240" w:lineRule="auto"/>
              <w:rPr>
                <w:rFonts w:ascii="Arial" w:hAnsi="Arial" w:cs="Arial"/>
              </w:rPr>
            </w:pPr>
            <w:r>
              <w:rPr>
                <w:rFonts w:ascii="Arial" w:hAnsi="Arial" w:cs="Arial"/>
              </w:rPr>
              <w:t>2</w:t>
            </w:r>
          </w:p>
        </w:tc>
        <w:tc>
          <w:tcPr>
            <w:tcW w:w="329"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86" w:type="dxa"/>
            <w:shd w:val="clear" w:color="auto" w:fill="FFFF00"/>
            <w:textDirection w:val="btLr"/>
          </w:tcPr>
          <w:p w:rsidR="00B374D4" w:rsidRDefault="00B374D4" w:rsidP="00250C13">
            <w:pPr>
              <w:spacing w:after="0" w:line="240" w:lineRule="auto"/>
              <w:ind w:left="113" w:right="113"/>
              <w:jc w:val="center"/>
              <w:rPr>
                <w:rFonts w:ascii="Arial" w:hAnsi="Arial" w:cs="Arial"/>
                <w:b/>
              </w:rPr>
            </w:pPr>
            <w:r>
              <w:rPr>
                <w:rFonts w:ascii="Arial" w:hAnsi="Arial" w:cs="Arial"/>
                <w:b/>
              </w:rPr>
              <w:t>Moderate</w:t>
            </w:r>
          </w:p>
        </w:tc>
        <w:tc>
          <w:tcPr>
            <w:tcW w:w="2217" w:type="dxa"/>
            <w:shd w:val="clear" w:color="auto" w:fill="auto"/>
          </w:tcPr>
          <w:p w:rsidR="00B374D4" w:rsidRDefault="00B374D4" w:rsidP="00250C13">
            <w:pPr>
              <w:spacing w:after="0" w:line="240" w:lineRule="auto"/>
              <w:rPr>
                <w:rFonts w:ascii="Arial" w:hAnsi="Arial" w:cs="Arial"/>
              </w:rPr>
            </w:pPr>
            <w:r>
              <w:rPr>
                <w:rFonts w:ascii="Arial" w:hAnsi="Arial" w:cs="Arial"/>
              </w:rPr>
              <w:t>Data Assurance Policy. Ongoing review processes. Internal review</w:t>
            </w:r>
          </w:p>
        </w:tc>
        <w:tc>
          <w:tcPr>
            <w:tcW w:w="350" w:type="dxa"/>
            <w:shd w:val="clear" w:color="auto" w:fill="auto"/>
          </w:tcPr>
          <w:p w:rsidR="00B374D4" w:rsidRDefault="00B374D4" w:rsidP="00250C13">
            <w:pPr>
              <w:spacing w:after="0" w:line="240" w:lineRule="auto"/>
              <w:rPr>
                <w:rFonts w:ascii="Arial" w:hAnsi="Arial" w:cs="Arial"/>
              </w:rPr>
            </w:pPr>
            <w:r>
              <w:rPr>
                <w:rFonts w:ascii="Arial" w:hAnsi="Arial" w:cs="Arial"/>
              </w:rPr>
              <w:t>1</w:t>
            </w:r>
          </w:p>
        </w:tc>
        <w:tc>
          <w:tcPr>
            <w:tcW w:w="328"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65" w:type="dxa"/>
            <w:shd w:val="clear" w:color="auto" w:fill="92D050"/>
            <w:textDirection w:val="btLr"/>
          </w:tcPr>
          <w:p w:rsidR="00B374D4" w:rsidRDefault="00B374D4" w:rsidP="00250C13">
            <w:pPr>
              <w:spacing w:after="0" w:line="240" w:lineRule="auto"/>
              <w:ind w:left="113" w:right="113"/>
              <w:jc w:val="center"/>
              <w:rPr>
                <w:rFonts w:ascii="Arial" w:eastAsia="Times New Roman" w:hAnsi="Arial" w:cs="Arial"/>
                <w:b/>
                <w:color w:val="000000"/>
                <w:lang w:eastAsia="en-GB"/>
              </w:rPr>
            </w:pPr>
            <w:r>
              <w:rPr>
                <w:rFonts w:ascii="Arial" w:eastAsia="Times New Roman" w:hAnsi="Arial" w:cs="Arial"/>
                <w:b/>
                <w:color w:val="000000"/>
                <w:lang w:eastAsia="en-GB"/>
              </w:rPr>
              <w:t>Tolerable</w:t>
            </w:r>
          </w:p>
        </w:tc>
        <w:tc>
          <w:tcPr>
            <w:tcW w:w="2127" w:type="dxa"/>
            <w:shd w:val="clear" w:color="auto" w:fill="auto"/>
          </w:tcPr>
          <w:p w:rsidR="00B374D4" w:rsidRPr="00192B4E" w:rsidRDefault="00B374D4" w:rsidP="00250C13">
            <w:pPr>
              <w:spacing w:after="0" w:line="240" w:lineRule="auto"/>
              <w:rPr>
                <w:rFonts w:ascii="Arial" w:hAnsi="Arial" w:cs="Arial"/>
                <w:bCs/>
              </w:rPr>
            </w:pPr>
            <w:r>
              <w:rPr>
                <w:rFonts w:ascii="Arial" w:hAnsi="Arial" w:cs="Arial"/>
                <w:bCs/>
              </w:rPr>
              <w:t>Return must be s</w:t>
            </w:r>
            <w:r w:rsidRPr="00192B4E">
              <w:rPr>
                <w:rFonts w:ascii="Arial" w:hAnsi="Arial" w:cs="Arial"/>
                <w:bCs/>
              </w:rPr>
              <w:t>ubmitted by deadline</w:t>
            </w:r>
            <w:r>
              <w:rPr>
                <w:rFonts w:ascii="Arial" w:hAnsi="Arial" w:cs="Arial"/>
                <w:bCs/>
              </w:rPr>
              <w:t>.</w:t>
            </w:r>
          </w:p>
          <w:p w:rsidR="00B374D4" w:rsidRDefault="00B374D4" w:rsidP="00250C13">
            <w:pPr>
              <w:spacing w:after="0" w:line="240" w:lineRule="auto"/>
              <w:rPr>
                <w:rFonts w:ascii="Arial" w:hAnsi="Arial" w:cs="Arial"/>
              </w:rPr>
            </w:pPr>
            <w:r w:rsidRPr="00192B4E">
              <w:rPr>
                <w:rFonts w:ascii="Arial" w:hAnsi="Arial" w:cs="Arial"/>
                <w:bCs/>
              </w:rPr>
              <w:t xml:space="preserve">Accuracy of data confirmed by </w:t>
            </w:r>
            <w:r>
              <w:rPr>
                <w:rFonts w:ascii="Arial" w:hAnsi="Arial" w:cs="Arial"/>
                <w:bCs/>
              </w:rPr>
              <w:t>i</w:t>
            </w:r>
            <w:r>
              <w:rPr>
                <w:rFonts w:ascii="Arial" w:hAnsi="Arial" w:cs="Arial"/>
              </w:rPr>
              <w:t>nternal review</w:t>
            </w:r>
          </w:p>
        </w:tc>
        <w:tc>
          <w:tcPr>
            <w:tcW w:w="1300" w:type="dxa"/>
            <w:shd w:val="clear" w:color="auto" w:fill="auto"/>
          </w:tcPr>
          <w:p w:rsidR="00B374D4" w:rsidRDefault="00B374D4" w:rsidP="00250C13">
            <w:pPr>
              <w:spacing w:after="0" w:line="240" w:lineRule="auto"/>
              <w:rPr>
                <w:rFonts w:ascii="Arial" w:hAnsi="Arial" w:cs="Arial"/>
              </w:rPr>
            </w:pPr>
            <w:r>
              <w:rPr>
                <w:rFonts w:ascii="Arial" w:hAnsi="Arial" w:cs="Arial"/>
              </w:rPr>
              <w:t>Academic Board</w:t>
            </w:r>
          </w:p>
        </w:tc>
        <w:tc>
          <w:tcPr>
            <w:tcW w:w="1047" w:type="dxa"/>
            <w:shd w:val="clear" w:color="auto" w:fill="auto"/>
          </w:tcPr>
          <w:p w:rsidR="00B374D4" w:rsidRDefault="00B374D4" w:rsidP="00250C13">
            <w:pPr>
              <w:spacing w:after="0" w:line="240" w:lineRule="auto"/>
              <w:rPr>
                <w:rFonts w:ascii="Arial" w:hAnsi="Arial" w:cs="Arial"/>
              </w:rPr>
            </w:pPr>
            <w:r>
              <w:rPr>
                <w:rFonts w:ascii="Arial" w:hAnsi="Arial" w:cs="Arial"/>
              </w:rPr>
              <w:t>Annual</w:t>
            </w:r>
          </w:p>
        </w:tc>
      </w:tr>
      <w:tr w:rsidR="00B374D4" w:rsidRPr="00BA4527" w:rsidTr="00250C13">
        <w:trPr>
          <w:cantSplit/>
          <w:trHeight w:val="1040"/>
        </w:trPr>
        <w:tc>
          <w:tcPr>
            <w:tcW w:w="495" w:type="dxa"/>
            <w:shd w:val="clear" w:color="auto" w:fill="auto"/>
          </w:tcPr>
          <w:p w:rsidR="00B374D4" w:rsidRPr="009C3BA5" w:rsidRDefault="00B374D4" w:rsidP="00250C13">
            <w:pPr>
              <w:spacing w:after="0" w:line="240" w:lineRule="auto"/>
              <w:rPr>
                <w:rFonts w:ascii="Arial" w:hAnsi="Arial" w:cs="Arial"/>
                <w:b/>
              </w:rPr>
            </w:pPr>
          </w:p>
        </w:tc>
        <w:tc>
          <w:tcPr>
            <w:tcW w:w="1349" w:type="dxa"/>
            <w:shd w:val="clear" w:color="auto" w:fill="auto"/>
          </w:tcPr>
          <w:p w:rsidR="00B374D4" w:rsidRDefault="00B374D4" w:rsidP="00250C13">
            <w:pPr>
              <w:spacing w:after="0" w:line="240" w:lineRule="auto"/>
              <w:rPr>
                <w:rFonts w:ascii="Arial" w:hAnsi="Arial" w:cs="Arial"/>
              </w:rPr>
            </w:pPr>
          </w:p>
        </w:tc>
        <w:tc>
          <w:tcPr>
            <w:tcW w:w="1559" w:type="dxa"/>
            <w:shd w:val="clear" w:color="auto" w:fill="auto"/>
          </w:tcPr>
          <w:p w:rsidR="00B374D4" w:rsidRPr="00D34230" w:rsidRDefault="00B374D4" w:rsidP="00250C13">
            <w:pPr>
              <w:spacing w:after="0" w:line="240" w:lineRule="auto"/>
              <w:rPr>
                <w:rFonts w:ascii="Arial" w:hAnsi="Arial" w:cs="Arial"/>
                <w:b/>
              </w:rPr>
            </w:pPr>
            <w:r w:rsidRPr="00D34230">
              <w:rPr>
                <w:rFonts w:ascii="Arial" w:hAnsi="Arial" w:cs="Arial"/>
                <w:b/>
              </w:rPr>
              <w:t>EMS</w:t>
            </w:r>
          </w:p>
        </w:tc>
        <w:tc>
          <w:tcPr>
            <w:tcW w:w="1701" w:type="dxa"/>
            <w:shd w:val="clear" w:color="auto" w:fill="auto"/>
          </w:tcPr>
          <w:p w:rsidR="00B374D4" w:rsidRDefault="00B374D4" w:rsidP="00250C13">
            <w:pPr>
              <w:spacing w:after="0" w:line="240" w:lineRule="auto"/>
              <w:rPr>
                <w:rFonts w:ascii="Arial" w:hAnsi="Arial" w:cs="Arial"/>
              </w:rPr>
            </w:pPr>
            <w:r>
              <w:rPr>
                <w:rFonts w:ascii="Arial" w:hAnsi="Arial" w:cs="Arial"/>
              </w:rPr>
              <w:t xml:space="preserve">This is a retrospective return. </w:t>
            </w:r>
            <w:r w:rsidRPr="00D34230">
              <w:rPr>
                <w:rFonts w:ascii="Arial" w:hAnsi="Arial" w:cs="Arial"/>
              </w:rPr>
              <w:t>Inaccurate or inco</w:t>
            </w:r>
            <w:r>
              <w:rPr>
                <w:rFonts w:ascii="Arial" w:hAnsi="Arial" w:cs="Arial"/>
              </w:rPr>
              <w:t>mplete data affects League Table position and funding for capital projects</w:t>
            </w:r>
          </w:p>
        </w:tc>
        <w:tc>
          <w:tcPr>
            <w:tcW w:w="1202" w:type="dxa"/>
            <w:shd w:val="clear" w:color="auto" w:fill="auto"/>
          </w:tcPr>
          <w:p w:rsidR="00B374D4" w:rsidRDefault="00B374D4" w:rsidP="00250C13">
            <w:pPr>
              <w:spacing w:after="0" w:line="240" w:lineRule="auto"/>
              <w:rPr>
                <w:rFonts w:ascii="Arial" w:hAnsi="Arial" w:cs="Arial"/>
              </w:rPr>
            </w:pPr>
            <w:r>
              <w:rPr>
                <w:rFonts w:ascii="Arial" w:hAnsi="Arial" w:cs="Arial"/>
                <w:b/>
              </w:rPr>
              <w:t xml:space="preserve">Head of Finance &amp; Facilities </w:t>
            </w:r>
          </w:p>
        </w:tc>
        <w:tc>
          <w:tcPr>
            <w:tcW w:w="351" w:type="dxa"/>
            <w:shd w:val="clear" w:color="auto" w:fill="auto"/>
          </w:tcPr>
          <w:p w:rsidR="00B374D4" w:rsidRDefault="00B374D4" w:rsidP="00250C13">
            <w:pPr>
              <w:spacing w:after="0" w:line="240" w:lineRule="auto"/>
              <w:rPr>
                <w:rFonts w:ascii="Arial" w:hAnsi="Arial" w:cs="Arial"/>
              </w:rPr>
            </w:pPr>
            <w:r>
              <w:rPr>
                <w:rFonts w:ascii="Arial" w:hAnsi="Arial" w:cs="Arial"/>
              </w:rPr>
              <w:t>1</w:t>
            </w:r>
          </w:p>
        </w:tc>
        <w:tc>
          <w:tcPr>
            <w:tcW w:w="329"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86" w:type="dxa"/>
            <w:shd w:val="clear" w:color="auto" w:fill="92D050"/>
            <w:textDirection w:val="btLr"/>
          </w:tcPr>
          <w:p w:rsidR="00B374D4" w:rsidRDefault="00B374D4" w:rsidP="00250C13">
            <w:pPr>
              <w:spacing w:after="0" w:line="240" w:lineRule="auto"/>
              <w:ind w:left="113" w:right="113"/>
              <w:jc w:val="center"/>
              <w:rPr>
                <w:rFonts w:ascii="Arial" w:hAnsi="Arial" w:cs="Arial"/>
                <w:b/>
              </w:rPr>
            </w:pPr>
            <w:r>
              <w:rPr>
                <w:rFonts w:ascii="Arial" w:hAnsi="Arial" w:cs="Arial"/>
                <w:b/>
              </w:rPr>
              <w:t>Tolerable</w:t>
            </w:r>
          </w:p>
        </w:tc>
        <w:tc>
          <w:tcPr>
            <w:tcW w:w="2217" w:type="dxa"/>
            <w:shd w:val="clear" w:color="auto" w:fill="auto"/>
          </w:tcPr>
          <w:p w:rsidR="00B374D4" w:rsidRDefault="00B374D4" w:rsidP="00250C13">
            <w:pPr>
              <w:spacing w:after="0" w:line="240" w:lineRule="auto"/>
              <w:rPr>
                <w:rFonts w:ascii="Arial" w:hAnsi="Arial" w:cs="Arial"/>
              </w:rPr>
            </w:pPr>
            <w:r>
              <w:rPr>
                <w:rFonts w:ascii="Arial" w:hAnsi="Arial" w:cs="Arial"/>
              </w:rPr>
              <w:t>Data Assurance Policy. Ongoing review processes. Subject to HEFCE Annual Review</w:t>
            </w:r>
          </w:p>
        </w:tc>
        <w:tc>
          <w:tcPr>
            <w:tcW w:w="350" w:type="dxa"/>
            <w:shd w:val="clear" w:color="auto" w:fill="auto"/>
          </w:tcPr>
          <w:p w:rsidR="00B374D4" w:rsidRDefault="00B374D4" w:rsidP="00250C13">
            <w:pPr>
              <w:spacing w:after="0" w:line="240" w:lineRule="auto"/>
              <w:rPr>
                <w:rFonts w:ascii="Arial" w:hAnsi="Arial" w:cs="Arial"/>
              </w:rPr>
            </w:pPr>
            <w:r>
              <w:rPr>
                <w:rFonts w:ascii="Arial" w:hAnsi="Arial" w:cs="Arial"/>
              </w:rPr>
              <w:t>1</w:t>
            </w:r>
          </w:p>
        </w:tc>
        <w:tc>
          <w:tcPr>
            <w:tcW w:w="328"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65" w:type="dxa"/>
            <w:shd w:val="clear" w:color="auto" w:fill="92D050"/>
            <w:textDirection w:val="btLr"/>
          </w:tcPr>
          <w:p w:rsidR="00B374D4" w:rsidRDefault="00B374D4" w:rsidP="00250C13">
            <w:pPr>
              <w:spacing w:after="0" w:line="240" w:lineRule="auto"/>
              <w:ind w:left="113" w:right="113"/>
              <w:jc w:val="center"/>
              <w:rPr>
                <w:rFonts w:ascii="Arial" w:eastAsia="Times New Roman" w:hAnsi="Arial" w:cs="Arial"/>
                <w:b/>
                <w:color w:val="000000"/>
                <w:lang w:eastAsia="en-GB"/>
              </w:rPr>
            </w:pPr>
            <w:r>
              <w:rPr>
                <w:rFonts w:ascii="Arial" w:eastAsia="Times New Roman" w:hAnsi="Arial" w:cs="Arial"/>
                <w:b/>
                <w:color w:val="000000"/>
                <w:lang w:eastAsia="en-GB"/>
              </w:rPr>
              <w:t>Tolerable</w:t>
            </w:r>
          </w:p>
        </w:tc>
        <w:tc>
          <w:tcPr>
            <w:tcW w:w="2127" w:type="dxa"/>
            <w:shd w:val="clear" w:color="auto" w:fill="auto"/>
          </w:tcPr>
          <w:p w:rsidR="00B374D4" w:rsidRDefault="00B374D4" w:rsidP="00250C13">
            <w:pPr>
              <w:spacing w:after="0" w:line="240" w:lineRule="auto"/>
              <w:rPr>
                <w:rFonts w:ascii="Arial" w:hAnsi="Arial" w:cs="Arial"/>
              </w:rPr>
            </w:pPr>
            <w:r>
              <w:rPr>
                <w:rFonts w:ascii="Arial" w:hAnsi="Arial" w:cs="Arial"/>
              </w:rPr>
              <w:t>Return must be submitted by headline. Accuracy of data will be confirmed by HEFCE Annual Review</w:t>
            </w:r>
          </w:p>
        </w:tc>
        <w:tc>
          <w:tcPr>
            <w:tcW w:w="1300" w:type="dxa"/>
            <w:shd w:val="clear" w:color="auto" w:fill="auto"/>
          </w:tcPr>
          <w:p w:rsidR="00B374D4" w:rsidRDefault="00B374D4" w:rsidP="00250C13">
            <w:pPr>
              <w:spacing w:after="0" w:line="240" w:lineRule="auto"/>
              <w:rPr>
                <w:rFonts w:ascii="Arial" w:hAnsi="Arial" w:cs="Arial"/>
              </w:rPr>
            </w:pPr>
            <w:r>
              <w:rPr>
                <w:rFonts w:ascii="Arial" w:hAnsi="Arial" w:cs="Arial"/>
              </w:rPr>
              <w:t>Resources</w:t>
            </w:r>
          </w:p>
        </w:tc>
        <w:tc>
          <w:tcPr>
            <w:tcW w:w="1047" w:type="dxa"/>
            <w:shd w:val="clear" w:color="auto" w:fill="auto"/>
          </w:tcPr>
          <w:p w:rsidR="00B374D4" w:rsidRDefault="00B374D4" w:rsidP="00250C13">
            <w:pPr>
              <w:spacing w:after="0" w:line="240" w:lineRule="auto"/>
              <w:rPr>
                <w:rFonts w:ascii="Arial" w:hAnsi="Arial" w:cs="Arial"/>
              </w:rPr>
            </w:pPr>
            <w:r>
              <w:rPr>
                <w:rFonts w:ascii="Arial" w:hAnsi="Arial" w:cs="Arial"/>
              </w:rPr>
              <w:t>Annual</w:t>
            </w:r>
          </w:p>
        </w:tc>
      </w:tr>
      <w:tr w:rsidR="00B374D4" w:rsidRPr="00BA4527" w:rsidTr="00250C13">
        <w:trPr>
          <w:cantSplit/>
          <w:trHeight w:val="1040"/>
        </w:trPr>
        <w:tc>
          <w:tcPr>
            <w:tcW w:w="495" w:type="dxa"/>
            <w:shd w:val="clear" w:color="auto" w:fill="auto"/>
          </w:tcPr>
          <w:p w:rsidR="00B374D4" w:rsidRPr="009C3BA5" w:rsidRDefault="00B374D4" w:rsidP="00250C13">
            <w:pPr>
              <w:spacing w:after="0" w:line="240" w:lineRule="auto"/>
              <w:rPr>
                <w:rFonts w:ascii="Arial" w:hAnsi="Arial" w:cs="Arial"/>
                <w:b/>
              </w:rPr>
            </w:pPr>
          </w:p>
        </w:tc>
        <w:tc>
          <w:tcPr>
            <w:tcW w:w="1349" w:type="dxa"/>
            <w:shd w:val="clear" w:color="auto" w:fill="auto"/>
          </w:tcPr>
          <w:p w:rsidR="00B374D4" w:rsidRDefault="00B374D4" w:rsidP="00250C13">
            <w:pPr>
              <w:spacing w:after="0" w:line="240" w:lineRule="auto"/>
              <w:rPr>
                <w:rFonts w:ascii="Arial" w:hAnsi="Arial" w:cs="Arial"/>
              </w:rPr>
            </w:pPr>
          </w:p>
        </w:tc>
        <w:tc>
          <w:tcPr>
            <w:tcW w:w="1559" w:type="dxa"/>
            <w:shd w:val="clear" w:color="auto" w:fill="auto"/>
          </w:tcPr>
          <w:p w:rsidR="00B374D4" w:rsidRPr="00D34230" w:rsidRDefault="00B374D4" w:rsidP="00250C13">
            <w:pPr>
              <w:spacing w:after="0" w:line="240" w:lineRule="auto"/>
              <w:rPr>
                <w:rFonts w:ascii="Arial" w:hAnsi="Arial" w:cs="Arial"/>
                <w:b/>
              </w:rPr>
            </w:pPr>
            <w:r>
              <w:rPr>
                <w:rFonts w:ascii="Arial" w:hAnsi="Arial" w:cs="Arial"/>
                <w:b/>
              </w:rPr>
              <w:t>AMS</w:t>
            </w:r>
          </w:p>
        </w:tc>
        <w:tc>
          <w:tcPr>
            <w:tcW w:w="1701" w:type="dxa"/>
            <w:shd w:val="clear" w:color="auto" w:fill="auto"/>
          </w:tcPr>
          <w:p w:rsidR="00B374D4" w:rsidRDefault="00B374D4" w:rsidP="00250C13">
            <w:pPr>
              <w:spacing w:after="0" w:line="240" w:lineRule="auto"/>
              <w:rPr>
                <w:rFonts w:ascii="Arial" w:hAnsi="Arial" w:cs="Arial"/>
              </w:rPr>
            </w:pPr>
            <w:r>
              <w:rPr>
                <w:rFonts w:ascii="Arial" w:hAnsi="Arial" w:cs="Arial"/>
              </w:rPr>
              <w:t xml:space="preserve">This is a retrospective return which requires the Board to signal their overall assurance in respect of University activity. </w:t>
            </w:r>
          </w:p>
        </w:tc>
        <w:tc>
          <w:tcPr>
            <w:tcW w:w="1202" w:type="dxa"/>
            <w:shd w:val="clear" w:color="auto" w:fill="auto"/>
          </w:tcPr>
          <w:p w:rsidR="00B374D4" w:rsidRDefault="00B374D4" w:rsidP="00250C13">
            <w:pPr>
              <w:spacing w:after="0" w:line="240" w:lineRule="auto"/>
              <w:rPr>
                <w:rFonts w:ascii="Arial" w:hAnsi="Arial" w:cs="Arial"/>
                <w:b/>
              </w:rPr>
            </w:pPr>
            <w:r>
              <w:rPr>
                <w:rFonts w:ascii="Arial" w:hAnsi="Arial" w:cs="Arial"/>
                <w:b/>
              </w:rPr>
              <w:t>VC</w:t>
            </w:r>
          </w:p>
        </w:tc>
        <w:tc>
          <w:tcPr>
            <w:tcW w:w="351" w:type="dxa"/>
            <w:shd w:val="clear" w:color="auto" w:fill="auto"/>
          </w:tcPr>
          <w:p w:rsidR="00B374D4" w:rsidRDefault="00B374D4" w:rsidP="00250C13">
            <w:pPr>
              <w:spacing w:after="0" w:line="240" w:lineRule="auto"/>
              <w:rPr>
                <w:rFonts w:ascii="Arial" w:hAnsi="Arial" w:cs="Arial"/>
              </w:rPr>
            </w:pPr>
            <w:r>
              <w:rPr>
                <w:rFonts w:ascii="Arial" w:hAnsi="Arial" w:cs="Arial"/>
              </w:rPr>
              <w:t>1</w:t>
            </w:r>
          </w:p>
        </w:tc>
        <w:tc>
          <w:tcPr>
            <w:tcW w:w="329"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86" w:type="dxa"/>
            <w:shd w:val="clear" w:color="auto" w:fill="92D050"/>
            <w:textDirection w:val="btLr"/>
          </w:tcPr>
          <w:p w:rsidR="00B374D4" w:rsidRDefault="00B374D4" w:rsidP="00250C13">
            <w:pPr>
              <w:spacing w:after="0" w:line="240" w:lineRule="auto"/>
              <w:ind w:left="113" w:right="113"/>
              <w:jc w:val="center"/>
              <w:rPr>
                <w:rFonts w:ascii="Arial" w:hAnsi="Arial" w:cs="Arial"/>
                <w:b/>
              </w:rPr>
            </w:pPr>
            <w:r>
              <w:rPr>
                <w:rFonts w:ascii="Arial" w:hAnsi="Arial" w:cs="Arial"/>
                <w:b/>
              </w:rPr>
              <w:t>Tolerable</w:t>
            </w:r>
          </w:p>
        </w:tc>
        <w:tc>
          <w:tcPr>
            <w:tcW w:w="2217" w:type="dxa"/>
            <w:shd w:val="clear" w:color="auto" w:fill="auto"/>
          </w:tcPr>
          <w:p w:rsidR="00B374D4" w:rsidRDefault="00B374D4" w:rsidP="00250C13">
            <w:pPr>
              <w:spacing w:after="0" w:line="240" w:lineRule="auto"/>
              <w:rPr>
                <w:rFonts w:ascii="Arial" w:hAnsi="Arial" w:cs="Arial"/>
              </w:rPr>
            </w:pPr>
            <w:r>
              <w:rPr>
                <w:rFonts w:ascii="Arial" w:hAnsi="Arial" w:cs="Arial"/>
              </w:rPr>
              <w:t>Data Assurance Policy.</w:t>
            </w:r>
          </w:p>
          <w:p w:rsidR="00B374D4" w:rsidRDefault="00B374D4" w:rsidP="00250C13">
            <w:pPr>
              <w:spacing w:after="0" w:line="240" w:lineRule="auto"/>
              <w:rPr>
                <w:rFonts w:ascii="Arial" w:hAnsi="Arial" w:cs="Arial"/>
              </w:rPr>
            </w:pPr>
            <w:r>
              <w:rPr>
                <w:rFonts w:ascii="Arial" w:hAnsi="Arial" w:cs="Arial"/>
              </w:rPr>
              <w:t xml:space="preserve">HEFCE review </w:t>
            </w:r>
          </w:p>
        </w:tc>
        <w:tc>
          <w:tcPr>
            <w:tcW w:w="350" w:type="dxa"/>
            <w:shd w:val="clear" w:color="auto" w:fill="auto"/>
          </w:tcPr>
          <w:p w:rsidR="00B374D4" w:rsidRDefault="00B374D4" w:rsidP="00250C13">
            <w:pPr>
              <w:spacing w:after="0" w:line="240" w:lineRule="auto"/>
              <w:rPr>
                <w:rFonts w:ascii="Arial" w:hAnsi="Arial" w:cs="Arial"/>
              </w:rPr>
            </w:pPr>
            <w:r>
              <w:rPr>
                <w:rFonts w:ascii="Arial" w:hAnsi="Arial" w:cs="Arial"/>
              </w:rPr>
              <w:t>1</w:t>
            </w:r>
          </w:p>
        </w:tc>
        <w:tc>
          <w:tcPr>
            <w:tcW w:w="328" w:type="dxa"/>
            <w:shd w:val="clear" w:color="auto" w:fill="auto"/>
          </w:tcPr>
          <w:p w:rsidR="00B374D4" w:rsidRDefault="00B374D4" w:rsidP="00250C13">
            <w:pPr>
              <w:spacing w:after="0" w:line="240" w:lineRule="auto"/>
              <w:rPr>
                <w:rFonts w:ascii="Arial" w:hAnsi="Arial" w:cs="Arial"/>
              </w:rPr>
            </w:pPr>
            <w:r>
              <w:rPr>
                <w:rFonts w:ascii="Arial" w:hAnsi="Arial" w:cs="Arial"/>
              </w:rPr>
              <w:t>3</w:t>
            </w:r>
          </w:p>
        </w:tc>
        <w:tc>
          <w:tcPr>
            <w:tcW w:w="365" w:type="dxa"/>
            <w:shd w:val="clear" w:color="auto" w:fill="92D050"/>
            <w:textDirection w:val="btLr"/>
          </w:tcPr>
          <w:p w:rsidR="00B374D4" w:rsidRDefault="00B374D4" w:rsidP="00250C13">
            <w:pPr>
              <w:spacing w:after="0" w:line="240" w:lineRule="auto"/>
              <w:ind w:left="113" w:right="113"/>
              <w:jc w:val="center"/>
              <w:rPr>
                <w:rFonts w:ascii="Arial" w:eastAsia="Times New Roman" w:hAnsi="Arial" w:cs="Arial"/>
                <w:b/>
                <w:color w:val="000000"/>
                <w:lang w:eastAsia="en-GB"/>
              </w:rPr>
            </w:pPr>
            <w:r>
              <w:rPr>
                <w:rFonts w:ascii="Arial" w:eastAsia="Times New Roman" w:hAnsi="Arial" w:cs="Arial"/>
                <w:b/>
                <w:color w:val="000000"/>
                <w:lang w:eastAsia="en-GB"/>
              </w:rPr>
              <w:t>Tolerable</w:t>
            </w:r>
          </w:p>
        </w:tc>
        <w:tc>
          <w:tcPr>
            <w:tcW w:w="2127" w:type="dxa"/>
            <w:shd w:val="clear" w:color="auto" w:fill="auto"/>
          </w:tcPr>
          <w:p w:rsidR="00B374D4" w:rsidRDefault="00B374D4" w:rsidP="00250C13">
            <w:pPr>
              <w:spacing w:after="0" w:line="240" w:lineRule="auto"/>
              <w:rPr>
                <w:rFonts w:ascii="Arial" w:hAnsi="Arial" w:cs="Arial"/>
              </w:rPr>
            </w:pPr>
            <w:r>
              <w:rPr>
                <w:rFonts w:ascii="Arial" w:hAnsi="Arial" w:cs="Arial"/>
              </w:rPr>
              <w:t>Return must be submitted by deadline.</w:t>
            </w:r>
          </w:p>
          <w:p w:rsidR="00B374D4" w:rsidRDefault="00B374D4" w:rsidP="00250C13">
            <w:pPr>
              <w:spacing w:after="0" w:line="240" w:lineRule="auto"/>
              <w:rPr>
                <w:rFonts w:ascii="Arial" w:hAnsi="Arial" w:cs="Arial"/>
              </w:rPr>
            </w:pPr>
            <w:r>
              <w:rPr>
                <w:rFonts w:ascii="Arial" w:hAnsi="Arial" w:cs="Arial"/>
              </w:rPr>
              <w:t>HEFCE review</w:t>
            </w:r>
          </w:p>
        </w:tc>
        <w:tc>
          <w:tcPr>
            <w:tcW w:w="1300" w:type="dxa"/>
            <w:shd w:val="clear" w:color="auto" w:fill="auto"/>
          </w:tcPr>
          <w:p w:rsidR="00B374D4" w:rsidRDefault="00B374D4" w:rsidP="00250C13">
            <w:pPr>
              <w:spacing w:after="0" w:line="240" w:lineRule="auto"/>
              <w:rPr>
                <w:rFonts w:ascii="Arial" w:hAnsi="Arial" w:cs="Arial"/>
              </w:rPr>
            </w:pPr>
            <w:r>
              <w:rPr>
                <w:rFonts w:ascii="Arial" w:hAnsi="Arial" w:cs="Arial"/>
              </w:rPr>
              <w:t>SMG</w:t>
            </w:r>
          </w:p>
        </w:tc>
        <w:tc>
          <w:tcPr>
            <w:tcW w:w="1047" w:type="dxa"/>
            <w:shd w:val="clear" w:color="auto" w:fill="auto"/>
          </w:tcPr>
          <w:p w:rsidR="00B374D4" w:rsidRDefault="00B374D4" w:rsidP="00250C13">
            <w:pPr>
              <w:spacing w:after="0" w:line="240" w:lineRule="auto"/>
              <w:rPr>
                <w:rFonts w:ascii="Arial" w:hAnsi="Arial" w:cs="Arial"/>
              </w:rPr>
            </w:pPr>
            <w:r>
              <w:rPr>
                <w:rFonts w:ascii="Arial" w:hAnsi="Arial" w:cs="Arial"/>
              </w:rPr>
              <w:t xml:space="preserve">Annual </w:t>
            </w:r>
          </w:p>
        </w:tc>
      </w:tr>
    </w:tbl>
    <w:p w:rsidR="00B374D4" w:rsidRDefault="00B374D4" w:rsidP="007B4838">
      <w:pPr>
        <w:rPr>
          <w:lang w:eastAsia="en-GB"/>
        </w:rPr>
      </w:pPr>
    </w:p>
    <w:p w:rsidR="000F691B" w:rsidRPr="0049120F" w:rsidRDefault="000F691B" w:rsidP="00905B5C">
      <w:pPr>
        <w:pStyle w:val="Default"/>
        <w:rPr>
          <w:rFonts w:asciiTheme="minorHAnsi" w:hAnsiTheme="minorHAnsi"/>
        </w:rPr>
      </w:pPr>
    </w:p>
    <w:p w:rsidR="000F691B" w:rsidRPr="0049120F" w:rsidRDefault="000F691B" w:rsidP="00905B5C">
      <w:pPr>
        <w:pStyle w:val="Default"/>
        <w:rPr>
          <w:rFonts w:asciiTheme="minorHAnsi" w:hAnsiTheme="minorHAnsi"/>
        </w:rPr>
        <w:sectPr w:rsidR="000F691B" w:rsidRPr="0049120F" w:rsidSect="000F691B">
          <w:pgSz w:w="16840" w:h="11907" w:orient="landscape" w:code="9"/>
          <w:pgMar w:top="1134" w:right="1134" w:bottom="1134" w:left="1134" w:header="720" w:footer="720" w:gutter="0"/>
          <w:cols w:space="720"/>
          <w:noEndnote/>
          <w:docGrid w:linePitch="299"/>
        </w:sectPr>
      </w:pPr>
    </w:p>
    <w:p w:rsidR="00E42A19" w:rsidRPr="0049120F" w:rsidRDefault="00801277" w:rsidP="004E06E3">
      <w:pPr>
        <w:pStyle w:val="Heading2"/>
        <w:spacing w:before="0" w:line="240" w:lineRule="auto"/>
        <w:rPr>
          <w:rFonts w:asciiTheme="minorHAnsi" w:hAnsiTheme="minorHAnsi" w:cs="Arial"/>
          <w:color w:val="auto"/>
          <w:sz w:val="24"/>
          <w:szCs w:val="24"/>
        </w:rPr>
      </w:pPr>
      <w:bookmarkStart w:id="9" w:name="_Toc325463658"/>
      <w:r w:rsidRPr="0049120F">
        <w:rPr>
          <w:rFonts w:asciiTheme="minorHAnsi" w:hAnsiTheme="minorHAnsi" w:cs="Arial"/>
          <w:color w:val="auto"/>
          <w:sz w:val="24"/>
          <w:szCs w:val="24"/>
        </w:rPr>
        <w:lastRenderedPageBreak/>
        <w:t>Aim 5</w:t>
      </w:r>
      <w:r w:rsidR="00E42A19" w:rsidRPr="0049120F">
        <w:rPr>
          <w:rFonts w:asciiTheme="minorHAnsi" w:hAnsiTheme="minorHAnsi" w:cs="Arial"/>
          <w:color w:val="auto"/>
          <w:sz w:val="24"/>
          <w:szCs w:val="24"/>
        </w:rPr>
        <w:t>: To identify the main reporting and review procedures</w:t>
      </w:r>
      <w:bookmarkEnd w:id="9"/>
      <w:r w:rsidR="00E42A19" w:rsidRPr="0049120F">
        <w:rPr>
          <w:rFonts w:asciiTheme="minorHAnsi" w:hAnsiTheme="minorHAnsi" w:cs="Arial"/>
          <w:color w:val="auto"/>
          <w:sz w:val="24"/>
          <w:szCs w:val="24"/>
        </w:rPr>
        <w:t xml:space="preserve"> </w:t>
      </w:r>
    </w:p>
    <w:p w:rsidR="00E42A19" w:rsidRPr="0049120F" w:rsidRDefault="00E42A19" w:rsidP="00905B5C">
      <w:pPr>
        <w:autoSpaceDE w:val="0"/>
        <w:autoSpaceDN w:val="0"/>
        <w:adjustRightInd w:val="0"/>
        <w:spacing w:after="0" w:line="240" w:lineRule="auto"/>
        <w:jc w:val="both"/>
        <w:rPr>
          <w:rFonts w:asciiTheme="minorHAnsi" w:hAnsiTheme="minorHAnsi" w:cs="Arial"/>
          <w:b/>
          <w:bCs/>
          <w:sz w:val="24"/>
          <w:szCs w:val="24"/>
        </w:rPr>
      </w:pPr>
    </w:p>
    <w:p w:rsidR="00DF3736" w:rsidRPr="0049120F" w:rsidRDefault="00DF3736" w:rsidP="008773FE">
      <w:pPr>
        <w:pStyle w:val="Default"/>
        <w:rPr>
          <w:rFonts w:asciiTheme="minorHAnsi" w:hAnsiTheme="minorHAnsi"/>
          <w:color w:val="auto"/>
        </w:rPr>
      </w:pPr>
      <w:r w:rsidRPr="0049120F">
        <w:rPr>
          <w:rFonts w:asciiTheme="minorHAnsi" w:hAnsiTheme="minorHAnsi"/>
          <w:color w:val="auto"/>
        </w:rPr>
        <w:t>All e</w:t>
      </w:r>
      <w:r w:rsidR="008773FE" w:rsidRPr="0049120F">
        <w:rPr>
          <w:rFonts w:asciiTheme="minorHAnsi" w:hAnsiTheme="minorHAnsi"/>
          <w:color w:val="auto"/>
        </w:rPr>
        <w:t xml:space="preserve">xternal </w:t>
      </w:r>
      <w:r w:rsidRPr="0049120F">
        <w:rPr>
          <w:rFonts w:asciiTheme="minorHAnsi" w:hAnsiTheme="minorHAnsi"/>
          <w:color w:val="auto"/>
        </w:rPr>
        <w:t xml:space="preserve">data </w:t>
      </w:r>
      <w:r w:rsidR="008773FE" w:rsidRPr="0049120F">
        <w:rPr>
          <w:rFonts w:asciiTheme="minorHAnsi" w:hAnsiTheme="minorHAnsi"/>
          <w:color w:val="auto"/>
        </w:rPr>
        <w:t>returns should be</w:t>
      </w:r>
      <w:r w:rsidRPr="0049120F">
        <w:rPr>
          <w:rFonts w:asciiTheme="minorHAnsi" w:hAnsiTheme="minorHAnsi"/>
          <w:color w:val="auto"/>
        </w:rPr>
        <w:t>:-</w:t>
      </w:r>
    </w:p>
    <w:p w:rsidR="007547F5" w:rsidRPr="0049120F" w:rsidRDefault="007547F5" w:rsidP="007547F5">
      <w:pPr>
        <w:pStyle w:val="Default"/>
        <w:jc w:val="both"/>
        <w:rPr>
          <w:rFonts w:asciiTheme="minorHAnsi" w:hAnsiTheme="minorHAnsi"/>
          <w:color w:val="auto"/>
        </w:rPr>
      </w:pPr>
    </w:p>
    <w:p w:rsidR="00DF3736" w:rsidRPr="0049120F" w:rsidRDefault="00DF3736" w:rsidP="007547F5">
      <w:pPr>
        <w:pStyle w:val="Default"/>
        <w:numPr>
          <w:ilvl w:val="0"/>
          <w:numId w:val="38"/>
        </w:numPr>
        <w:jc w:val="both"/>
        <w:rPr>
          <w:rFonts w:asciiTheme="minorHAnsi" w:hAnsiTheme="minorHAnsi"/>
          <w:color w:val="auto"/>
        </w:rPr>
      </w:pPr>
      <w:r w:rsidRPr="0049120F">
        <w:rPr>
          <w:rFonts w:asciiTheme="minorHAnsi" w:hAnsiTheme="minorHAnsi"/>
          <w:color w:val="auto"/>
        </w:rPr>
        <w:t>S</w:t>
      </w:r>
      <w:r w:rsidR="008773FE" w:rsidRPr="0049120F">
        <w:rPr>
          <w:rFonts w:asciiTheme="minorHAnsi" w:hAnsiTheme="minorHAnsi"/>
          <w:color w:val="auto"/>
        </w:rPr>
        <w:t>ubject to rigorous validation and verification</w:t>
      </w:r>
    </w:p>
    <w:p w:rsidR="00DF3736" w:rsidRPr="0049120F" w:rsidRDefault="00DF3736" w:rsidP="007547F5">
      <w:pPr>
        <w:pStyle w:val="Default"/>
        <w:numPr>
          <w:ilvl w:val="0"/>
          <w:numId w:val="38"/>
        </w:numPr>
        <w:jc w:val="both"/>
        <w:rPr>
          <w:rFonts w:asciiTheme="minorHAnsi" w:hAnsiTheme="minorHAnsi"/>
          <w:color w:val="auto"/>
        </w:rPr>
      </w:pPr>
      <w:r w:rsidRPr="0049120F">
        <w:rPr>
          <w:rFonts w:asciiTheme="minorHAnsi" w:hAnsiTheme="minorHAnsi"/>
          <w:color w:val="auto"/>
        </w:rPr>
        <w:t>S</w:t>
      </w:r>
      <w:r w:rsidR="008773FE" w:rsidRPr="0049120F">
        <w:rPr>
          <w:rFonts w:asciiTheme="minorHAnsi" w:hAnsiTheme="minorHAnsi"/>
          <w:color w:val="auto"/>
        </w:rPr>
        <w:t>ubmitted on a timely basis</w:t>
      </w:r>
    </w:p>
    <w:p w:rsidR="00DF3736" w:rsidRPr="0049120F" w:rsidRDefault="00DF3736" w:rsidP="007547F5">
      <w:pPr>
        <w:pStyle w:val="Default"/>
        <w:numPr>
          <w:ilvl w:val="0"/>
          <w:numId w:val="38"/>
        </w:numPr>
        <w:jc w:val="both"/>
        <w:rPr>
          <w:rFonts w:asciiTheme="minorHAnsi" w:hAnsiTheme="minorHAnsi"/>
          <w:color w:val="auto"/>
        </w:rPr>
      </w:pPr>
      <w:r w:rsidRPr="0049120F">
        <w:rPr>
          <w:rFonts w:asciiTheme="minorHAnsi" w:hAnsiTheme="minorHAnsi"/>
          <w:color w:val="auto"/>
        </w:rPr>
        <w:t>E</w:t>
      </w:r>
      <w:r w:rsidR="008773FE" w:rsidRPr="0049120F">
        <w:rPr>
          <w:rFonts w:asciiTheme="minorHAnsi" w:hAnsiTheme="minorHAnsi"/>
          <w:color w:val="auto"/>
        </w:rPr>
        <w:t>vidence a full audit trail, including appropriate approval and sign off as specified by the body to who</w:t>
      </w:r>
      <w:r w:rsidRPr="0049120F">
        <w:rPr>
          <w:rFonts w:asciiTheme="minorHAnsi" w:hAnsiTheme="minorHAnsi"/>
          <w:color w:val="auto"/>
        </w:rPr>
        <w:t xml:space="preserve">m the return is to be submitted and the </w:t>
      </w:r>
      <w:r w:rsidR="00C919C5" w:rsidRPr="0049120F">
        <w:rPr>
          <w:rFonts w:asciiTheme="minorHAnsi" w:hAnsiTheme="minorHAnsi"/>
          <w:color w:val="auto"/>
        </w:rPr>
        <w:t xml:space="preserve">University’s </w:t>
      </w:r>
      <w:r w:rsidRPr="0049120F">
        <w:rPr>
          <w:rFonts w:asciiTheme="minorHAnsi" w:hAnsiTheme="minorHAnsi"/>
          <w:color w:val="auto"/>
        </w:rPr>
        <w:t>internal procedures</w:t>
      </w:r>
    </w:p>
    <w:p w:rsidR="00DF3736" w:rsidRPr="0049120F" w:rsidRDefault="00DF3736" w:rsidP="007547F5">
      <w:pPr>
        <w:pStyle w:val="Default"/>
        <w:jc w:val="both"/>
        <w:rPr>
          <w:rFonts w:asciiTheme="minorHAnsi" w:hAnsiTheme="minorHAnsi"/>
          <w:color w:val="auto"/>
        </w:rPr>
      </w:pPr>
    </w:p>
    <w:p w:rsidR="00DF3736" w:rsidRPr="0049120F" w:rsidRDefault="008773FE" w:rsidP="007547F5">
      <w:pPr>
        <w:pStyle w:val="Default"/>
        <w:jc w:val="both"/>
        <w:rPr>
          <w:rFonts w:asciiTheme="minorHAnsi" w:hAnsiTheme="minorHAnsi"/>
          <w:color w:val="auto"/>
        </w:rPr>
      </w:pPr>
      <w:r w:rsidRPr="0049120F">
        <w:rPr>
          <w:rFonts w:asciiTheme="minorHAnsi" w:hAnsiTheme="minorHAnsi"/>
          <w:color w:val="auto"/>
        </w:rPr>
        <w:t xml:space="preserve">As a general rule the </w:t>
      </w:r>
      <w:r w:rsidR="00DF3736" w:rsidRPr="0049120F">
        <w:rPr>
          <w:rFonts w:asciiTheme="minorHAnsi" w:hAnsiTheme="minorHAnsi"/>
          <w:color w:val="auto"/>
        </w:rPr>
        <w:t xml:space="preserve">Responsible Officer should not be responsible </w:t>
      </w:r>
      <w:r w:rsidR="00171753" w:rsidRPr="0049120F">
        <w:rPr>
          <w:rFonts w:asciiTheme="minorHAnsi" w:hAnsiTheme="minorHAnsi"/>
          <w:color w:val="auto"/>
        </w:rPr>
        <w:t xml:space="preserve">for approving the submission of an external </w:t>
      </w:r>
      <w:r w:rsidR="00DF3736" w:rsidRPr="0049120F">
        <w:rPr>
          <w:rFonts w:asciiTheme="minorHAnsi" w:hAnsiTheme="minorHAnsi"/>
          <w:color w:val="auto"/>
        </w:rPr>
        <w:t xml:space="preserve">return. If the </w:t>
      </w:r>
      <w:r w:rsidR="00171753" w:rsidRPr="0049120F">
        <w:rPr>
          <w:rFonts w:asciiTheme="minorHAnsi" w:hAnsiTheme="minorHAnsi"/>
          <w:color w:val="auto"/>
        </w:rPr>
        <w:t xml:space="preserve">Responsible Officer should be in </w:t>
      </w:r>
      <w:r w:rsidR="00DF3736" w:rsidRPr="0049120F">
        <w:rPr>
          <w:rFonts w:asciiTheme="minorHAnsi" w:hAnsiTheme="minorHAnsi"/>
          <w:color w:val="auto"/>
        </w:rPr>
        <w:t>this position, approval must be sought from the</w:t>
      </w:r>
      <w:r w:rsidR="00C919C5" w:rsidRPr="0049120F">
        <w:rPr>
          <w:rFonts w:asciiTheme="minorHAnsi" w:hAnsiTheme="minorHAnsi"/>
          <w:color w:val="auto"/>
        </w:rPr>
        <w:t xml:space="preserve"> Vice-Chancellor</w:t>
      </w:r>
      <w:r w:rsidR="00DF3736" w:rsidRPr="0049120F">
        <w:rPr>
          <w:rFonts w:asciiTheme="minorHAnsi" w:hAnsiTheme="minorHAnsi"/>
          <w:color w:val="auto"/>
        </w:rPr>
        <w:t xml:space="preserve">. </w:t>
      </w:r>
    </w:p>
    <w:p w:rsidR="00DF3736" w:rsidRPr="0049120F" w:rsidRDefault="00DF3736" w:rsidP="007547F5">
      <w:pPr>
        <w:pStyle w:val="Default"/>
        <w:jc w:val="both"/>
        <w:rPr>
          <w:rFonts w:asciiTheme="minorHAnsi" w:hAnsiTheme="minorHAnsi"/>
          <w:color w:val="auto"/>
        </w:rPr>
      </w:pPr>
    </w:p>
    <w:p w:rsidR="00171753" w:rsidRPr="0049120F" w:rsidRDefault="00171753" w:rsidP="007547F5">
      <w:pPr>
        <w:pStyle w:val="Default"/>
        <w:jc w:val="both"/>
        <w:rPr>
          <w:rFonts w:asciiTheme="minorHAnsi" w:hAnsiTheme="minorHAnsi"/>
          <w:color w:val="auto"/>
        </w:rPr>
      </w:pPr>
      <w:r w:rsidRPr="0049120F">
        <w:rPr>
          <w:rFonts w:asciiTheme="minorHAnsi" w:hAnsiTheme="minorHAnsi"/>
          <w:color w:val="auto"/>
        </w:rPr>
        <w:t>In summary, the main repor</w:t>
      </w:r>
      <w:r w:rsidR="00155E15" w:rsidRPr="0049120F">
        <w:rPr>
          <w:rFonts w:asciiTheme="minorHAnsi" w:hAnsiTheme="minorHAnsi"/>
          <w:color w:val="auto"/>
        </w:rPr>
        <w:t>ting and review procedures are:</w:t>
      </w:r>
    </w:p>
    <w:p w:rsidR="008773FE" w:rsidRPr="0049120F" w:rsidRDefault="00171753" w:rsidP="007547F5">
      <w:pPr>
        <w:pStyle w:val="Default"/>
        <w:numPr>
          <w:ilvl w:val="0"/>
          <w:numId w:val="39"/>
        </w:numPr>
        <w:jc w:val="both"/>
        <w:rPr>
          <w:rFonts w:asciiTheme="minorHAnsi" w:hAnsiTheme="minorHAnsi"/>
          <w:color w:val="auto"/>
        </w:rPr>
      </w:pPr>
      <w:r w:rsidRPr="0049120F">
        <w:rPr>
          <w:rFonts w:asciiTheme="minorHAnsi" w:hAnsiTheme="minorHAnsi"/>
          <w:color w:val="auto"/>
        </w:rPr>
        <w:t>The Responsible Officer will thoroughly check the return before signing the Sign off Sheet for all returns</w:t>
      </w:r>
    </w:p>
    <w:p w:rsidR="00171753" w:rsidRPr="0049120F" w:rsidRDefault="00171753" w:rsidP="007547F5">
      <w:pPr>
        <w:pStyle w:val="Default"/>
        <w:numPr>
          <w:ilvl w:val="0"/>
          <w:numId w:val="39"/>
        </w:numPr>
        <w:jc w:val="both"/>
        <w:rPr>
          <w:rFonts w:asciiTheme="minorHAnsi" w:hAnsiTheme="minorHAnsi"/>
          <w:color w:val="auto"/>
        </w:rPr>
      </w:pPr>
      <w:r w:rsidRPr="0049120F">
        <w:rPr>
          <w:rFonts w:asciiTheme="minorHAnsi" w:hAnsiTheme="minorHAnsi"/>
          <w:color w:val="auto"/>
        </w:rPr>
        <w:t>The Data Scrutiny Group will rigorously sanity check all Key Statutory Returns before recommending their submission to the</w:t>
      </w:r>
      <w:r w:rsidR="00C919C5" w:rsidRPr="0049120F">
        <w:rPr>
          <w:rFonts w:asciiTheme="minorHAnsi" w:hAnsiTheme="minorHAnsi"/>
          <w:color w:val="auto"/>
        </w:rPr>
        <w:t xml:space="preserve"> Vice-Chancellor</w:t>
      </w:r>
      <w:r w:rsidRPr="0049120F">
        <w:rPr>
          <w:rFonts w:asciiTheme="minorHAnsi" w:hAnsiTheme="minorHAnsi"/>
          <w:color w:val="auto"/>
        </w:rPr>
        <w:t xml:space="preserve"> </w:t>
      </w:r>
    </w:p>
    <w:p w:rsidR="00171753" w:rsidRPr="0049120F" w:rsidRDefault="00171753" w:rsidP="007547F5">
      <w:pPr>
        <w:pStyle w:val="Default"/>
        <w:numPr>
          <w:ilvl w:val="0"/>
          <w:numId w:val="39"/>
        </w:numPr>
        <w:jc w:val="both"/>
        <w:rPr>
          <w:rFonts w:asciiTheme="minorHAnsi" w:hAnsiTheme="minorHAnsi"/>
          <w:color w:val="auto"/>
        </w:rPr>
      </w:pPr>
      <w:r w:rsidRPr="0049120F">
        <w:rPr>
          <w:rFonts w:asciiTheme="minorHAnsi" w:hAnsiTheme="minorHAnsi"/>
          <w:color w:val="auto"/>
        </w:rPr>
        <w:t xml:space="preserve">The </w:t>
      </w:r>
      <w:r w:rsidR="00E74CA9">
        <w:rPr>
          <w:rFonts w:asciiTheme="minorHAnsi" w:hAnsiTheme="minorHAnsi"/>
          <w:color w:val="auto"/>
        </w:rPr>
        <w:t xml:space="preserve">Executive Officer </w:t>
      </w:r>
      <w:r w:rsidRPr="0049120F">
        <w:rPr>
          <w:rFonts w:asciiTheme="minorHAnsi" w:hAnsiTheme="minorHAnsi"/>
          <w:color w:val="auto"/>
        </w:rPr>
        <w:t xml:space="preserve">will authorise all </w:t>
      </w:r>
      <w:r w:rsidR="00003851" w:rsidRPr="0049120F">
        <w:rPr>
          <w:rFonts w:asciiTheme="minorHAnsi" w:hAnsiTheme="minorHAnsi"/>
          <w:color w:val="auto"/>
        </w:rPr>
        <w:t>non-statutory</w:t>
      </w:r>
      <w:r w:rsidRPr="0049120F">
        <w:rPr>
          <w:rFonts w:asciiTheme="minorHAnsi" w:hAnsiTheme="minorHAnsi"/>
          <w:color w:val="auto"/>
        </w:rPr>
        <w:t xml:space="preserve"> and statutory returns for submission, on the recommendation of the Responsible Officer</w:t>
      </w:r>
    </w:p>
    <w:p w:rsidR="00171753" w:rsidRPr="0049120F" w:rsidRDefault="00171753" w:rsidP="007547F5">
      <w:pPr>
        <w:pStyle w:val="Default"/>
        <w:numPr>
          <w:ilvl w:val="0"/>
          <w:numId w:val="39"/>
        </w:numPr>
        <w:jc w:val="both"/>
        <w:rPr>
          <w:rFonts w:asciiTheme="minorHAnsi" w:hAnsiTheme="minorHAnsi"/>
          <w:color w:val="auto"/>
        </w:rPr>
      </w:pPr>
      <w:r w:rsidRPr="0049120F">
        <w:rPr>
          <w:rFonts w:asciiTheme="minorHAnsi" w:hAnsiTheme="minorHAnsi"/>
          <w:color w:val="auto"/>
        </w:rPr>
        <w:t xml:space="preserve">The </w:t>
      </w:r>
      <w:r w:rsidR="00C919C5" w:rsidRPr="0049120F">
        <w:rPr>
          <w:rFonts w:asciiTheme="minorHAnsi" w:hAnsiTheme="minorHAnsi"/>
          <w:color w:val="auto"/>
        </w:rPr>
        <w:t xml:space="preserve">Vice-Chancellor </w:t>
      </w:r>
      <w:r w:rsidRPr="0049120F">
        <w:rPr>
          <w:rFonts w:asciiTheme="minorHAnsi" w:hAnsiTheme="minorHAnsi"/>
          <w:color w:val="auto"/>
        </w:rPr>
        <w:t>is responsible for authorising the submission of all Key Statutory Returns</w:t>
      </w:r>
    </w:p>
    <w:p w:rsidR="00171753" w:rsidRPr="0049120F" w:rsidRDefault="00171753" w:rsidP="007547F5">
      <w:pPr>
        <w:pStyle w:val="Default"/>
        <w:numPr>
          <w:ilvl w:val="0"/>
          <w:numId w:val="39"/>
        </w:numPr>
        <w:jc w:val="both"/>
        <w:rPr>
          <w:rFonts w:asciiTheme="minorHAnsi" w:hAnsiTheme="minorHAnsi"/>
          <w:color w:val="auto"/>
        </w:rPr>
      </w:pPr>
      <w:r w:rsidRPr="0049120F">
        <w:rPr>
          <w:rFonts w:asciiTheme="minorHAnsi" w:hAnsiTheme="minorHAnsi"/>
          <w:color w:val="auto"/>
        </w:rPr>
        <w:t>The Audit Committee is responsible for reviewing all Key Statutory Returns and ensuring that the internal Audit programme includes a review of Data Assurance and Data Management on a regular basis. The Audit Committee will recommend to the Board of Governors approva</w:t>
      </w:r>
      <w:r w:rsidR="005A741F" w:rsidRPr="0049120F">
        <w:rPr>
          <w:rFonts w:asciiTheme="minorHAnsi" w:hAnsiTheme="minorHAnsi"/>
          <w:color w:val="auto"/>
        </w:rPr>
        <w:t>l of all Key Statutory Returns</w:t>
      </w:r>
    </w:p>
    <w:p w:rsidR="00171753" w:rsidRPr="0049120F" w:rsidRDefault="00171753" w:rsidP="007547F5">
      <w:pPr>
        <w:pStyle w:val="Default"/>
        <w:numPr>
          <w:ilvl w:val="0"/>
          <w:numId w:val="39"/>
        </w:numPr>
        <w:jc w:val="both"/>
        <w:rPr>
          <w:rFonts w:asciiTheme="minorHAnsi" w:hAnsiTheme="minorHAnsi"/>
          <w:color w:val="auto"/>
        </w:rPr>
      </w:pPr>
      <w:r w:rsidRPr="0049120F">
        <w:rPr>
          <w:rFonts w:asciiTheme="minorHAnsi" w:hAnsiTheme="minorHAnsi"/>
          <w:color w:val="auto"/>
        </w:rPr>
        <w:t>The Audit Committee will monitor and review the Statutory Risk Register at every meeting and will, therefore, consider D</w:t>
      </w:r>
      <w:r w:rsidR="005A741F" w:rsidRPr="0049120F">
        <w:rPr>
          <w:rFonts w:asciiTheme="minorHAnsi" w:hAnsiTheme="minorHAnsi"/>
          <w:color w:val="auto"/>
        </w:rPr>
        <w:t>ata Management in this context</w:t>
      </w:r>
    </w:p>
    <w:p w:rsidR="00171753" w:rsidRPr="0049120F" w:rsidRDefault="00171753" w:rsidP="007547F5">
      <w:pPr>
        <w:pStyle w:val="Default"/>
        <w:numPr>
          <w:ilvl w:val="0"/>
          <w:numId w:val="39"/>
        </w:numPr>
        <w:jc w:val="both"/>
        <w:rPr>
          <w:rFonts w:asciiTheme="minorHAnsi" w:hAnsiTheme="minorHAnsi"/>
          <w:color w:val="auto"/>
        </w:rPr>
      </w:pPr>
      <w:r w:rsidRPr="0049120F">
        <w:rPr>
          <w:rFonts w:asciiTheme="minorHAnsi" w:hAnsiTheme="minorHAnsi"/>
          <w:color w:val="auto"/>
        </w:rPr>
        <w:t xml:space="preserve">The Finance &amp; Resources Committee will note all Key Statutory Returns </w:t>
      </w:r>
      <w:r w:rsidR="005A741F" w:rsidRPr="0049120F">
        <w:rPr>
          <w:rFonts w:asciiTheme="minorHAnsi" w:hAnsiTheme="minorHAnsi"/>
          <w:color w:val="auto"/>
        </w:rPr>
        <w:t>which have financial implications</w:t>
      </w:r>
    </w:p>
    <w:p w:rsidR="00171753" w:rsidRPr="0049120F" w:rsidRDefault="00171753" w:rsidP="007547F5">
      <w:pPr>
        <w:pStyle w:val="Default"/>
        <w:numPr>
          <w:ilvl w:val="0"/>
          <w:numId w:val="39"/>
        </w:numPr>
        <w:jc w:val="both"/>
        <w:rPr>
          <w:rFonts w:asciiTheme="minorHAnsi" w:hAnsiTheme="minorHAnsi"/>
          <w:color w:val="auto"/>
        </w:rPr>
      </w:pPr>
      <w:r w:rsidRPr="0049120F">
        <w:rPr>
          <w:rFonts w:asciiTheme="minorHAnsi" w:hAnsiTheme="minorHAnsi"/>
          <w:color w:val="auto"/>
        </w:rPr>
        <w:t>The Board of Governors is responsible for overall approval of all Key Statutory Returns to HEFCE, HESA and other funding bodies. The Board of Governors will approve these on the recomme</w:t>
      </w:r>
      <w:r w:rsidR="005A741F" w:rsidRPr="0049120F">
        <w:rPr>
          <w:rFonts w:asciiTheme="minorHAnsi" w:hAnsiTheme="minorHAnsi"/>
          <w:color w:val="auto"/>
        </w:rPr>
        <w:t>ndation of the Audit Committee or Finance &amp; Resou</w:t>
      </w:r>
      <w:r w:rsidR="003A4973" w:rsidRPr="0049120F">
        <w:rPr>
          <w:rFonts w:asciiTheme="minorHAnsi" w:hAnsiTheme="minorHAnsi"/>
          <w:color w:val="auto"/>
        </w:rPr>
        <w:t>rces Committee, as appropriate.</w:t>
      </w:r>
    </w:p>
    <w:p w:rsidR="008773FE" w:rsidRPr="0049120F" w:rsidRDefault="008773FE" w:rsidP="007547F5">
      <w:pPr>
        <w:autoSpaceDE w:val="0"/>
        <w:autoSpaceDN w:val="0"/>
        <w:adjustRightInd w:val="0"/>
        <w:spacing w:after="0" w:line="240" w:lineRule="auto"/>
        <w:jc w:val="both"/>
        <w:rPr>
          <w:rFonts w:asciiTheme="minorHAnsi" w:hAnsiTheme="minorHAnsi" w:cs="Arial"/>
          <w:b/>
          <w:bCs/>
          <w:sz w:val="24"/>
          <w:szCs w:val="24"/>
        </w:rPr>
      </w:pPr>
    </w:p>
    <w:p w:rsidR="00E42A19" w:rsidRPr="0049120F" w:rsidRDefault="00E42A19" w:rsidP="007547F5">
      <w:pPr>
        <w:spacing w:after="0" w:line="240" w:lineRule="auto"/>
        <w:jc w:val="both"/>
        <w:rPr>
          <w:rFonts w:asciiTheme="minorHAnsi" w:hAnsiTheme="minorHAnsi" w:cs="Arial"/>
          <w:sz w:val="24"/>
          <w:szCs w:val="24"/>
        </w:rPr>
      </w:pPr>
    </w:p>
    <w:p w:rsidR="00E42A19" w:rsidRPr="0049120F" w:rsidRDefault="00E42A19" w:rsidP="004F1BAE">
      <w:pPr>
        <w:pStyle w:val="Heading2"/>
        <w:numPr>
          <w:ilvl w:val="0"/>
          <w:numId w:val="40"/>
        </w:numPr>
        <w:spacing w:before="0" w:line="240" w:lineRule="auto"/>
        <w:rPr>
          <w:rFonts w:asciiTheme="minorHAnsi" w:hAnsiTheme="minorHAnsi" w:cs="Arial"/>
          <w:color w:val="auto"/>
          <w:sz w:val="24"/>
          <w:szCs w:val="24"/>
        </w:rPr>
      </w:pPr>
      <w:bookmarkStart w:id="10" w:name="_Toc325463659"/>
      <w:r w:rsidRPr="0049120F">
        <w:rPr>
          <w:rFonts w:asciiTheme="minorHAnsi" w:hAnsiTheme="minorHAnsi" w:cs="Arial"/>
          <w:color w:val="auto"/>
          <w:sz w:val="24"/>
          <w:szCs w:val="24"/>
        </w:rPr>
        <w:t>MONITORING AND REVIEW</w:t>
      </w:r>
      <w:bookmarkEnd w:id="10"/>
    </w:p>
    <w:p w:rsidR="00E42A19" w:rsidRPr="0049120F" w:rsidRDefault="00E42A19" w:rsidP="00905B5C">
      <w:pPr>
        <w:pStyle w:val="Default"/>
        <w:jc w:val="both"/>
        <w:rPr>
          <w:rFonts w:asciiTheme="minorHAnsi" w:hAnsiTheme="minorHAnsi"/>
          <w:bCs/>
          <w:color w:val="auto"/>
        </w:rPr>
      </w:pPr>
    </w:p>
    <w:p w:rsidR="00E42A19" w:rsidRPr="0049120F" w:rsidRDefault="00E42A19" w:rsidP="00905B5C">
      <w:pPr>
        <w:pStyle w:val="Default"/>
        <w:jc w:val="both"/>
        <w:rPr>
          <w:rFonts w:asciiTheme="minorHAnsi" w:hAnsiTheme="minorHAnsi"/>
          <w:bCs/>
          <w:color w:val="auto"/>
        </w:rPr>
      </w:pPr>
      <w:r w:rsidRPr="0049120F">
        <w:rPr>
          <w:rFonts w:asciiTheme="minorHAnsi" w:hAnsiTheme="minorHAnsi"/>
          <w:bCs/>
          <w:color w:val="auto"/>
        </w:rPr>
        <w:t xml:space="preserve">The Data Assurance Policy will be reviewed on an annual basis by the </w:t>
      </w:r>
      <w:r w:rsidR="0078405A" w:rsidRPr="0049120F">
        <w:rPr>
          <w:rFonts w:asciiTheme="minorHAnsi" w:hAnsiTheme="minorHAnsi"/>
          <w:bCs/>
          <w:color w:val="auto"/>
        </w:rPr>
        <w:t>SMG</w:t>
      </w:r>
      <w:r w:rsidRPr="0049120F">
        <w:rPr>
          <w:rFonts w:asciiTheme="minorHAnsi" w:hAnsiTheme="minorHAnsi"/>
          <w:bCs/>
          <w:color w:val="auto"/>
        </w:rPr>
        <w:t xml:space="preserve"> and, where changes are necessary, these will be recommended by the Audit Committee for approval by the Board of Governors. </w:t>
      </w:r>
    </w:p>
    <w:p w:rsidR="00E42A19" w:rsidRPr="0049120F" w:rsidRDefault="00E42A19" w:rsidP="00905B5C">
      <w:pPr>
        <w:pStyle w:val="Default"/>
        <w:jc w:val="both"/>
        <w:rPr>
          <w:rFonts w:asciiTheme="minorHAnsi" w:hAnsiTheme="minorHAnsi"/>
          <w:bCs/>
          <w:color w:val="auto"/>
        </w:rPr>
      </w:pPr>
      <w:r w:rsidRPr="0049120F">
        <w:rPr>
          <w:rFonts w:asciiTheme="minorHAnsi" w:hAnsiTheme="minorHAnsi"/>
          <w:bCs/>
          <w:color w:val="auto"/>
        </w:rPr>
        <w:br/>
        <w:t>This policy is effective for five years in line with the University</w:t>
      </w:r>
      <w:r w:rsidR="00C919C5" w:rsidRPr="0049120F">
        <w:rPr>
          <w:rFonts w:asciiTheme="minorHAnsi" w:hAnsiTheme="minorHAnsi"/>
          <w:bCs/>
          <w:color w:val="auto"/>
        </w:rPr>
        <w:t>’s</w:t>
      </w:r>
      <w:r w:rsidRPr="0049120F">
        <w:rPr>
          <w:rFonts w:asciiTheme="minorHAnsi" w:hAnsiTheme="minorHAnsi"/>
          <w:bCs/>
          <w:color w:val="auto"/>
        </w:rPr>
        <w:t xml:space="preserve"> regulations. </w:t>
      </w:r>
    </w:p>
    <w:p w:rsidR="00E42A19" w:rsidRPr="0049120F" w:rsidRDefault="00E42A19" w:rsidP="00905B5C">
      <w:pPr>
        <w:pStyle w:val="Default"/>
        <w:jc w:val="both"/>
        <w:rPr>
          <w:rFonts w:asciiTheme="minorHAnsi" w:hAnsiTheme="minorHAnsi"/>
          <w:bCs/>
          <w:color w:val="auto"/>
        </w:rPr>
      </w:pPr>
    </w:p>
    <w:p w:rsidR="00E42A19" w:rsidRPr="0049120F" w:rsidRDefault="00E42A19" w:rsidP="00905B5C">
      <w:pPr>
        <w:pStyle w:val="Default"/>
        <w:jc w:val="both"/>
        <w:rPr>
          <w:rFonts w:asciiTheme="minorHAnsi" w:hAnsiTheme="minorHAnsi"/>
          <w:bCs/>
          <w:color w:val="auto"/>
        </w:rPr>
      </w:pPr>
    </w:p>
    <w:p w:rsidR="00E42A19" w:rsidRPr="0049120F" w:rsidRDefault="00E42A19" w:rsidP="004F1BAE">
      <w:pPr>
        <w:pStyle w:val="Heading2"/>
        <w:numPr>
          <w:ilvl w:val="0"/>
          <w:numId w:val="40"/>
        </w:numPr>
        <w:spacing w:before="0" w:line="240" w:lineRule="auto"/>
        <w:rPr>
          <w:rFonts w:asciiTheme="minorHAnsi" w:hAnsiTheme="minorHAnsi" w:cs="Arial"/>
          <w:color w:val="auto"/>
          <w:sz w:val="24"/>
          <w:szCs w:val="24"/>
        </w:rPr>
      </w:pPr>
      <w:bookmarkStart w:id="11" w:name="_Toc325463660"/>
      <w:r w:rsidRPr="0049120F">
        <w:rPr>
          <w:rFonts w:asciiTheme="minorHAnsi" w:hAnsiTheme="minorHAnsi" w:cs="Arial"/>
          <w:color w:val="auto"/>
          <w:sz w:val="24"/>
          <w:szCs w:val="24"/>
        </w:rPr>
        <w:t>COMMUNICATION OF POLICY</w:t>
      </w:r>
      <w:bookmarkEnd w:id="11"/>
    </w:p>
    <w:p w:rsidR="00E42A19" w:rsidRPr="0049120F" w:rsidRDefault="00E42A19" w:rsidP="00905B5C">
      <w:pPr>
        <w:pStyle w:val="Default"/>
        <w:jc w:val="both"/>
        <w:rPr>
          <w:rFonts w:asciiTheme="minorHAnsi" w:hAnsiTheme="minorHAnsi"/>
          <w:bCs/>
          <w:color w:val="auto"/>
        </w:rPr>
      </w:pPr>
    </w:p>
    <w:p w:rsidR="00E42A19" w:rsidRPr="0049120F" w:rsidRDefault="00E42A19" w:rsidP="00905B5C">
      <w:pPr>
        <w:pStyle w:val="BodyText"/>
        <w:tabs>
          <w:tab w:val="num" w:pos="1418"/>
        </w:tabs>
        <w:jc w:val="both"/>
        <w:rPr>
          <w:rFonts w:asciiTheme="minorHAnsi" w:hAnsiTheme="minorHAnsi" w:cs="Arial"/>
          <w:szCs w:val="24"/>
        </w:rPr>
      </w:pPr>
      <w:r w:rsidRPr="0049120F">
        <w:rPr>
          <w:rFonts w:asciiTheme="minorHAnsi" w:hAnsiTheme="minorHAnsi" w:cs="Arial"/>
          <w:szCs w:val="24"/>
        </w:rPr>
        <w:t>The</w:t>
      </w:r>
      <w:r w:rsidR="00C919C5" w:rsidRPr="0049120F">
        <w:rPr>
          <w:rFonts w:asciiTheme="minorHAnsi" w:hAnsiTheme="minorHAnsi" w:cs="Arial"/>
          <w:szCs w:val="24"/>
        </w:rPr>
        <w:t xml:space="preserve"> Vice-Chancellor</w:t>
      </w:r>
      <w:r w:rsidRPr="0049120F">
        <w:rPr>
          <w:rFonts w:asciiTheme="minorHAnsi" w:hAnsiTheme="minorHAnsi" w:cs="Arial"/>
          <w:szCs w:val="24"/>
        </w:rPr>
        <w:t xml:space="preserve">, in conjunction with the </w:t>
      </w:r>
      <w:r w:rsidR="0078405A" w:rsidRPr="0049120F">
        <w:rPr>
          <w:rFonts w:asciiTheme="minorHAnsi" w:hAnsiTheme="minorHAnsi" w:cs="Arial"/>
          <w:szCs w:val="24"/>
        </w:rPr>
        <w:t>SMG</w:t>
      </w:r>
      <w:r w:rsidRPr="0049120F">
        <w:rPr>
          <w:rFonts w:asciiTheme="minorHAnsi" w:hAnsiTheme="minorHAnsi" w:cs="Arial"/>
          <w:szCs w:val="24"/>
        </w:rPr>
        <w:t xml:space="preserve">, will implement the Data Assurance Policy as agreed by the Board of Governors and communicate to the wider institution that data assurance is the responsibility of every member of staff at the University and that staff must ensure that all </w:t>
      </w:r>
      <w:r w:rsidRPr="0049120F">
        <w:rPr>
          <w:rFonts w:asciiTheme="minorHAnsi" w:hAnsiTheme="minorHAnsi" w:cs="Arial"/>
          <w:szCs w:val="24"/>
        </w:rPr>
        <w:lastRenderedPageBreak/>
        <w:t>data within their areas of responsibility is accurate and complete, appropriately coded in compliance with the institutions requirements and is properly managed and maintained.</w:t>
      </w:r>
    </w:p>
    <w:p w:rsidR="00E42A19" w:rsidRPr="0049120F" w:rsidRDefault="00E42A19" w:rsidP="00905B5C">
      <w:pPr>
        <w:pStyle w:val="BodyText"/>
        <w:tabs>
          <w:tab w:val="num" w:pos="1418"/>
        </w:tabs>
        <w:jc w:val="both"/>
        <w:rPr>
          <w:rFonts w:asciiTheme="minorHAnsi" w:hAnsiTheme="minorHAnsi" w:cs="Arial"/>
          <w:bCs/>
          <w:szCs w:val="24"/>
        </w:rPr>
      </w:pPr>
    </w:p>
    <w:p w:rsidR="00E42A19" w:rsidRPr="0049120F" w:rsidRDefault="00E42A19" w:rsidP="00905B5C">
      <w:pPr>
        <w:pStyle w:val="BodyText"/>
        <w:tabs>
          <w:tab w:val="num" w:pos="1418"/>
        </w:tabs>
        <w:jc w:val="both"/>
        <w:rPr>
          <w:rFonts w:asciiTheme="minorHAnsi" w:hAnsiTheme="minorHAnsi" w:cs="Arial"/>
          <w:bCs/>
          <w:szCs w:val="24"/>
        </w:rPr>
      </w:pPr>
      <w:r w:rsidRPr="0049120F">
        <w:rPr>
          <w:rFonts w:asciiTheme="minorHAnsi" w:hAnsiTheme="minorHAnsi" w:cs="Arial"/>
          <w:bCs/>
          <w:szCs w:val="24"/>
        </w:rPr>
        <w:t xml:space="preserve">The </w:t>
      </w:r>
      <w:r w:rsidR="0078405A" w:rsidRPr="0049120F">
        <w:rPr>
          <w:rFonts w:asciiTheme="minorHAnsi" w:hAnsiTheme="minorHAnsi" w:cs="Arial"/>
          <w:bCs/>
          <w:szCs w:val="24"/>
        </w:rPr>
        <w:t>SMG</w:t>
      </w:r>
      <w:r w:rsidRPr="0049120F">
        <w:rPr>
          <w:rFonts w:asciiTheme="minorHAnsi" w:hAnsiTheme="minorHAnsi" w:cs="Arial"/>
          <w:bCs/>
          <w:szCs w:val="24"/>
        </w:rPr>
        <w:t xml:space="preserve"> is also responsible for arranging training for key staff with responsibility for data assurance. </w:t>
      </w:r>
    </w:p>
    <w:p w:rsidR="00E42A19" w:rsidRPr="0049120F" w:rsidRDefault="00E42A19" w:rsidP="00905B5C">
      <w:pPr>
        <w:pStyle w:val="Default"/>
        <w:jc w:val="both"/>
        <w:rPr>
          <w:rFonts w:asciiTheme="minorHAnsi" w:hAnsiTheme="minorHAnsi"/>
          <w:color w:val="auto"/>
        </w:rPr>
      </w:pPr>
    </w:p>
    <w:p w:rsidR="00EB55C9" w:rsidRPr="0049120F" w:rsidRDefault="00E42A19" w:rsidP="00905B5C">
      <w:pPr>
        <w:pStyle w:val="Default"/>
        <w:jc w:val="both"/>
        <w:rPr>
          <w:rFonts w:asciiTheme="minorHAnsi" w:hAnsiTheme="minorHAnsi"/>
          <w:bCs/>
          <w:color w:val="auto"/>
        </w:rPr>
      </w:pPr>
      <w:r w:rsidRPr="0049120F">
        <w:rPr>
          <w:rFonts w:asciiTheme="minorHAnsi" w:hAnsiTheme="minorHAnsi"/>
          <w:bCs/>
          <w:color w:val="auto"/>
        </w:rPr>
        <w:t xml:space="preserve">This policy will be published on the University Website and Intranet. </w:t>
      </w:r>
    </w:p>
    <w:p w:rsidR="0027354A" w:rsidRPr="0049120F" w:rsidRDefault="0027354A" w:rsidP="00905B5C">
      <w:pPr>
        <w:pStyle w:val="Default"/>
        <w:jc w:val="both"/>
        <w:rPr>
          <w:rFonts w:asciiTheme="minorHAnsi" w:hAnsiTheme="minorHAnsi"/>
          <w:bCs/>
          <w:color w:val="auto"/>
        </w:rPr>
        <w:sectPr w:rsidR="0027354A" w:rsidRPr="0049120F" w:rsidSect="000F691B">
          <w:pgSz w:w="11907" w:h="16840" w:code="9"/>
          <w:pgMar w:top="1134" w:right="1134" w:bottom="1134" w:left="1134" w:header="720" w:footer="720" w:gutter="0"/>
          <w:cols w:space="720"/>
          <w:noEndnote/>
          <w:docGrid w:linePitch="299"/>
        </w:sectPr>
      </w:pPr>
    </w:p>
    <w:p w:rsidR="00EB719A" w:rsidRPr="0049120F" w:rsidRDefault="00EB719A" w:rsidP="00EB719A">
      <w:pPr>
        <w:pStyle w:val="Heading1"/>
        <w:spacing w:before="0" w:line="240" w:lineRule="auto"/>
        <w:rPr>
          <w:rFonts w:asciiTheme="minorHAnsi" w:hAnsiTheme="minorHAnsi" w:cs="Arial"/>
          <w:color w:val="auto"/>
          <w:sz w:val="24"/>
          <w:szCs w:val="24"/>
        </w:rPr>
      </w:pPr>
      <w:bookmarkStart w:id="12" w:name="_Toc325463661"/>
      <w:r w:rsidRPr="0049120F">
        <w:rPr>
          <w:rFonts w:asciiTheme="minorHAnsi" w:hAnsiTheme="minorHAnsi" w:cs="Arial"/>
          <w:color w:val="auto"/>
          <w:sz w:val="24"/>
          <w:szCs w:val="24"/>
        </w:rPr>
        <w:lastRenderedPageBreak/>
        <w:t>Appendix One</w:t>
      </w:r>
      <w:bookmarkEnd w:id="12"/>
    </w:p>
    <w:p w:rsidR="0027354A" w:rsidRPr="0049120F" w:rsidRDefault="0027354A" w:rsidP="00EB719A">
      <w:pPr>
        <w:pStyle w:val="Heading2"/>
        <w:spacing w:before="0" w:line="240" w:lineRule="auto"/>
        <w:jc w:val="center"/>
        <w:rPr>
          <w:rFonts w:asciiTheme="minorHAnsi" w:hAnsiTheme="minorHAnsi" w:cs="Arial"/>
          <w:color w:val="auto"/>
          <w:sz w:val="24"/>
          <w:szCs w:val="24"/>
        </w:rPr>
      </w:pPr>
      <w:bookmarkStart w:id="13" w:name="_Toc325463662"/>
      <w:r w:rsidRPr="0049120F">
        <w:rPr>
          <w:rFonts w:asciiTheme="minorHAnsi" w:hAnsiTheme="minorHAnsi" w:cs="Arial"/>
          <w:color w:val="auto"/>
          <w:sz w:val="24"/>
          <w:szCs w:val="24"/>
        </w:rPr>
        <w:t>DATA ASSURANCE FORM</w:t>
      </w:r>
      <w:bookmarkEnd w:id="13"/>
    </w:p>
    <w:p w:rsidR="0027354A" w:rsidRPr="0049120F" w:rsidRDefault="0027354A" w:rsidP="0027354A">
      <w:pPr>
        <w:spacing w:after="0" w:line="240" w:lineRule="auto"/>
        <w:jc w:val="center"/>
        <w:rPr>
          <w:rFonts w:asciiTheme="minorHAnsi" w:hAnsiTheme="minorHAnsi" w:cs="Arial"/>
          <w:sz w:val="24"/>
          <w:szCs w:val="24"/>
        </w:rPr>
      </w:pPr>
    </w:p>
    <w:p w:rsidR="0027354A" w:rsidRPr="0049120F" w:rsidRDefault="0027354A" w:rsidP="0027354A">
      <w:pPr>
        <w:spacing w:after="0" w:line="240" w:lineRule="auto"/>
        <w:jc w:val="center"/>
        <w:rPr>
          <w:rFonts w:asciiTheme="minorHAnsi" w:hAnsiTheme="minorHAnsi" w:cs="Arial"/>
          <w:sz w:val="24"/>
          <w:szCs w:val="24"/>
        </w:rPr>
      </w:pPr>
      <w:r w:rsidRPr="0049120F">
        <w:rPr>
          <w:rFonts w:asciiTheme="minorHAnsi" w:hAnsiTheme="minorHAnsi" w:cs="Arial"/>
          <w:b/>
          <w:bCs/>
          <w:color w:val="000000"/>
          <w:sz w:val="24"/>
          <w:szCs w:val="24"/>
        </w:rPr>
        <w:t>TO BE COMPLETED ANNUALLY BY SENIOR MANAGERS</w:t>
      </w:r>
    </w:p>
    <w:p w:rsidR="0027354A" w:rsidRPr="0049120F" w:rsidRDefault="0027354A" w:rsidP="0027354A">
      <w:pPr>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Name</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Position</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autoSpaceDE w:val="0"/>
        <w:autoSpaceDN w:val="0"/>
        <w:adjustRightInd w:val="0"/>
        <w:spacing w:after="0" w:line="240" w:lineRule="auto"/>
        <w:rPr>
          <w:rFonts w:asciiTheme="minorHAnsi" w:hAnsiTheme="minorHAnsi" w:cs="Arial"/>
          <w:sz w:val="24"/>
          <w:szCs w:val="24"/>
        </w:rPr>
      </w:pPr>
    </w:p>
    <w:p w:rsidR="0027354A" w:rsidRPr="0049120F" w:rsidRDefault="002B269C" w:rsidP="0027354A">
      <w:pPr>
        <w:autoSpaceDE w:val="0"/>
        <w:autoSpaceDN w:val="0"/>
        <w:adjustRightInd w:val="0"/>
        <w:spacing w:after="0" w:line="240" w:lineRule="auto"/>
        <w:rPr>
          <w:rFonts w:asciiTheme="minorHAnsi" w:hAnsiTheme="minorHAnsi" w:cs="Arial"/>
          <w:sz w:val="24"/>
          <w:szCs w:val="24"/>
        </w:rPr>
      </w:pPr>
      <w:r>
        <w:rPr>
          <w:rFonts w:asciiTheme="minorHAnsi" w:hAnsiTheme="minorHAnsi" w:cs="Arial"/>
          <w:color w:val="000000"/>
          <w:sz w:val="24"/>
          <w:szCs w:val="24"/>
        </w:rPr>
        <w:pict>
          <v:rect id="_x0000_i1025" style="width:0;height:1.5pt" o:hralign="center" o:hrstd="t" o:hr="t" fillcolor="gray" stroked="f"/>
        </w:pict>
      </w:r>
    </w:p>
    <w:p w:rsidR="0027354A" w:rsidRPr="0049120F" w:rsidRDefault="0027354A" w:rsidP="0027354A">
      <w:pPr>
        <w:autoSpaceDE w:val="0"/>
        <w:autoSpaceDN w:val="0"/>
        <w:adjustRightInd w:val="0"/>
        <w:spacing w:after="0" w:line="240" w:lineRule="auto"/>
        <w:rPr>
          <w:rFonts w:asciiTheme="minorHAnsi" w:hAnsiTheme="minorHAnsi" w:cs="Arial"/>
          <w:sz w:val="24"/>
          <w:szCs w:val="24"/>
        </w:rPr>
      </w:pPr>
    </w:p>
    <w:p w:rsidR="0027354A" w:rsidRPr="0049120F" w:rsidRDefault="0027354A" w:rsidP="0027354A">
      <w:pPr>
        <w:autoSpaceDE w:val="0"/>
        <w:autoSpaceDN w:val="0"/>
        <w:adjustRightInd w:val="0"/>
        <w:spacing w:after="0" w:line="240" w:lineRule="auto"/>
        <w:jc w:val="both"/>
        <w:rPr>
          <w:rFonts w:asciiTheme="minorHAnsi" w:hAnsiTheme="minorHAnsi" w:cs="Arial"/>
          <w:color w:val="000000"/>
          <w:sz w:val="24"/>
          <w:szCs w:val="24"/>
        </w:rPr>
      </w:pPr>
      <w:r w:rsidRPr="0049120F">
        <w:rPr>
          <w:rFonts w:asciiTheme="minorHAnsi" w:hAnsiTheme="minorHAnsi" w:cs="Arial"/>
          <w:sz w:val="24"/>
          <w:szCs w:val="24"/>
        </w:rPr>
        <w:t xml:space="preserve">The Data Assurance Policy for the University </w:t>
      </w:r>
      <w:r w:rsidR="00C919C5" w:rsidRPr="0049120F">
        <w:rPr>
          <w:rFonts w:asciiTheme="minorHAnsi" w:hAnsiTheme="minorHAnsi" w:cs="Arial"/>
          <w:sz w:val="24"/>
          <w:szCs w:val="24"/>
        </w:rPr>
        <w:t xml:space="preserve">of </w:t>
      </w:r>
      <w:r w:rsidRPr="0049120F">
        <w:rPr>
          <w:rFonts w:asciiTheme="minorHAnsi" w:hAnsiTheme="minorHAnsi" w:cs="Arial"/>
          <w:sz w:val="24"/>
          <w:szCs w:val="24"/>
        </w:rPr>
        <w:t>St Mark &amp; St John stipulates that Deans and senior managers with responsibility for data h</w:t>
      </w:r>
      <w:r w:rsidRPr="0049120F">
        <w:rPr>
          <w:rFonts w:asciiTheme="minorHAnsi" w:hAnsiTheme="minorHAnsi" w:cs="Arial"/>
          <w:color w:val="000000"/>
          <w:sz w:val="24"/>
          <w:szCs w:val="24"/>
        </w:rPr>
        <w:t xml:space="preserve">ave effective arrangements in place for the management and quality assurance of data. This encompasses data submitted to the Higher Education Statistics Agency, HEFCE and other funding bodies and includes, but is not limited to, financial, student, module, programme, business and research data. </w:t>
      </w:r>
    </w:p>
    <w:p w:rsidR="0027354A" w:rsidRPr="0049120F" w:rsidRDefault="0027354A" w:rsidP="0027354A">
      <w:pPr>
        <w:autoSpaceDE w:val="0"/>
        <w:autoSpaceDN w:val="0"/>
        <w:adjustRightInd w:val="0"/>
        <w:spacing w:after="0" w:line="240" w:lineRule="auto"/>
        <w:jc w:val="both"/>
        <w:rPr>
          <w:rFonts w:asciiTheme="minorHAnsi" w:hAnsiTheme="minorHAnsi" w:cs="Arial"/>
          <w:color w:val="000000"/>
          <w:sz w:val="24"/>
          <w:szCs w:val="24"/>
        </w:rPr>
      </w:pPr>
    </w:p>
    <w:p w:rsidR="0027354A" w:rsidRPr="0049120F" w:rsidRDefault="0027354A" w:rsidP="0027354A">
      <w:pPr>
        <w:autoSpaceDE w:val="0"/>
        <w:autoSpaceDN w:val="0"/>
        <w:adjustRightInd w:val="0"/>
        <w:spacing w:after="0" w:line="240" w:lineRule="auto"/>
        <w:jc w:val="both"/>
        <w:rPr>
          <w:rFonts w:asciiTheme="minorHAnsi" w:hAnsiTheme="minorHAnsi" w:cs="Arial"/>
          <w:color w:val="000000"/>
          <w:sz w:val="24"/>
          <w:szCs w:val="24"/>
        </w:rPr>
      </w:pPr>
      <w:r w:rsidRPr="0049120F">
        <w:rPr>
          <w:rFonts w:asciiTheme="minorHAnsi" w:hAnsiTheme="minorHAnsi" w:cs="Arial"/>
          <w:color w:val="000000"/>
          <w:sz w:val="24"/>
          <w:szCs w:val="24"/>
        </w:rPr>
        <w:t xml:space="preserve">Section 4 of the Data Assurance Policy sets out the responsibilities of Senior Managers. </w:t>
      </w:r>
    </w:p>
    <w:p w:rsidR="0027354A" w:rsidRPr="0049120F" w:rsidRDefault="0027354A" w:rsidP="0027354A">
      <w:pPr>
        <w:autoSpaceDE w:val="0"/>
        <w:autoSpaceDN w:val="0"/>
        <w:adjustRightInd w:val="0"/>
        <w:spacing w:after="0" w:line="240" w:lineRule="auto"/>
        <w:rPr>
          <w:rFonts w:asciiTheme="minorHAnsi" w:hAnsiTheme="minorHAnsi" w:cs="Arial"/>
          <w:color w:val="000000"/>
          <w:sz w:val="24"/>
          <w:szCs w:val="24"/>
        </w:rPr>
      </w:pPr>
    </w:p>
    <w:p w:rsidR="0027354A" w:rsidRPr="0049120F" w:rsidRDefault="002B269C" w:rsidP="0027354A">
      <w:pPr>
        <w:autoSpaceDE w:val="0"/>
        <w:autoSpaceDN w:val="0"/>
        <w:adjustRightInd w:val="0"/>
        <w:spacing w:after="0" w:line="240" w:lineRule="auto"/>
        <w:rPr>
          <w:rFonts w:asciiTheme="minorHAnsi" w:hAnsiTheme="minorHAnsi" w:cs="Arial"/>
          <w:color w:val="000000"/>
          <w:sz w:val="24"/>
          <w:szCs w:val="24"/>
        </w:rPr>
      </w:pPr>
      <w:r>
        <w:rPr>
          <w:rFonts w:asciiTheme="minorHAnsi" w:hAnsiTheme="minorHAnsi" w:cs="Arial"/>
          <w:color w:val="000000"/>
          <w:sz w:val="24"/>
          <w:szCs w:val="24"/>
        </w:rPr>
        <w:pict>
          <v:rect id="_x0000_i1026" style="width:0;height:1.5pt" o:hralign="center" o:hrstd="t" o:hr="t" fillcolor="gray" stroked="f"/>
        </w:pict>
      </w:r>
    </w:p>
    <w:p w:rsidR="0027354A" w:rsidRPr="0049120F" w:rsidRDefault="0027354A" w:rsidP="0027354A">
      <w:pPr>
        <w:autoSpaceDE w:val="0"/>
        <w:autoSpaceDN w:val="0"/>
        <w:adjustRightInd w:val="0"/>
        <w:spacing w:after="0" w:line="240" w:lineRule="auto"/>
        <w:rPr>
          <w:rFonts w:asciiTheme="minorHAnsi" w:hAnsiTheme="minorHAnsi" w:cs="Arial"/>
          <w:color w:val="000000"/>
          <w:sz w:val="24"/>
          <w:szCs w:val="24"/>
        </w:rPr>
      </w:pPr>
    </w:p>
    <w:p w:rsidR="0027354A" w:rsidRPr="0049120F" w:rsidRDefault="0027354A" w:rsidP="0027354A">
      <w:pPr>
        <w:autoSpaceDE w:val="0"/>
        <w:autoSpaceDN w:val="0"/>
        <w:adjustRightInd w:val="0"/>
        <w:spacing w:after="0" w:line="240" w:lineRule="auto"/>
        <w:rPr>
          <w:rFonts w:asciiTheme="minorHAnsi" w:hAnsiTheme="minorHAnsi" w:cs="Arial"/>
          <w:color w:val="000000"/>
          <w:sz w:val="24"/>
          <w:szCs w:val="24"/>
        </w:rPr>
      </w:pPr>
      <w:r w:rsidRPr="0049120F">
        <w:rPr>
          <w:rFonts w:asciiTheme="minorHAnsi" w:hAnsiTheme="minorHAnsi" w:cs="Arial"/>
          <w:color w:val="000000"/>
          <w:sz w:val="24"/>
          <w:szCs w:val="24"/>
        </w:rPr>
        <w:t xml:space="preserve">I certify that for my area of responsibility the following arrangements are in place: </w:t>
      </w:r>
    </w:p>
    <w:p w:rsidR="0027354A" w:rsidRPr="0049120F" w:rsidRDefault="0027354A" w:rsidP="0027354A">
      <w:pPr>
        <w:autoSpaceDE w:val="0"/>
        <w:autoSpaceDN w:val="0"/>
        <w:adjustRightInd w:val="0"/>
        <w:spacing w:after="0" w:line="240" w:lineRule="auto"/>
        <w:rPr>
          <w:rFonts w:asciiTheme="minorHAnsi" w:hAnsiTheme="minorHAnsi" w:cs="Arial"/>
          <w:color w:val="000000"/>
          <w:sz w:val="24"/>
          <w:szCs w:val="24"/>
        </w:rPr>
      </w:pPr>
    </w:p>
    <w:p w:rsidR="0027354A" w:rsidRPr="0049120F" w:rsidRDefault="0027354A" w:rsidP="0027354A">
      <w:pPr>
        <w:autoSpaceDE w:val="0"/>
        <w:autoSpaceDN w:val="0"/>
        <w:adjustRightInd w:val="0"/>
        <w:spacing w:after="0" w:line="240" w:lineRule="auto"/>
        <w:rPr>
          <w:rFonts w:asciiTheme="minorHAnsi" w:hAnsiTheme="minorHAnsi" w:cs="Arial"/>
          <w:i/>
          <w:color w:val="000000"/>
          <w:sz w:val="24"/>
          <w:szCs w:val="24"/>
        </w:rPr>
      </w:pPr>
      <w:r w:rsidRPr="0049120F">
        <w:rPr>
          <w:rFonts w:asciiTheme="minorHAnsi" w:hAnsiTheme="minorHAnsi" w:cs="Arial"/>
          <w:i/>
          <w:color w:val="000000"/>
          <w:sz w:val="24"/>
          <w:szCs w:val="24"/>
        </w:rPr>
        <w:t xml:space="preserve">(Please tick the appropriate box to indicate the current level of compliance with each statement) </w:t>
      </w:r>
    </w:p>
    <w:p w:rsidR="0027354A" w:rsidRPr="0049120F" w:rsidRDefault="0027354A" w:rsidP="0027354A">
      <w:pPr>
        <w:autoSpaceDE w:val="0"/>
        <w:autoSpaceDN w:val="0"/>
        <w:adjustRightInd w:val="0"/>
        <w:spacing w:after="0" w:line="240" w:lineRule="auto"/>
        <w:rPr>
          <w:rFonts w:asciiTheme="minorHAnsi" w:hAnsiTheme="minorHAnsi"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27354A" w:rsidRPr="0049120F" w:rsidTr="001911F2">
        <w:tc>
          <w:tcPr>
            <w:tcW w:w="2802" w:type="dxa"/>
          </w:tcPr>
          <w:p w:rsidR="0027354A" w:rsidRPr="0049120F" w:rsidRDefault="0027354A" w:rsidP="001911F2">
            <w:pPr>
              <w:autoSpaceDE w:val="0"/>
              <w:autoSpaceDN w:val="0"/>
              <w:adjustRightInd w:val="0"/>
              <w:spacing w:after="0" w:line="240" w:lineRule="auto"/>
              <w:rPr>
                <w:rFonts w:asciiTheme="minorHAnsi" w:hAnsiTheme="minorHAnsi" w:cs="Arial"/>
                <w:b/>
                <w:color w:val="000000"/>
                <w:sz w:val="24"/>
                <w:szCs w:val="24"/>
              </w:rPr>
            </w:pPr>
            <w:r w:rsidRPr="0049120F">
              <w:rPr>
                <w:rFonts w:asciiTheme="minorHAnsi" w:hAnsiTheme="minorHAnsi" w:cs="Arial"/>
                <w:b/>
                <w:color w:val="000000"/>
                <w:sz w:val="24"/>
                <w:szCs w:val="24"/>
              </w:rPr>
              <w:t>Satisfied:</w:t>
            </w:r>
          </w:p>
        </w:tc>
        <w:tc>
          <w:tcPr>
            <w:tcW w:w="6662" w:type="dxa"/>
          </w:tcPr>
          <w:p w:rsidR="0027354A" w:rsidRPr="0049120F" w:rsidRDefault="0027354A" w:rsidP="001911F2">
            <w:pPr>
              <w:autoSpaceDE w:val="0"/>
              <w:autoSpaceDN w:val="0"/>
              <w:adjustRightInd w:val="0"/>
              <w:spacing w:after="0" w:line="240" w:lineRule="auto"/>
              <w:rPr>
                <w:rFonts w:asciiTheme="minorHAnsi" w:hAnsiTheme="minorHAnsi" w:cs="Arial"/>
                <w:color w:val="000000"/>
                <w:sz w:val="24"/>
                <w:szCs w:val="24"/>
              </w:rPr>
            </w:pPr>
            <w:r w:rsidRPr="0049120F">
              <w:rPr>
                <w:rFonts w:asciiTheme="minorHAnsi" w:hAnsiTheme="minorHAnsi" w:cs="Arial"/>
                <w:color w:val="000000"/>
                <w:sz w:val="24"/>
                <w:szCs w:val="24"/>
              </w:rPr>
              <w:t>Acceptable in terms of both effectiveness and efficiency</w:t>
            </w:r>
          </w:p>
        </w:tc>
      </w:tr>
      <w:tr w:rsidR="0027354A" w:rsidRPr="0049120F" w:rsidTr="001911F2">
        <w:tc>
          <w:tcPr>
            <w:tcW w:w="2802" w:type="dxa"/>
          </w:tcPr>
          <w:p w:rsidR="0027354A" w:rsidRPr="0049120F" w:rsidRDefault="0027354A" w:rsidP="001911F2">
            <w:pPr>
              <w:autoSpaceDE w:val="0"/>
              <w:autoSpaceDN w:val="0"/>
              <w:adjustRightInd w:val="0"/>
              <w:spacing w:after="0" w:line="240" w:lineRule="auto"/>
              <w:rPr>
                <w:rFonts w:asciiTheme="minorHAnsi" w:hAnsiTheme="minorHAnsi" w:cs="Arial"/>
                <w:b/>
                <w:color w:val="000000"/>
                <w:sz w:val="24"/>
                <w:szCs w:val="24"/>
              </w:rPr>
            </w:pPr>
            <w:r w:rsidRPr="0049120F">
              <w:rPr>
                <w:rFonts w:asciiTheme="minorHAnsi" w:hAnsiTheme="minorHAnsi" w:cs="Arial"/>
                <w:b/>
                <w:color w:val="000000"/>
                <w:sz w:val="24"/>
                <w:szCs w:val="24"/>
              </w:rPr>
              <w:t>Improvement required:</w:t>
            </w:r>
          </w:p>
        </w:tc>
        <w:tc>
          <w:tcPr>
            <w:tcW w:w="6662" w:type="dxa"/>
          </w:tcPr>
          <w:p w:rsidR="0027354A" w:rsidRPr="0049120F" w:rsidRDefault="0027354A" w:rsidP="001911F2">
            <w:pPr>
              <w:autoSpaceDE w:val="0"/>
              <w:autoSpaceDN w:val="0"/>
              <w:adjustRightInd w:val="0"/>
              <w:spacing w:after="0" w:line="240" w:lineRule="auto"/>
              <w:rPr>
                <w:rFonts w:asciiTheme="minorHAnsi" w:hAnsiTheme="minorHAnsi" w:cs="Arial"/>
                <w:color w:val="000000"/>
                <w:sz w:val="24"/>
                <w:szCs w:val="24"/>
              </w:rPr>
            </w:pPr>
            <w:r w:rsidRPr="0049120F">
              <w:rPr>
                <w:rFonts w:asciiTheme="minorHAnsi" w:hAnsiTheme="minorHAnsi" w:cs="Arial"/>
                <w:color w:val="000000"/>
                <w:sz w:val="24"/>
                <w:szCs w:val="24"/>
              </w:rPr>
              <w:t>Scope for improvement to bring up to a satisfactory level</w:t>
            </w:r>
          </w:p>
        </w:tc>
      </w:tr>
    </w:tbl>
    <w:p w:rsidR="0027354A" w:rsidRPr="0049120F" w:rsidRDefault="0027354A" w:rsidP="0027354A">
      <w:pPr>
        <w:autoSpaceDE w:val="0"/>
        <w:autoSpaceDN w:val="0"/>
        <w:adjustRightInd w:val="0"/>
        <w:spacing w:after="0" w:line="240" w:lineRule="auto"/>
        <w:rPr>
          <w:rFonts w:asciiTheme="minorHAnsi" w:hAnsiTheme="minorHAnsi" w:cs="Arial"/>
          <w:color w:val="000000"/>
          <w:sz w:val="24"/>
          <w:szCs w:val="24"/>
        </w:rPr>
      </w:pPr>
    </w:p>
    <w:p w:rsidR="0027354A" w:rsidRPr="0049120F" w:rsidRDefault="0027354A" w:rsidP="0027354A">
      <w:pPr>
        <w:autoSpaceDE w:val="0"/>
        <w:autoSpaceDN w:val="0"/>
        <w:adjustRightInd w:val="0"/>
        <w:spacing w:after="0" w:line="240" w:lineRule="auto"/>
        <w:rPr>
          <w:rFonts w:asciiTheme="minorHAnsi" w:hAnsiTheme="minorHAnsi"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581"/>
        <w:gridCol w:w="6724"/>
      </w:tblGrid>
      <w:tr w:rsidR="0027354A" w:rsidRPr="0049120F" w:rsidTr="001911F2">
        <w:tc>
          <w:tcPr>
            <w:tcW w:w="1259" w:type="dxa"/>
          </w:tcPr>
          <w:p w:rsidR="0027354A" w:rsidRPr="0049120F" w:rsidRDefault="0027354A" w:rsidP="001911F2">
            <w:pPr>
              <w:autoSpaceDE w:val="0"/>
              <w:autoSpaceDN w:val="0"/>
              <w:adjustRightInd w:val="0"/>
              <w:spacing w:after="0" w:line="240" w:lineRule="auto"/>
              <w:jc w:val="center"/>
              <w:rPr>
                <w:rFonts w:asciiTheme="minorHAnsi" w:hAnsiTheme="minorHAnsi" w:cs="Arial"/>
                <w:b/>
                <w:color w:val="000000"/>
                <w:sz w:val="24"/>
                <w:szCs w:val="24"/>
              </w:rPr>
            </w:pPr>
            <w:r w:rsidRPr="0049120F">
              <w:rPr>
                <w:rFonts w:asciiTheme="minorHAnsi" w:hAnsiTheme="minorHAnsi" w:cs="Arial"/>
                <w:b/>
                <w:color w:val="000000"/>
                <w:sz w:val="24"/>
                <w:szCs w:val="24"/>
              </w:rPr>
              <w:t>Satisfied</w:t>
            </w:r>
          </w:p>
        </w:tc>
        <w:tc>
          <w:tcPr>
            <w:tcW w:w="1500" w:type="dxa"/>
          </w:tcPr>
          <w:p w:rsidR="0027354A" w:rsidRPr="0049120F" w:rsidRDefault="0027354A" w:rsidP="001911F2">
            <w:pPr>
              <w:autoSpaceDE w:val="0"/>
              <w:autoSpaceDN w:val="0"/>
              <w:adjustRightInd w:val="0"/>
              <w:spacing w:after="0" w:line="240" w:lineRule="auto"/>
              <w:jc w:val="center"/>
              <w:rPr>
                <w:rFonts w:asciiTheme="minorHAnsi" w:hAnsiTheme="minorHAnsi" w:cs="Arial"/>
                <w:b/>
                <w:color w:val="000000"/>
                <w:sz w:val="24"/>
                <w:szCs w:val="24"/>
              </w:rPr>
            </w:pPr>
            <w:r w:rsidRPr="0049120F">
              <w:rPr>
                <w:rFonts w:asciiTheme="minorHAnsi" w:hAnsiTheme="minorHAnsi" w:cs="Arial"/>
                <w:b/>
                <w:color w:val="000000"/>
                <w:sz w:val="24"/>
                <w:szCs w:val="24"/>
              </w:rPr>
              <w:t>Improvement required*</w:t>
            </w:r>
          </w:p>
        </w:tc>
        <w:tc>
          <w:tcPr>
            <w:tcW w:w="6724" w:type="dxa"/>
          </w:tcPr>
          <w:p w:rsidR="0027354A" w:rsidRPr="0049120F" w:rsidRDefault="0027354A" w:rsidP="001911F2">
            <w:pPr>
              <w:autoSpaceDE w:val="0"/>
              <w:autoSpaceDN w:val="0"/>
              <w:adjustRightInd w:val="0"/>
              <w:spacing w:after="0" w:line="240" w:lineRule="auto"/>
              <w:rPr>
                <w:rFonts w:asciiTheme="minorHAnsi" w:hAnsiTheme="minorHAnsi" w:cs="Arial"/>
                <w:b/>
                <w:color w:val="000000"/>
                <w:sz w:val="24"/>
                <w:szCs w:val="24"/>
              </w:rPr>
            </w:pPr>
          </w:p>
        </w:tc>
      </w:tr>
      <w:tr w:rsidR="0027354A" w:rsidRPr="0049120F" w:rsidTr="001911F2">
        <w:tc>
          <w:tcPr>
            <w:tcW w:w="1259" w:type="dxa"/>
          </w:tcPr>
          <w:p w:rsidR="0027354A" w:rsidRPr="0049120F" w:rsidRDefault="0027354A" w:rsidP="001911F2">
            <w:pPr>
              <w:autoSpaceDE w:val="0"/>
              <w:autoSpaceDN w:val="0"/>
              <w:adjustRightInd w:val="0"/>
              <w:spacing w:after="0" w:line="240" w:lineRule="auto"/>
              <w:jc w:val="center"/>
              <w:rPr>
                <w:rFonts w:asciiTheme="minorHAnsi" w:hAnsiTheme="minorHAnsi" w:cs="Arial"/>
                <w:color w:val="000000"/>
                <w:sz w:val="24"/>
                <w:szCs w:val="24"/>
              </w:rPr>
            </w:pPr>
          </w:p>
          <w:p w:rsidR="0027354A" w:rsidRPr="0049120F" w:rsidRDefault="00434DFC" w:rsidP="001911F2">
            <w:pPr>
              <w:autoSpaceDE w:val="0"/>
              <w:autoSpaceDN w:val="0"/>
              <w:adjustRightInd w:val="0"/>
              <w:spacing w:after="0" w:line="240" w:lineRule="auto"/>
              <w:jc w:val="center"/>
              <w:rPr>
                <w:rFonts w:asciiTheme="minorHAnsi" w:hAnsiTheme="minorHAnsi" w:cs="Arial"/>
                <w:color w:val="000000"/>
                <w:sz w:val="24"/>
                <w:szCs w:val="24"/>
              </w:rPr>
            </w:pPr>
            <w:r w:rsidRPr="0049120F">
              <w:rPr>
                <w:rFonts w:asciiTheme="minorHAnsi" w:hAnsiTheme="minorHAnsi" w:cs="Arial"/>
                <w:color w:val="000000"/>
                <w:sz w:val="24"/>
                <w:szCs w:val="24"/>
              </w:rPr>
              <w:fldChar w:fldCharType="begin">
                <w:ffData>
                  <w:name w:val="Check1"/>
                  <w:enabled/>
                  <w:calcOnExit w:val="0"/>
                  <w:checkBox>
                    <w:sizeAuto/>
                    <w:default w:val="0"/>
                  </w:checkBox>
                </w:ffData>
              </w:fldChar>
            </w:r>
            <w:bookmarkStart w:id="14" w:name="Check1"/>
            <w:r w:rsidR="0027354A" w:rsidRPr="0049120F">
              <w:rPr>
                <w:rFonts w:asciiTheme="minorHAnsi" w:hAnsiTheme="minorHAnsi" w:cs="Arial"/>
                <w:color w:val="000000"/>
                <w:sz w:val="24"/>
                <w:szCs w:val="24"/>
              </w:rPr>
              <w:instrText xml:space="preserve"> FORMCHECKBOX </w:instrText>
            </w:r>
            <w:r w:rsidR="002B269C">
              <w:rPr>
                <w:rFonts w:asciiTheme="minorHAnsi" w:hAnsiTheme="minorHAnsi" w:cs="Arial"/>
                <w:color w:val="000000"/>
                <w:sz w:val="24"/>
                <w:szCs w:val="24"/>
              </w:rPr>
            </w:r>
            <w:r w:rsidR="002B269C">
              <w:rPr>
                <w:rFonts w:asciiTheme="minorHAnsi" w:hAnsiTheme="minorHAnsi" w:cs="Arial"/>
                <w:color w:val="000000"/>
                <w:sz w:val="24"/>
                <w:szCs w:val="24"/>
              </w:rPr>
              <w:fldChar w:fldCharType="separate"/>
            </w:r>
            <w:r w:rsidRPr="0049120F">
              <w:rPr>
                <w:rFonts w:asciiTheme="minorHAnsi" w:hAnsiTheme="minorHAnsi" w:cs="Arial"/>
                <w:color w:val="000000"/>
                <w:sz w:val="24"/>
                <w:szCs w:val="24"/>
              </w:rPr>
              <w:fldChar w:fldCharType="end"/>
            </w:r>
            <w:bookmarkEnd w:id="14"/>
          </w:p>
        </w:tc>
        <w:tc>
          <w:tcPr>
            <w:tcW w:w="1500" w:type="dxa"/>
          </w:tcPr>
          <w:p w:rsidR="0027354A" w:rsidRPr="0049120F" w:rsidRDefault="0027354A" w:rsidP="001911F2">
            <w:pPr>
              <w:autoSpaceDE w:val="0"/>
              <w:autoSpaceDN w:val="0"/>
              <w:adjustRightInd w:val="0"/>
              <w:spacing w:after="0" w:line="240" w:lineRule="auto"/>
              <w:jc w:val="center"/>
              <w:rPr>
                <w:rFonts w:asciiTheme="minorHAnsi" w:hAnsiTheme="minorHAnsi" w:cs="Arial"/>
                <w:color w:val="000000"/>
                <w:sz w:val="24"/>
                <w:szCs w:val="24"/>
              </w:rPr>
            </w:pPr>
          </w:p>
          <w:p w:rsidR="0027354A" w:rsidRPr="0049120F" w:rsidRDefault="00434DFC" w:rsidP="001911F2">
            <w:pPr>
              <w:autoSpaceDE w:val="0"/>
              <w:autoSpaceDN w:val="0"/>
              <w:adjustRightInd w:val="0"/>
              <w:spacing w:after="0" w:line="240" w:lineRule="auto"/>
              <w:jc w:val="center"/>
              <w:rPr>
                <w:rFonts w:asciiTheme="minorHAnsi" w:hAnsiTheme="minorHAnsi" w:cs="Arial"/>
                <w:color w:val="000000"/>
                <w:sz w:val="24"/>
                <w:szCs w:val="24"/>
              </w:rPr>
            </w:pPr>
            <w:r w:rsidRPr="0049120F">
              <w:rPr>
                <w:rFonts w:asciiTheme="minorHAnsi" w:hAnsiTheme="minorHAnsi" w:cs="Arial"/>
                <w:color w:val="000000"/>
                <w:sz w:val="24"/>
                <w:szCs w:val="24"/>
              </w:rPr>
              <w:fldChar w:fldCharType="begin">
                <w:ffData>
                  <w:name w:val="Check2"/>
                  <w:enabled/>
                  <w:calcOnExit w:val="0"/>
                  <w:checkBox>
                    <w:sizeAuto/>
                    <w:default w:val="0"/>
                  </w:checkBox>
                </w:ffData>
              </w:fldChar>
            </w:r>
            <w:bookmarkStart w:id="15" w:name="Check2"/>
            <w:r w:rsidR="0027354A" w:rsidRPr="0049120F">
              <w:rPr>
                <w:rFonts w:asciiTheme="minorHAnsi" w:hAnsiTheme="minorHAnsi" w:cs="Arial"/>
                <w:color w:val="000000"/>
                <w:sz w:val="24"/>
                <w:szCs w:val="24"/>
              </w:rPr>
              <w:instrText xml:space="preserve"> FORMCHECKBOX </w:instrText>
            </w:r>
            <w:r w:rsidR="002B269C">
              <w:rPr>
                <w:rFonts w:asciiTheme="minorHAnsi" w:hAnsiTheme="minorHAnsi" w:cs="Arial"/>
                <w:color w:val="000000"/>
                <w:sz w:val="24"/>
                <w:szCs w:val="24"/>
              </w:rPr>
            </w:r>
            <w:r w:rsidR="002B269C">
              <w:rPr>
                <w:rFonts w:asciiTheme="minorHAnsi" w:hAnsiTheme="minorHAnsi" w:cs="Arial"/>
                <w:color w:val="000000"/>
                <w:sz w:val="24"/>
                <w:szCs w:val="24"/>
              </w:rPr>
              <w:fldChar w:fldCharType="separate"/>
            </w:r>
            <w:r w:rsidRPr="0049120F">
              <w:rPr>
                <w:rFonts w:asciiTheme="minorHAnsi" w:hAnsiTheme="minorHAnsi" w:cs="Arial"/>
                <w:color w:val="000000"/>
                <w:sz w:val="24"/>
                <w:szCs w:val="24"/>
              </w:rPr>
              <w:fldChar w:fldCharType="end"/>
            </w:r>
            <w:bookmarkEnd w:id="15"/>
          </w:p>
        </w:tc>
        <w:tc>
          <w:tcPr>
            <w:tcW w:w="6724" w:type="dxa"/>
          </w:tcPr>
          <w:p w:rsidR="0027354A" w:rsidRPr="0049120F" w:rsidRDefault="0027354A" w:rsidP="001911F2">
            <w:pPr>
              <w:autoSpaceDE w:val="0"/>
              <w:autoSpaceDN w:val="0"/>
              <w:adjustRightInd w:val="0"/>
              <w:spacing w:after="0" w:line="240" w:lineRule="auto"/>
              <w:rPr>
                <w:rFonts w:asciiTheme="minorHAnsi" w:hAnsiTheme="minorHAnsi" w:cs="Arial"/>
                <w:color w:val="000000"/>
                <w:sz w:val="24"/>
                <w:szCs w:val="24"/>
              </w:rPr>
            </w:pPr>
            <w:r w:rsidRPr="0049120F">
              <w:rPr>
                <w:rFonts w:asciiTheme="minorHAnsi" w:hAnsiTheme="minorHAnsi" w:cs="Arial"/>
                <w:color w:val="000000"/>
                <w:sz w:val="24"/>
                <w:szCs w:val="24"/>
              </w:rPr>
              <w:t>There is a framework for the management and accountability of data quality, with a commitment to secure a culture of data quality including all staff being made aware of and complying with the Data Assurance Policy</w:t>
            </w:r>
          </w:p>
        </w:tc>
      </w:tr>
      <w:tr w:rsidR="0027354A" w:rsidRPr="0049120F" w:rsidTr="001911F2">
        <w:tc>
          <w:tcPr>
            <w:tcW w:w="1259" w:type="dxa"/>
          </w:tcPr>
          <w:p w:rsidR="0027354A" w:rsidRPr="0049120F" w:rsidRDefault="0027354A" w:rsidP="001911F2">
            <w:pPr>
              <w:autoSpaceDE w:val="0"/>
              <w:autoSpaceDN w:val="0"/>
              <w:adjustRightInd w:val="0"/>
              <w:spacing w:after="0" w:line="240" w:lineRule="auto"/>
              <w:jc w:val="center"/>
              <w:rPr>
                <w:rFonts w:asciiTheme="minorHAnsi" w:hAnsiTheme="minorHAnsi" w:cs="Arial"/>
                <w:color w:val="000000"/>
                <w:sz w:val="24"/>
                <w:szCs w:val="24"/>
              </w:rPr>
            </w:pPr>
          </w:p>
          <w:p w:rsidR="0027354A" w:rsidRPr="0049120F" w:rsidRDefault="00434DFC" w:rsidP="001911F2">
            <w:pPr>
              <w:autoSpaceDE w:val="0"/>
              <w:autoSpaceDN w:val="0"/>
              <w:adjustRightInd w:val="0"/>
              <w:spacing w:after="0" w:line="240" w:lineRule="auto"/>
              <w:jc w:val="center"/>
              <w:rPr>
                <w:rFonts w:asciiTheme="minorHAnsi" w:hAnsiTheme="minorHAnsi" w:cs="Arial"/>
                <w:color w:val="000000"/>
                <w:sz w:val="24"/>
                <w:szCs w:val="24"/>
              </w:rPr>
            </w:pPr>
            <w:r w:rsidRPr="0049120F">
              <w:rPr>
                <w:rFonts w:asciiTheme="minorHAnsi" w:hAnsiTheme="minorHAnsi" w:cs="Arial"/>
                <w:color w:val="000000"/>
                <w:sz w:val="24"/>
                <w:szCs w:val="24"/>
              </w:rPr>
              <w:fldChar w:fldCharType="begin">
                <w:ffData>
                  <w:name w:val="Check3"/>
                  <w:enabled/>
                  <w:calcOnExit w:val="0"/>
                  <w:checkBox>
                    <w:sizeAuto/>
                    <w:default w:val="0"/>
                  </w:checkBox>
                </w:ffData>
              </w:fldChar>
            </w:r>
            <w:bookmarkStart w:id="16" w:name="Check3"/>
            <w:r w:rsidR="0027354A" w:rsidRPr="0049120F">
              <w:rPr>
                <w:rFonts w:asciiTheme="minorHAnsi" w:hAnsiTheme="minorHAnsi" w:cs="Arial"/>
                <w:color w:val="000000"/>
                <w:sz w:val="24"/>
                <w:szCs w:val="24"/>
              </w:rPr>
              <w:instrText xml:space="preserve"> FORMCHECKBOX </w:instrText>
            </w:r>
            <w:r w:rsidR="002B269C">
              <w:rPr>
                <w:rFonts w:asciiTheme="minorHAnsi" w:hAnsiTheme="minorHAnsi" w:cs="Arial"/>
                <w:color w:val="000000"/>
                <w:sz w:val="24"/>
                <w:szCs w:val="24"/>
              </w:rPr>
            </w:r>
            <w:r w:rsidR="002B269C">
              <w:rPr>
                <w:rFonts w:asciiTheme="minorHAnsi" w:hAnsiTheme="minorHAnsi" w:cs="Arial"/>
                <w:color w:val="000000"/>
                <w:sz w:val="24"/>
                <w:szCs w:val="24"/>
              </w:rPr>
              <w:fldChar w:fldCharType="separate"/>
            </w:r>
            <w:r w:rsidRPr="0049120F">
              <w:rPr>
                <w:rFonts w:asciiTheme="minorHAnsi" w:hAnsiTheme="minorHAnsi" w:cs="Arial"/>
                <w:color w:val="000000"/>
                <w:sz w:val="24"/>
                <w:szCs w:val="24"/>
              </w:rPr>
              <w:fldChar w:fldCharType="end"/>
            </w:r>
            <w:bookmarkEnd w:id="16"/>
          </w:p>
        </w:tc>
        <w:tc>
          <w:tcPr>
            <w:tcW w:w="1500" w:type="dxa"/>
          </w:tcPr>
          <w:p w:rsidR="0027354A" w:rsidRPr="0049120F" w:rsidRDefault="0027354A" w:rsidP="001911F2">
            <w:pPr>
              <w:autoSpaceDE w:val="0"/>
              <w:autoSpaceDN w:val="0"/>
              <w:adjustRightInd w:val="0"/>
              <w:spacing w:after="0" w:line="240" w:lineRule="auto"/>
              <w:jc w:val="center"/>
              <w:rPr>
                <w:rFonts w:asciiTheme="minorHAnsi" w:hAnsiTheme="minorHAnsi" w:cs="Arial"/>
                <w:color w:val="000000"/>
                <w:sz w:val="24"/>
                <w:szCs w:val="24"/>
              </w:rPr>
            </w:pPr>
          </w:p>
          <w:p w:rsidR="0027354A" w:rsidRPr="0049120F" w:rsidRDefault="00434DFC" w:rsidP="001911F2">
            <w:pPr>
              <w:autoSpaceDE w:val="0"/>
              <w:autoSpaceDN w:val="0"/>
              <w:adjustRightInd w:val="0"/>
              <w:spacing w:after="0" w:line="240" w:lineRule="auto"/>
              <w:jc w:val="center"/>
              <w:rPr>
                <w:rFonts w:asciiTheme="minorHAnsi" w:hAnsiTheme="minorHAnsi" w:cs="Arial"/>
                <w:color w:val="000000"/>
                <w:sz w:val="24"/>
                <w:szCs w:val="24"/>
              </w:rPr>
            </w:pPr>
            <w:r w:rsidRPr="0049120F">
              <w:rPr>
                <w:rFonts w:asciiTheme="minorHAnsi" w:hAnsiTheme="minorHAnsi" w:cs="Arial"/>
                <w:color w:val="000000"/>
                <w:sz w:val="24"/>
                <w:szCs w:val="24"/>
              </w:rPr>
              <w:fldChar w:fldCharType="begin">
                <w:ffData>
                  <w:name w:val="Check4"/>
                  <w:enabled/>
                  <w:calcOnExit w:val="0"/>
                  <w:checkBox>
                    <w:sizeAuto/>
                    <w:default w:val="0"/>
                  </w:checkBox>
                </w:ffData>
              </w:fldChar>
            </w:r>
            <w:bookmarkStart w:id="17" w:name="Check4"/>
            <w:r w:rsidR="0027354A" w:rsidRPr="0049120F">
              <w:rPr>
                <w:rFonts w:asciiTheme="minorHAnsi" w:hAnsiTheme="minorHAnsi" w:cs="Arial"/>
                <w:color w:val="000000"/>
                <w:sz w:val="24"/>
                <w:szCs w:val="24"/>
              </w:rPr>
              <w:instrText xml:space="preserve"> FORMCHECKBOX </w:instrText>
            </w:r>
            <w:r w:rsidR="002B269C">
              <w:rPr>
                <w:rFonts w:asciiTheme="minorHAnsi" w:hAnsiTheme="minorHAnsi" w:cs="Arial"/>
                <w:color w:val="000000"/>
                <w:sz w:val="24"/>
                <w:szCs w:val="24"/>
              </w:rPr>
            </w:r>
            <w:r w:rsidR="002B269C">
              <w:rPr>
                <w:rFonts w:asciiTheme="minorHAnsi" w:hAnsiTheme="minorHAnsi" w:cs="Arial"/>
                <w:color w:val="000000"/>
                <w:sz w:val="24"/>
                <w:szCs w:val="24"/>
              </w:rPr>
              <w:fldChar w:fldCharType="separate"/>
            </w:r>
            <w:r w:rsidRPr="0049120F">
              <w:rPr>
                <w:rFonts w:asciiTheme="minorHAnsi" w:hAnsiTheme="minorHAnsi" w:cs="Arial"/>
                <w:color w:val="000000"/>
                <w:sz w:val="24"/>
                <w:szCs w:val="24"/>
              </w:rPr>
              <w:fldChar w:fldCharType="end"/>
            </w:r>
            <w:bookmarkEnd w:id="17"/>
          </w:p>
        </w:tc>
        <w:tc>
          <w:tcPr>
            <w:tcW w:w="6724" w:type="dxa"/>
          </w:tcPr>
          <w:p w:rsidR="0027354A" w:rsidRPr="0049120F" w:rsidRDefault="0027354A" w:rsidP="001911F2">
            <w:pPr>
              <w:autoSpaceDE w:val="0"/>
              <w:autoSpaceDN w:val="0"/>
              <w:adjustRightInd w:val="0"/>
              <w:spacing w:after="0" w:line="240" w:lineRule="auto"/>
              <w:rPr>
                <w:rFonts w:asciiTheme="minorHAnsi" w:hAnsiTheme="minorHAnsi" w:cs="Arial"/>
                <w:color w:val="000000"/>
                <w:sz w:val="24"/>
                <w:szCs w:val="24"/>
              </w:rPr>
            </w:pPr>
            <w:r w:rsidRPr="0049120F">
              <w:rPr>
                <w:rFonts w:asciiTheme="minorHAnsi" w:hAnsiTheme="minorHAnsi" w:cs="Arial"/>
                <w:color w:val="000000"/>
                <w:sz w:val="24"/>
                <w:szCs w:val="24"/>
              </w:rPr>
              <w:t>The Faculty / Service Department has appropriate processes and procedures in place to secure the quality of the data recorded and used in reporting</w:t>
            </w:r>
          </w:p>
        </w:tc>
      </w:tr>
      <w:tr w:rsidR="0027354A" w:rsidRPr="0049120F" w:rsidTr="001911F2">
        <w:tc>
          <w:tcPr>
            <w:tcW w:w="1259" w:type="dxa"/>
          </w:tcPr>
          <w:p w:rsidR="0027354A" w:rsidRPr="0049120F" w:rsidRDefault="0027354A" w:rsidP="001911F2">
            <w:pPr>
              <w:autoSpaceDE w:val="0"/>
              <w:autoSpaceDN w:val="0"/>
              <w:adjustRightInd w:val="0"/>
              <w:spacing w:after="0" w:line="240" w:lineRule="auto"/>
              <w:jc w:val="center"/>
              <w:rPr>
                <w:rFonts w:asciiTheme="minorHAnsi" w:hAnsiTheme="minorHAnsi" w:cs="Arial"/>
                <w:color w:val="000000"/>
                <w:sz w:val="24"/>
                <w:szCs w:val="24"/>
              </w:rPr>
            </w:pPr>
          </w:p>
          <w:p w:rsidR="0027354A" w:rsidRPr="0049120F" w:rsidRDefault="00434DFC" w:rsidP="001911F2">
            <w:pPr>
              <w:autoSpaceDE w:val="0"/>
              <w:autoSpaceDN w:val="0"/>
              <w:adjustRightInd w:val="0"/>
              <w:spacing w:after="0" w:line="240" w:lineRule="auto"/>
              <w:jc w:val="center"/>
              <w:rPr>
                <w:rFonts w:asciiTheme="minorHAnsi" w:hAnsiTheme="minorHAnsi" w:cs="Arial"/>
                <w:color w:val="000000"/>
                <w:sz w:val="24"/>
                <w:szCs w:val="24"/>
              </w:rPr>
            </w:pPr>
            <w:r w:rsidRPr="0049120F">
              <w:rPr>
                <w:rFonts w:asciiTheme="minorHAnsi" w:hAnsiTheme="minorHAnsi" w:cs="Arial"/>
                <w:color w:val="000000"/>
                <w:sz w:val="24"/>
                <w:szCs w:val="24"/>
              </w:rPr>
              <w:fldChar w:fldCharType="begin">
                <w:ffData>
                  <w:name w:val="Check5"/>
                  <w:enabled/>
                  <w:calcOnExit w:val="0"/>
                  <w:checkBox>
                    <w:sizeAuto/>
                    <w:default w:val="0"/>
                  </w:checkBox>
                </w:ffData>
              </w:fldChar>
            </w:r>
            <w:bookmarkStart w:id="18" w:name="Check5"/>
            <w:r w:rsidR="0027354A" w:rsidRPr="0049120F">
              <w:rPr>
                <w:rFonts w:asciiTheme="minorHAnsi" w:hAnsiTheme="minorHAnsi" w:cs="Arial"/>
                <w:color w:val="000000"/>
                <w:sz w:val="24"/>
                <w:szCs w:val="24"/>
              </w:rPr>
              <w:instrText xml:space="preserve"> FORMCHECKBOX </w:instrText>
            </w:r>
            <w:r w:rsidR="002B269C">
              <w:rPr>
                <w:rFonts w:asciiTheme="minorHAnsi" w:hAnsiTheme="minorHAnsi" w:cs="Arial"/>
                <w:color w:val="000000"/>
                <w:sz w:val="24"/>
                <w:szCs w:val="24"/>
              </w:rPr>
            </w:r>
            <w:r w:rsidR="002B269C">
              <w:rPr>
                <w:rFonts w:asciiTheme="minorHAnsi" w:hAnsiTheme="minorHAnsi" w:cs="Arial"/>
                <w:color w:val="000000"/>
                <w:sz w:val="24"/>
                <w:szCs w:val="24"/>
              </w:rPr>
              <w:fldChar w:fldCharType="separate"/>
            </w:r>
            <w:r w:rsidRPr="0049120F">
              <w:rPr>
                <w:rFonts w:asciiTheme="minorHAnsi" w:hAnsiTheme="minorHAnsi" w:cs="Arial"/>
                <w:color w:val="000000"/>
                <w:sz w:val="24"/>
                <w:szCs w:val="24"/>
              </w:rPr>
              <w:fldChar w:fldCharType="end"/>
            </w:r>
            <w:bookmarkEnd w:id="18"/>
          </w:p>
        </w:tc>
        <w:tc>
          <w:tcPr>
            <w:tcW w:w="1500" w:type="dxa"/>
          </w:tcPr>
          <w:p w:rsidR="0027354A" w:rsidRPr="0049120F" w:rsidRDefault="0027354A" w:rsidP="001911F2">
            <w:pPr>
              <w:autoSpaceDE w:val="0"/>
              <w:autoSpaceDN w:val="0"/>
              <w:adjustRightInd w:val="0"/>
              <w:spacing w:after="0" w:line="240" w:lineRule="auto"/>
              <w:jc w:val="center"/>
              <w:rPr>
                <w:rFonts w:asciiTheme="minorHAnsi" w:hAnsiTheme="minorHAnsi" w:cs="Arial"/>
                <w:color w:val="000000"/>
                <w:sz w:val="24"/>
                <w:szCs w:val="24"/>
              </w:rPr>
            </w:pPr>
          </w:p>
          <w:p w:rsidR="0027354A" w:rsidRPr="0049120F" w:rsidRDefault="00434DFC" w:rsidP="001911F2">
            <w:pPr>
              <w:autoSpaceDE w:val="0"/>
              <w:autoSpaceDN w:val="0"/>
              <w:adjustRightInd w:val="0"/>
              <w:spacing w:after="0" w:line="240" w:lineRule="auto"/>
              <w:jc w:val="center"/>
              <w:rPr>
                <w:rFonts w:asciiTheme="minorHAnsi" w:hAnsiTheme="minorHAnsi" w:cs="Arial"/>
                <w:color w:val="000000"/>
                <w:sz w:val="24"/>
                <w:szCs w:val="24"/>
              </w:rPr>
            </w:pPr>
            <w:r w:rsidRPr="0049120F">
              <w:rPr>
                <w:rFonts w:asciiTheme="minorHAnsi" w:hAnsiTheme="minorHAnsi" w:cs="Arial"/>
                <w:color w:val="000000"/>
                <w:sz w:val="24"/>
                <w:szCs w:val="24"/>
              </w:rPr>
              <w:fldChar w:fldCharType="begin">
                <w:ffData>
                  <w:name w:val="Check6"/>
                  <w:enabled/>
                  <w:calcOnExit w:val="0"/>
                  <w:checkBox>
                    <w:sizeAuto/>
                    <w:default w:val="0"/>
                  </w:checkBox>
                </w:ffData>
              </w:fldChar>
            </w:r>
            <w:bookmarkStart w:id="19" w:name="Check6"/>
            <w:r w:rsidR="0027354A" w:rsidRPr="0049120F">
              <w:rPr>
                <w:rFonts w:asciiTheme="minorHAnsi" w:hAnsiTheme="minorHAnsi" w:cs="Arial"/>
                <w:color w:val="000000"/>
                <w:sz w:val="24"/>
                <w:szCs w:val="24"/>
              </w:rPr>
              <w:instrText xml:space="preserve"> FORMCHECKBOX </w:instrText>
            </w:r>
            <w:r w:rsidR="002B269C">
              <w:rPr>
                <w:rFonts w:asciiTheme="minorHAnsi" w:hAnsiTheme="minorHAnsi" w:cs="Arial"/>
                <w:color w:val="000000"/>
                <w:sz w:val="24"/>
                <w:szCs w:val="24"/>
              </w:rPr>
            </w:r>
            <w:r w:rsidR="002B269C">
              <w:rPr>
                <w:rFonts w:asciiTheme="minorHAnsi" w:hAnsiTheme="minorHAnsi" w:cs="Arial"/>
                <w:color w:val="000000"/>
                <w:sz w:val="24"/>
                <w:szCs w:val="24"/>
              </w:rPr>
              <w:fldChar w:fldCharType="separate"/>
            </w:r>
            <w:r w:rsidRPr="0049120F">
              <w:rPr>
                <w:rFonts w:asciiTheme="minorHAnsi" w:hAnsiTheme="minorHAnsi" w:cs="Arial"/>
                <w:color w:val="000000"/>
                <w:sz w:val="24"/>
                <w:szCs w:val="24"/>
              </w:rPr>
              <w:fldChar w:fldCharType="end"/>
            </w:r>
            <w:bookmarkEnd w:id="19"/>
          </w:p>
        </w:tc>
        <w:tc>
          <w:tcPr>
            <w:tcW w:w="6724" w:type="dxa"/>
          </w:tcPr>
          <w:p w:rsidR="0027354A" w:rsidRPr="0049120F" w:rsidRDefault="0027354A" w:rsidP="001911F2">
            <w:pPr>
              <w:autoSpaceDE w:val="0"/>
              <w:autoSpaceDN w:val="0"/>
              <w:adjustRightInd w:val="0"/>
              <w:spacing w:after="0" w:line="240" w:lineRule="auto"/>
              <w:rPr>
                <w:rFonts w:asciiTheme="minorHAnsi" w:hAnsiTheme="minorHAnsi" w:cs="Arial"/>
                <w:color w:val="000000"/>
                <w:sz w:val="24"/>
                <w:szCs w:val="24"/>
              </w:rPr>
            </w:pPr>
            <w:r w:rsidRPr="0049120F">
              <w:rPr>
                <w:rFonts w:asciiTheme="minorHAnsi" w:hAnsiTheme="minorHAnsi" w:cs="Arial"/>
                <w:color w:val="000000"/>
                <w:sz w:val="24"/>
                <w:szCs w:val="24"/>
              </w:rPr>
              <w:t>There are systems and processes implemented that secure the quality of data as part of the normal business activity of the area e.g. actioning monthly audit reports</w:t>
            </w:r>
          </w:p>
        </w:tc>
      </w:tr>
      <w:tr w:rsidR="0027354A" w:rsidRPr="0049120F" w:rsidTr="001911F2">
        <w:tc>
          <w:tcPr>
            <w:tcW w:w="1259" w:type="dxa"/>
          </w:tcPr>
          <w:p w:rsidR="0027354A" w:rsidRPr="0049120F" w:rsidRDefault="0027354A" w:rsidP="001911F2">
            <w:pPr>
              <w:autoSpaceDE w:val="0"/>
              <w:autoSpaceDN w:val="0"/>
              <w:adjustRightInd w:val="0"/>
              <w:spacing w:after="0" w:line="240" w:lineRule="auto"/>
              <w:jc w:val="center"/>
              <w:rPr>
                <w:rFonts w:asciiTheme="minorHAnsi" w:hAnsiTheme="minorHAnsi" w:cs="Arial"/>
                <w:color w:val="000000"/>
                <w:sz w:val="24"/>
                <w:szCs w:val="24"/>
              </w:rPr>
            </w:pPr>
          </w:p>
          <w:p w:rsidR="0027354A" w:rsidRPr="0049120F" w:rsidRDefault="00434DFC" w:rsidP="001911F2">
            <w:pPr>
              <w:autoSpaceDE w:val="0"/>
              <w:autoSpaceDN w:val="0"/>
              <w:adjustRightInd w:val="0"/>
              <w:spacing w:after="0" w:line="240" w:lineRule="auto"/>
              <w:jc w:val="center"/>
              <w:rPr>
                <w:rFonts w:asciiTheme="minorHAnsi" w:hAnsiTheme="minorHAnsi" w:cs="Arial"/>
                <w:color w:val="000000"/>
                <w:sz w:val="24"/>
                <w:szCs w:val="24"/>
              </w:rPr>
            </w:pPr>
            <w:r w:rsidRPr="0049120F">
              <w:rPr>
                <w:rFonts w:asciiTheme="minorHAnsi" w:hAnsiTheme="minorHAnsi" w:cs="Arial"/>
                <w:color w:val="000000"/>
                <w:sz w:val="24"/>
                <w:szCs w:val="24"/>
              </w:rPr>
              <w:fldChar w:fldCharType="begin">
                <w:ffData>
                  <w:name w:val="Check7"/>
                  <w:enabled/>
                  <w:calcOnExit w:val="0"/>
                  <w:checkBox>
                    <w:sizeAuto/>
                    <w:default w:val="0"/>
                  </w:checkBox>
                </w:ffData>
              </w:fldChar>
            </w:r>
            <w:bookmarkStart w:id="20" w:name="Check7"/>
            <w:r w:rsidR="0027354A" w:rsidRPr="0049120F">
              <w:rPr>
                <w:rFonts w:asciiTheme="minorHAnsi" w:hAnsiTheme="minorHAnsi" w:cs="Arial"/>
                <w:color w:val="000000"/>
                <w:sz w:val="24"/>
                <w:szCs w:val="24"/>
              </w:rPr>
              <w:instrText xml:space="preserve"> FORMCHECKBOX </w:instrText>
            </w:r>
            <w:r w:rsidR="002B269C">
              <w:rPr>
                <w:rFonts w:asciiTheme="minorHAnsi" w:hAnsiTheme="minorHAnsi" w:cs="Arial"/>
                <w:color w:val="000000"/>
                <w:sz w:val="24"/>
                <w:szCs w:val="24"/>
              </w:rPr>
            </w:r>
            <w:r w:rsidR="002B269C">
              <w:rPr>
                <w:rFonts w:asciiTheme="minorHAnsi" w:hAnsiTheme="minorHAnsi" w:cs="Arial"/>
                <w:color w:val="000000"/>
                <w:sz w:val="24"/>
                <w:szCs w:val="24"/>
              </w:rPr>
              <w:fldChar w:fldCharType="separate"/>
            </w:r>
            <w:r w:rsidRPr="0049120F">
              <w:rPr>
                <w:rFonts w:asciiTheme="minorHAnsi" w:hAnsiTheme="minorHAnsi" w:cs="Arial"/>
                <w:color w:val="000000"/>
                <w:sz w:val="24"/>
                <w:szCs w:val="24"/>
              </w:rPr>
              <w:fldChar w:fldCharType="end"/>
            </w:r>
            <w:bookmarkEnd w:id="20"/>
          </w:p>
        </w:tc>
        <w:tc>
          <w:tcPr>
            <w:tcW w:w="1500" w:type="dxa"/>
          </w:tcPr>
          <w:p w:rsidR="0027354A" w:rsidRPr="0049120F" w:rsidRDefault="0027354A" w:rsidP="001911F2">
            <w:pPr>
              <w:autoSpaceDE w:val="0"/>
              <w:autoSpaceDN w:val="0"/>
              <w:adjustRightInd w:val="0"/>
              <w:spacing w:after="0" w:line="240" w:lineRule="auto"/>
              <w:jc w:val="center"/>
              <w:rPr>
                <w:rFonts w:asciiTheme="minorHAnsi" w:hAnsiTheme="minorHAnsi" w:cs="Arial"/>
                <w:color w:val="000000"/>
                <w:sz w:val="24"/>
                <w:szCs w:val="24"/>
              </w:rPr>
            </w:pPr>
          </w:p>
          <w:p w:rsidR="0027354A" w:rsidRPr="0049120F" w:rsidRDefault="00434DFC" w:rsidP="001911F2">
            <w:pPr>
              <w:autoSpaceDE w:val="0"/>
              <w:autoSpaceDN w:val="0"/>
              <w:adjustRightInd w:val="0"/>
              <w:spacing w:after="0" w:line="240" w:lineRule="auto"/>
              <w:jc w:val="center"/>
              <w:rPr>
                <w:rFonts w:asciiTheme="minorHAnsi" w:hAnsiTheme="minorHAnsi" w:cs="Arial"/>
                <w:color w:val="000000"/>
                <w:sz w:val="24"/>
                <w:szCs w:val="24"/>
              </w:rPr>
            </w:pPr>
            <w:r w:rsidRPr="0049120F">
              <w:rPr>
                <w:rFonts w:asciiTheme="minorHAnsi" w:hAnsiTheme="minorHAnsi" w:cs="Arial"/>
                <w:color w:val="000000"/>
                <w:sz w:val="24"/>
                <w:szCs w:val="24"/>
              </w:rPr>
              <w:fldChar w:fldCharType="begin">
                <w:ffData>
                  <w:name w:val="Check7"/>
                  <w:enabled/>
                  <w:calcOnExit w:val="0"/>
                  <w:checkBox>
                    <w:sizeAuto/>
                    <w:default w:val="0"/>
                  </w:checkBox>
                </w:ffData>
              </w:fldChar>
            </w:r>
            <w:r w:rsidR="0027354A" w:rsidRPr="0049120F">
              <w:rPr>
                <w:rFonts w:asciiTheme="minorHAnsi" w:hAnsiTheme="minorHAnsi" w:cs="Arial"/>
                <w:color w:val="000000"/>
                <w:sz w:val="24"/>
                <w:szCs w:val="24"/>
              </w:rPr>
              <w:instrText xml:space="preserve"> FORMCHECKBOX </w:instrText>
            </w:r>
            <w:r w:rsidR="002B269C">
              <w:rPr>
                <w:rFonts w:asciiTheme="minorHAnsi" w:hAnsiTheme="minorHAnsi" w:cs="Arial"/>
                <w:color w:val="000000"/>
                <w:sz w:val="24"/>
                <w:szCs w:val="24"/>
              </w:rPr>
            </w:r>
            <w:r w:rsidR="002B269C">
              <w:rPr>
                <w:rFonts w:asciiTheme="minorHAnsi" w:hAnsiTheme="minorHAnsi" w:cs="Arial"/>
                <w:color w:val="000000"/>
                <w:sz w:val="24"/>
                <w:szCs w:val="24"/>
              </w:rPr>
              <w:fldChar w:fldCharType="separate"/>
            </w:r>
            <w:r w:rsidRPr="0049120F">
              <w:rPr>
                <w:rFonts w:asciiTheme="minorHAnsi" w:hAnsiTheme="minorHAnsi" w:cs="Arial"/>
                <w:color w:val="000000"/>
                <w:sz w:val="24"/>
                <w:szCs w:val="24"/>
              </w:rPr>
              <w:fldChar w:fldCharType="end"/>
            </w:r>
          </w:p>
        </w:tc>
        <w:tc>
          <w:tcPr>
            <w:tcW w:w="6724" w:type="dxa"/>
          </w:tcPr>
          <w:p w:rsidR="0027354A" w:rsidRPr="0049120F" w:rsidRDefault="0027354A" w:rsidP="001911F2">
            <w:pPr>
              <w:autoSpaceDE w:val="0"/>
              <w:autoSpaceDN w:val="0"/>
              <w:adjustRightInd w:val="0"/>
              <w:spacing w:after="0" w:line="240" w:lineRule="auto"/>
              <w:rPr>
                <w:rFonts w:asciiTheme="minorHAnsi" w:hAnsiTheme="minorHAnsi" w:cs="Arial"/>
                <w:color w:val="000000"/>
                <w:sz w:val="24"/>
                <w:szCs w:val="24"/>
              </w:rPr>
            </w:pPr>
            <w:r w:rsidRPr="0049120F">
              <w:rPr>
                <w:rFonts w:asciiTheme="minorHAnsi" w:hAnsiTheme="minorHAnsi" w:cs="Arial"/>
                <w:color w:val="000000"/>
                <w:sz w:val="24"/>
                <w:szCs w:val="24"/>
              </w:rPr>
              <w:t>There are arrangements to ensure that staff have the knowledge, competencies and capacity for their roles in relation to data quality e.g. SITS training and refresher courses, specific return guidance</w:t>
            </w:r>
          </w:p>
        </w:tc>
      </w:tr>
      <w:tr w:rsidR="0027354A" w:rsidRPr="0049120F" w:rsidTr="001911F2">
        <w:tc>
          <w:tcPr>
            <w:tcW w:w="1259" w:type="dxa"/>
          </w:tcPr>
          <w:p w:rsidR="0027354A" w:rsidRPr="0049120F" w:rsidRDefault="0027354A" w:rsidP="001911F2">
            <w:pPr>
              <w:autoSpaceDE w:val="0"/>
              <w:autoSpaceDN w:val="0"/>
              <w:adjustRightInd w:val="0"/>
              <w:spacing w:after="0" w:line="240" w:lineRule="auto"/>
              <w:jc w:val="center"/>
              <w:rPr>
                <w:rFonts w:asciiTheme="minorHAnsi" w:hAnsiTheme="minorHAnsi" w:cs="Arial"/>
                <w:color w:val="000000"/>
                <w:sz w:val="24"/>
                <w:szCs w:val="24"/>
              </w:rPr>
            </w:pPr>
          </w:p>
          <w:p w:rsidR="0027354A" w:rsidRPr="0049120F" w:rsidRDefault="00434DFC" w:rsidP="001911F2">
            <w:pPr>
              <w:autoSpaceDE w:val="0"/>
              <w:autoSpaceDN w:val="0"/>
              <w:adjustRightInd w:val="0"/>
              <w:spacing w:after="0" w:line="240" w:lineRule="auto"/>
              <w:jc w:val="center"/>
              <w:rPr>
                <w:rFonts w:asciiTheme="minorHAnsi" w:hAnsiTheme="minorHAnsi" w:cs="Arial"/>
                <w:color w:val="000000"/>
                <w:sz w:val="24"/>
                <w:szCs w:val="24"/>
              </w:rPr>
            </w:pPr>
            <w:r w:rsidRPr="0049120F">
              <w:rPr>
                <w:rFonts w:asciiTheme="minorHAnsi" w:hAnsiTheme="minorHAnsi" w:cs="Arial"/>
                <w:color w:val="000000"/>
                <w:sz w:val="24"/>
                <w:szCs w:val="24"/>
              </w:rPr>
              <w:fldChar w:fldCharType="begin">
                <w:ffData>
                  <w:name w:val="Check7"/>
                  <w:enabled/>
                  <w:calcOnExit w:val="0"/>
                  <w:checkBox>
                    <w:sizeAuto/>
                    <w:default w:val="0"/>
                  </w:checkBox>
                </w:ffData>
              </w:fldChar>
            </w:r>
            <w:r w:rsidR="0027354A" w:rsidRPr="0049120F">
              <w:rPr>
                <w:rFonts w:asciiTheme="minorHAnsi" w:hAnsiTheme="minorHAnsi" w:cs="Arial"/>
                <w:color w:val="000000"/>
                <w:sz w:val="24"/>
                <w:szCs w:val="24"/>
              </w:rPr>
              <w:instrText xml:space="preserve"> FORMCHECKBOX </w:instrText>
            </w:r>
            <w:r w:rsidR="002B269C">
              <w:rPr>
                <w:rFonts w:asciiTheme="minorHAnsi" w:hAnsiTheme="minorHAnsi" w:cs="Arial"/>
                <w:color w:val="000000"/>
                <w:sz w:val="24"/>
                <w:szCs w:val="24"/>
              </w:rPr>
            </w:r>
            <w:r w:rsidR="002B269C">
              <w:rPr>
                <w:rFonts w:asciiTheme="minorHAnsi" w:hAnsiTheme="minorHAnsi" w:cs="Arial"/>
                <w:color w:val="000000"/>
                <w:sz w:val="24"/>
                <w:szCs w:val="24"/>
              </w:rPr>
              <w:fldChar w:fldCharType="separate"/>
            </w:r>
            <w:r w:rsidRPr="0049120F">
              <w:rPr>
                <w:rFonts w:asciiTheme="minorHAnsi" w:hAnsiTheme="minorHAnsi" w:cs="Arial"/>
                <w:color w:val="000000"/>
                <w:sz w:val="24"/>
                <w:szCs w:val="24"/>
              </w:rPr>
              <w:fldChar w:fldCharType="end"/>
            </w:r>
          </w:p>
        </w:tc>
        <w:tc>
          <w:tcPr>
            <w:tcW w:w="1500" w:type="dxa"/>
          </w:tcPr>
          <w:p w:rsidR="0027354A" w:rsidRPr="0049120F" w:rsidRDefault="0027354A" w:rsidP="001911F2">
            <w:pPr>
              <w:autoSpaceDE w:val="0"/>
              <w:autoSpaceDN w:val="0"/>
              <w:adjustRightInd w:val="0"/>
              <w:spacing w:after="0" w:line="240" w:lineRule="auto"/>
              <w:jc w:val="center"/>
              <w:rPr>
                <w:rFonts w:asciiTheme="minorHAnsi" w:hAnsiTheme="minorHAnsi" w:cs="Arial"/>
                <w:color w:val="000000"/>
                <w:sz w:val="24"/>
                <w:szCs w:val="24"/>
              </w:rPr>
            </w:pPr>
          </w:p>
          <w:p w:rsidR="0027354A" w:rsidRPr="0049120F" w:rsidRDefault="00434DFC" w:rsidP="001911F2">
            <w:pPr>
              <w:autoSpaceDE w:val="0"/>
              <w:autoSpaceDN w:val="0"/>
              <w:adjustRightInd w:val="0"/>
              <w:spacing w:after="0" w:line="240" w:lineRule="auto"/>
              <w:jc w:val="center"/>
              <w:rPr>
                <w:rFonts w:asciiTheme="minorHAnsi" w:hAnsiTheme="minorHAnsi" w:cs="Arial"/>
                <w:color w:val="000000"/>
                <w:sz w:val="24"/>
                <w:szCs w:val="24"/>
              </w:rPr>
            </w:pPr>
            <w:r w:rsidRPr="0049120F">
              <w:rPr>
                <w:rFonts w:asciiTheme="minorHAnsi" w:hAnsiTheme="minorHAnsi" w:cs="Arial"/>
                <w:color w:val="000000"/>
                <w:sz w:val="24"/>
                <w:szCs w:val="24"/>
              </w:rPr>
              <w:fldChar w:fldCharType="begin">
                <w:ffData>
                  <w:name w:val="Check7"/>
                  <w:enabled/>
                  <w:calcOnExit w:val="0"/>
                  <w:checkBox>
                    <w:sizeAuto/>
                    <w:default w:val="0"/>
                  </w:checkBox>
                </w:ffData>
              </w:fldChar>
            </w:r>
            <w:r w:rsidR="0027354A" w:rsidRPr="0049120F">
              <w:rPr>
                <w:rFonts w:asciiTheme="minorHAnsi" w:hAnsiTheme="minorHAnsi" w:cs="Arial"/>
                <w:color w:val="000000"/>
                <w:sz w:val="24"/>
                <w:szCs w:val="24"/>
              </w:rPr>
              <w:instrText xml:space="preserve"> FORMCHECKBOX </w:instrText>
            </w:r>
            <w:r w:rsidR="002B269C">
              <w:rPr>
                <w:rFonts w:asciiTheme="minorHAnsi" w:hAnsiTheme="minorHAnsi" w:cs="Arial"/>
                <w:color w:val="000000"/>
                <w:sz w:val="24"/>
                <w:szCs w:val="24"/>
              </w:rPr>
            </w:r>
            <w:r w:rsidR="002B269C">
              <w:rPr>
                <w:rFonts w:asciiTheme="minorHAnsi" w:hAnsiTheme="minorHAnsi" w:cs="Arial"/>
                <w:color w:val="000000"/>
                <w:sz w:val="24"/>
                <w:szCs w:val="24"/>
              </w:rPr>
              <w:fldChar w:fldCharType="separate"/>
            </w:r>
            <w:r w:rsidRPr="0049120F">
              <w:rPr>
                <w:rFonts w:asciiTheme="minorHAnsi" w:hAnsiTheme="minorHAnsi" w:cs="Arial"/>
                <w:color w:val="000000"/>
                <w:sz w:val="24"/>
                <w:szCs w:val="24"/>
              </w:rPr>
              <w:fldChar w:fldCharType="end"/>
            </w:r>
          </w:p>
        </w:tc>
        <w:tc>
          <w:tcPr>
            <w:tcW w:w="6724" w:type="dxa"/>
          </w:tcPr>
          <w:p w:rsidR="0027354A" w:rsidRPr="0049120F" w:rsidRDefault="0027354A" w:rsidP="001911F2">
            <w:pPr>
              <w:spacing w:after="0" w:line="240" w:lineRule="auto"/>
              <w:rPr>
                <w:rFonts w:asciiTheme="minorHAnsi" w:hAnsiTheme="minorHAnsi" w:cs="Arial"/>
                <w:color w:val="000000"/>
                <w:sz w:val="24"/>
                <w:szCs w:val="24"/>
              </w:rPr>
            </w:pPr>
            <w:r w:rsidRPr="0049120F">
              <w:rPr>
                <w:rFonts w:asciiTheme="minorHAnsi" w:hAnsiTheme="minorHAnsi" w:cs="Arial"/>
                <w:color w:val="000000"/>
                <w:sz w:val="24"/>
                <w:szCs w:val="24"/>
              </w:rPr>
              <w:t>Where appropriate staff with data quality responsibilities have this highlighted in their job descriptions</w:t>
            </w:r>
          </w:p>
          <w:p w:rsidR="0027354A" w:rsidRPr="0049120F" w:rsidRDefault="0027354A" w:rsidP="001911F2">
            <w:pPr>
              <w:spacing w:after="0" w:line="240" w:lineRule="auto"/>
              <w:rPr>
                <w:rFonts w:asciiTheme="minorHAnsi" w:hAnsiTheme="minorHAnsi" w:cs="Arial"/>
                <w:color w:val="000000"/>
                <w:sz w:val="24"/>
                <w:szCs w:val="24"/>
              </w:rPr>
            </w:pPr>
          </w:p>
        </w:tc>
      </w:tr>
    </w:tbl>
    <w:p w:rsidR="0027354A" w:rsidRPr="0049120F" w:rsidRDefault="0027354A" w:rsidP="0027354A">
      <w:pPr>
        <w:autoSpaceDE w:val="0"/>
        <w:autoSpaceDN w:val="0"/>
        <w:adjustRightInd w:val="0"/>
        <w:spacing w:after="0" w:line="240" w:lineRule="auto"/>
        <w:rPr>
          <w:rFonts w:asciiTheme="minorHAnsi" w:hAnsiTheme="minorHAnsi" w:cs="Arial"/>
          <w:color w:val="000000"/>
          <w:sz w:val="24"/>
          <w:szCs w:val="24"/>
        </w:rPr>
      </w:pPr>
    </w:p>
    <w:p w:rsidR="0027354A" w:rsidRPr="0049120F" w:rsidRDefault="0027354A" w:rsidP="0027354A">
      <w:pPr>
        <w:spacing w:after="0" w:line="240" w:lineRule="auto"/>
        <w:rPr>
          <w:rFonts w:asciiTheme="minorHAnsi" w:hAnsiTheme="minorHAnsi" w:cs="Arial"/>
          <w:b/>
          <w:bCs/>
          <w:i/>
          <w:iCs/>
          <w:sz w:val="24"/>
          <w:szCs w:val="24"/>
        </w:rPr>
      </w:pPr>
      <w:r w:rsidRPr="0049120F">
        <w:rPr>
          <w:rFonts w:asciiTheme="minorHAnsi" w:hAnsiTheme="minorHAnsi" w:cs="Arial"/>
          <w:b/>
          <w:bCs/>
          <w:i/>
          <w:iCs/>
          <w:sz w:val="24"/>
          <w:szCs w:val="24"/>
        </w:rPr>
        <w:lastRenderedPageBreak/>
        <w:t>*</w:t>
      </w:r>
      <w:r w:rsidRPr="0049120F">
        <w:rPr>
          <w:rFonts w:asciiTheme="minorHAnsi" w:hAnsiTheme="minorHAnsi" w:cs="Arial"/>
          <w:bCs/>
          <w:i/>
          <w:iCs/>
          <w:sz w:val="24"/>
          <w:szCs w:val="24"/>
        </w:rPr>
        <w:t>Where you have selected ‘Improvement required’, you must also provide a supporting statement outlining the areas of concern, the remedial activity and the proposed timescales.</w:t>
      </w:r>
    </w:p>
    <w:p w:rsidR="0027354A" w:rsidRPr="0049120F" w:rsidRDefault="002B269C" w:rsidP="0027354A">
      <w:pPr>
        <w:spacing w:after="0" w:line="240" w:lineRule="auto"/>
        <w:rPr>
          <w:rFonts w:asciiTheme="minorHAnsi" w:hAnsiTheme="minorHAnsi" w:cs="Arial"/>
          <w:color w:val="000000"/>
          <w:sz w:val="24"/>
          <w:szCs w:val="24"/>
        </w:rPr>
      </w:pPr>
      <w:r>
        <w:rPr>
          <w:rFonts w:asciiTheme="minorHAnsi" w:hAnsiTheme="minorHAnsi" w:cs="Arial"/>
          <w:color w:val="000000"/>
          <w:sz w:val="24"/>
          <w:szCs w:val="24"/>
        </w:rPr>
        <w:pict>
          <v:rect id="_x0000_i1027" style="width:0;height:1.5pt" o:hralign="center" o:hrstd="t" o:hr="t" fillcolor="gray" stroked="f"/>
        </w:pict>
      </w:r>
    </w:p>
    <w:p w:rsidR="0027354A" w:rsidRPr="0049120F" w:rsidRDefault="0027354A" w:rsidP="0027354A">
      <w:pPr>
        <w:spacing w:after="0" w:line="240" w:lineRule="auto"/>
        <w:rPr>
          <w:rFonts w:asciiTheme="minorHAnsi" w:hAnsiTheme="minorHAnsi" w:cs="Arial"/>
          <w:bCs/>
          <w:iCs/>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Signed</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Date</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Default="002B269C" w:rsidP="0027354A">
      <w:pPr>
        <w:spacing w:after="0" w:line="240" w:lineRule="auto"/>
        <w:rPr>
          <w:rFonts w:asciiTheme="minorHAnsi" w:hAnsiTheme="minorHAnsi" w:cs="Arial"/>
          <w:color w:val="000000"/>
          <w:sz w:val="24"/>
          <w:szCs w:val="24"/>
        </w:rPr>
      </w:pPr>
      <w:r>
        <w:rPr>
          <w:rFonts w:asciiTheme="minorHAnsi" w:hAnsiTheme="minorHAnsi" w:cs="Arial"/>
          <w:color w:val="000000"/>
          <w:sz w:val="24"/>
          <w:szCs w:val="24"/>
        </w:rPr>
        <w:pict>
          <v:rect id="_x0000_i1028" style="width:0;height:1.5pt" o:hralign="center" o:hrstd="t" o:hr="t" fillcolor="gray" stroked="f"/>
        </w:pict>
      </w:r>
    </w:p>
    <w:p w:rsidR="00250C13" w:rsidRDefault="00250C13" w:rsidP="0027354A">
      <w:pPr>
        <w:spacing w:after="0" w:line="240" w:lineRule="auto"/>
        <w:rPr>
          <w:rFonts w:asciiTheme="minorHAnsi" w:hAnsiTheme="minorHAnsi" w:cs="Arial"/>
          <w:color w:val="000000"/>
          <w:sz w:val="24"/>
          <w:szCs w:val="24"/>
        </w:rPr>
      </w:pPr>
    </w:p>
    <w:p w:rsidR="00250C13" w:rsidRPr="00250C13" w:rsidRDefault="00250C13" w:rsidP="00250C13">
      <w:pPr>
        <w:spacing w:after="0" w:line="240" w:lineRule="auto"/>
        <w:jc w:val="center"/>
        <w:rPr>
          <w:rFonts w:asciiTheme="minorHAnsi" w:hAnsiTheme="minorHAnsi" w:cs="Arial"/>
          <w:b/>
          <w:color w:val="000000"/>
          <w:sz w:val="28"/>
          <w:szCs w:val="24"/>
        </w:rPr>
        <w:sectPr w:rsidR="00250C13" w:rsidRPr="00250C13" w:rsidSect="000F691B">
          <w:headerReference w:type="default" r:id="rId11"/>
          <w:pgSz w:w="11907" w:h="16840" w:code="9"/>
          <w:pgMar w:top="1134" w:right="1134" w:bottom="1134" w:left="1134" w:header="720" w:footer="720" w:gutter="0"/>
          <w:cols w:space="720"/>
          <w:noEndnote/>
          <w:docGrid w:linePitch="299"/>
        </w:sectPr>
      </w:pPr>
      <w:r w:rsidRPr="00250C13">
        <w:rPr>
          <w:rFonts w:asciiTheme="minorHAnsi" w:hAnsiTheme="minorHAnsi" w:cs="Arial"/>
          <w:b/>
          <w:color w:val="000000"/>
          <w:sz w:val="28"/>
          <w:szCs w:val="24"/>
        </w:rPr>
        <w:t xml:space="preserve">This form must be completed and returned to the Executive Officer annually. </w:t>
      </w:r>
    </w:p>
    <w:p w:rsidR="00EB719A" w:rsidRPr="0049120F" w:rsidRDefault="00EB719A" w:rsidP="00EB719A">
      <w:pPr>
        <w:pStyle w:val="Heading1"/>
        <w:spacing w:before="0" w:line="240" w:lineRule="auto"/>
        <w:rPr>
          <w:rFonts w:asciiTheme="minorHAnsi" w:hAnsiTheme="minorHAnsi" w:cs="Arial"/>
          <w:color w:val="auto"/>
          <w:sz w:val="24"/>
          <w:szCs w:val="24"/>
        </w:rPr>
      </w:pPr>
      <w:bookmarkStart w:id="21" w:name="_Toc325463663"/>
      <w:r w:rsidRPr="0049120F">
        <w:rPr>
          <w:rFonts w:asciiTheme="minorHAnsi" w:hAnsiTheme="minorHAnsi" w:cs="Arial"/>
          <w:color w:val="auto"/>
          <w:sz w:val="24"/>
          <w:szCs w:val="24"/>
        </w:rPr>
        <w:lastRenderedPageBreak/>
        <w:t>Appendix Two</w:t>
      </w:r>
      <w:bookmarkEnd w:id="21"/>
    </w:p>
    <w:p w:rsidR="0027354A" w:rsidRPr="0049120F" w:rsidRDefault="0027354A" w:rsidP="0027354A">
      <w:pPr>
        <w:pStyle w:val="Default"/>
        <w:jc w:val="center"/>
        <w:rPr>
          <w:rFonts w:asciiTheme="minorHAnsi" w:hAnsiTheme="minorHAnsi"/>
          <w:b/>
          <w:bCs/>
          <w:color w:val="auto"/>
        </w:rPr>
      </w:pPr>
      <w:r w:rsidRPr="0049120F">
        <w:rPr>
          <w:rFonts w:asciiTheme="minorHAnsi" w:hAnsiTheme="minorHAnsi"/>
          <w:b/>
          <w:bCs/>
          <w:color w:val="auto"/>
        </w:rPr>
        <w:t xml:space="preserve">DATA ASSURANCE </w:t>
      </w:r>
    </w:p>
    <w:p w:rsidR="0027354A" w:rsidRPr="0049120F" w:rsidRDefault="0027354A" w:rsidP="0027354A">
      <w:pPr>
        <w:spacing w:after="0" w:line="240" w:lineRule="auto"/>
        <w:jc w:val="center"/>
        <w:rPr>
          <w:rFonts w:asciiTheme="minorHAnsi" w:hAnsiTheme="minorHAnsi" w:cs="Arial"/>
          <w:sz w:val="24"/>
          <w:szCs w:val="24"/>
        </w:rPr>
      </w:pPr>
    </w:p>
    <w:p w:rsidR="0027354A" w:rsidRPr="0049120F" w:rsidRDefault="0027354A" w:rsidP="00EB719A">
      <w:pPr>
        <w:pStyle w:val="Heading2"/>
        <w:spacing w:before="0" w:line="240" w:lineRule="auto"/>
        <w:jc w:val="center"/>
        <w:rPr>
          <w:rFonts w:asciiTheme="minorHAnsi" w:hAnsiTheme="minorHAnsi" w:cs="Arial"/>
          <w:color w:val="auto"/>
          <w:sz w:val="24"/>
          <w:szCs w:val="24"/>
        </w:rPr>
      </w:pPr>
      <w:bookmarkStart w:id="22" w:name="_Toc325463664"/>
      <w:r w:rsidRPr="0049120F">
        <w:rPr>
          <w:rFonts w:asciiTheme="minorHAnsi" w:hAnsiTheme="minorHAnsi" w:cs="Arial"/>
          <w:color w:val="auto"/>
          <w:sz w:val="24"/>
          <w:szCs w:val="24"/>
        </w:rPr>
        <w:t>KEY STATUTORY RETURN SIGN OFF FORM</w:t>
      </w:r>
      <w:bookmarkEnd w:id="22"/>
    </w:p>
    <w:p w:rsidR="0027354A" w:rsidRPr="0049120F" w:rsidRDefault="002B269C" w:rsidP="0027354A">
      <w:pPr>
        <w:spacing w:after="0" w:line="240" w:lineRule="auto"/>
        <w:rPr>
          <w:rFonts w:asciiTheme="minorHAnsi" w:hAnsiTheme="minorHAnsi" w:cs="Arial"/>
          <w:sz w:val="24"/>
          <w:szCs w:val="24"/>
        </w:rPr>
      </w:pPr>
      <w:r>
        <w:rPr>
          <w:rFonts w:asciiTheme="minorHAnsi" w:hAnsiTheme="minorHAnsi" w:cs="Arial"/>
          <w:color w:val="000000"/>
          <w:sz w:val="24"/>
          <w:szCs w:val="24"/>
        </w:rPr>
        <w:pict>
          <v:rect id="_x0000_i1029" style="width:0;height:1.5pt" o:hralign="center" o:hrstd="t" o:hr="t" fillcolor="gray" stroked="f"/>
        </w:pict>
      </w: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r w:rsidRPr="0049120F">
        <w:rPr>
          <w:rFonts w:asciiTheme="minorHAnsi" w:hAnsiTheme="minorHAnsi" w:cs="Arial"/>
          <w:b/>
          <w:sz w:val="24"/>
          <w:szCs w:val="24"/>
        </w:rPr>
        <w:t>PART ONE – to be completed by the Responsible Officer</w:t>
      </w: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Name</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Position</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Title of Key Statutory Return</w:t>
      </w:r>
      <w:r w:rsidRPr="0049120F">
        <w:rPr>
          <w:rFonts w:asciiTheme="minorHAnsi" w:hAnsiTheme="minorHAnsi" w:cs="Arial"/>
          <w:sz w:val="24"/>
          <w:szCs w:val="24"/>
        </w:rPr>
        <w:t xml:space="preserve">: </w:t>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Submission Deadline</w:t>
      </w:r>
      <w:r w:rsidRPr="0049120F">
        <w:rPr>
          <w:rFonts w:asciiTheme="minorHAnsi" w:hAnsiTheme="minorHAnsi" w:cs="Arial"/>
          <w:sz w:val="24"/>
          <w:szCs w:val="24"/>
        </w:rPr>
        <w:t xml:space="preserve">: </w:t>
      </w:r>
      <w:r w:rsidRPr="0049120F">
        <w:rPr>
          <w:rFonts w:asciiTheme="minorHAnsi" w:hAnsiTheme="minorHAnsi" w:cs="Arial"/>
          <w:sz w:val="24"/>
          <w:szCs w:val="24"/>
        </w:rPr>
        <w:tab/>
      </w:r>
    </w:p>
    <w:p w:rsidR="0027354A" w:rsidRPr="0049120F" w:rsidRDefault="0027354A" w:rsidP="0027354A">
      <w:pPr>
        <w:autoSpaceDE w:val="0"/>
        <w:autoSpaceDN w:val="0"/>
        <w:adjustRightInd w:val="0"/>
        <w:spacing w:after="0" w:line="240" w:lineRule="auto"/>
        <w:rPr>
          <w:rFonts w:asciiTheme="minorHAnsi" w:hAnsiTheme="minorHAnsi" w:cs="Arial"/>
          <w:i/>
          <w:sz w:val="24"/>
          <w:szCs w:val="24"/>
        </w:rPr>
      </w:pPr>
    </w:p>
    <w:p w:rsidR="0027354A" w:rsidRPr="0042485C" w:rsidRDefault="00250C13" w:rsidP="0042485C">
      <w:pPr>
        <w:autoSpaceDE w:val="0"/>
        <w:autoSpaceDN w:val="0"/>
        <w:adjustRightInd w:val="0"/>
        <w:spacing w:after="0" w:line="240" w:lineRule="auto"/>
        <w:jc w:val="center"/>
        <w:rPr>
          <w:rFonts w:asciiTheme="minorHAnsi" w:hAnsiTheme="minorHAnsi" w:cs="Arial"/>
          <w:i/>
          <w:color w:val="FF0000"/>
          <w:sz w:val="24"/>
          <w:szCs w:val="24"/>
        </w:rPr>
      </w:pPr>
      <w:r w:rsidRPr="0042485C">
        <w:rPr>
          <w:rFonts w:asciiTheme="minorHAnsi" w:hAnsiTheme="minorHAnsi" w:cs="Arial"/>
          <w:i/>
          <w:color w:val="FF0000"/>
          <w:sz w:val="24"/>
          <w:szCs w:val="24"/>
        </w:rPr>
        <w:t xml:space="preserve">The </w:t>
      </w:r>
      <w:r w:rsidR="0042485C" w:rsidRPr="0042485C">
        <w:rPr>
          <w:rFonts w:asciiTheme="minorHAnsi" w:hAnsiTheme="minorHAnsi" w:cs="Arial"/>
          <w:i/>
          <w:color w:val="FF0000"/>
          <w:sz w:val="24"/>
          <w:szCs w:val="24"/>
        </w:rPr>
        <w:t>completed</w:t>
      </w:r>
      <w:r w:rsidRPr="0042485C">
        <w:rPr>
          <w:rFonts w:asciiTheme="minorHAnsi" w:hAnsiTheme="minorHAnsi" w:cs="Arial"/>
          <w:i/>
          <w:color w:val="FF0000"/>
          <w:sz w:val="24"/>
          <w:szCs w:val="24"/>
        </w:rPr>
        <w:t xml:space="preserve"> data return must be submitted </w:t>
      </w:r>
      <w:r w:rsidR="0042485C" w:rsidRPr="0042485C">
        <w:rPr>
          <w:rFonts w:asciiTheme="minorHAnsi" w:hAnsiTheme="minorHAnsi" w:cs="Arial"/>
          <w:i/>
          <w:color w:val="FF0000"/>
          <w:sz w:val="24"/>
          <w:szCs w:val="24"/>
        </w:rPr>
        <w:t xml:space="preserve">to the Data Scrutiny Group prior to submission. On the recommendation of the Data Scrutiny Group, the Vice-Chancellor will authorise the submission of this key statutory return. </w:t>
      </w:r>
      <w:r w:rsidR="0027354A" w:rsidRPr="0042485C">
        <w:rPr>
          <w:rFonts w:asciiTheme="minorHAnsi" w:hAnsiTheme="minorHAnsi" w:cs="Arial"/>
          <w:i/>
          <w:color w:val="FF0000"/>
          <w:sz w:val="24"/>
          <w:szCs w:val="24"/>
        </w:rPr>
        <w:t xml:space="preserve">A copy of the final submission </w:t>
      </w:r>
      <w:r w:rsidRPr="0042485C">
        <w:rPr>
          <w:rFonts w:asciiTheme="minorHAnsi" w:hAnsiTheme="minorHAnsi" w:cs="Arial"/>
          <w:i/>
          <w:color w:val="FF0000"/>
          <w:sz w:val="24"/>
          <w:szCs w:val="24"/>
        </w:rPr>
        <w:t>with the completed Sign Off f</w:t>
      </w:r>
      <w:r w:rsidR="0027354A" w:rsidRPr="0042485C">
        <w:rPr>
          <w:rFonts w:asciiTheme="minorHAnsi" w:hAnsiTheme="minorHAnsi" w:cs="Arial"/>
          <w:i/>
          <w:color w:val="FF0000"/>
          <w:sz w:val="24"/>
          <w:szCs w:val="24"/>
        </w:rPr>
        <w:t xml:space="preserve">orm must be sent to the </w:t>
      </w:r>
      <w:r w:rsidR="0042485C">
        <w:rPr>
          <w:rFonts w:asciiTheme="minorHAnsi" w:hAnsiTheme="minorHAnsi" w:cs="Arial"/>
          <w:i/>
          <w:color w:val="FF0000"/>
          <w:sz w:val="24"/>
          <w:szCs w:val="24"/>
        </w:rPr>
        <w:t>Executive Officer</w:t>
      </w:r>
      <w:r w:rsidR="002229DA" w:rsidRPr="002229DA">
        <w:rPr>
          <w:rFonts w:asciiTheme="minorHAnsi" w:hAnsiTheme="minorHAnsi" w:cs="Arial"/>
          <w:i/>
          <w:color w:val="FF0000"/>
          <w:sz w:val="24"/>
          <w:szCs w:val="24"/>
        </w:rPr>
        <w:t xml:space="preserve"> </w:t>
      </w:r>
      <w:r w:rsidR="002229DA">
        <w:rPr>
          <w:rFonts w:asciiTheme="minorHAnsi" w:hAnsiTheme="minorHAnsi" w:cs="Arial"/>
          <w:i/>
          <w:color w:val="FF0000"/>
          <w:sz w:val="24"/>
          <w:szCs w:val="24"/>
        </w:rPr>
        <w:t>within a week of submission.</w:t>
      </w:r>
    </w:p>
    <w:p w:rsidR="0027354A" w:rsidRPr="0049120F" w:rsidRDefault="0027354A" w:rsidP="0027354A">
      <w:pPr>
        <w:pStyle w:val="Default"/>
        <w:tabs>
          <w:tab w:val="left" w:pos="3119"/>
        </w:tabs>
        <w:rPr>
          <w:rFonts w:asciiTheme="minorHAnsi" w:hAnsiTheme="minorHAnsi"/>
        </w:rPr>
      </w:pPr>
    </w:p>
    <w:p w:rsidR="007529EF" w:rsidRPr="007529EF" w:rsidRDefault="0027354A" w:rsidP="0027354A">
      <w:pPr>
        <w:pStyle w:val="Default"/>
        <w:numPr>
          <w:ilvl w:val="0"/>
          <w:numId w:val="43"/>
        </w:numPr>
        <w:tabs>
          <w:tab w:val="left" w:pos="3119"/>
        </w:tabs>
        <w:rPr>
          <w:rFonts w:asciiTheme="minorHAnsi" w:hAnsiTheme="minorHAnsi"/>
        </w:rPr>
      </w:pPr>
      <w:r w:rsidRPr="007529EF">
        <w:rPr>
          <w:rFonts w:asciiTheme="minorHAnsi" w:hAnsiTheme="minorHAnsi"/>
        </w:rPr>
        <w:t xml:space="preserve">I confirm that the data for the above named key statutory return has been checked and verified.  </w:t>
      </w:r>
    </w:p>
    <w:p w:rsidR="007529EF" w:rsidRPr="007529EF" w:rsidRDefault="0027354A" w:rsidP="0027354A">
      <w:pPr>
        <w:pStyle w:val="Default"/>
        <w:numPr>
          <w:ilvl w:val="0"/>
          <w:numId w:val="43"/>
        </w:numPr>
        <w:tabs>
          <w:tab w:val="left" w:pos="3119"/>
        </w:tabs>
        <w:rPr>
          <w:rFonts w:asciiTheme="minorHAnsi" w:hAnsiTheme="minorHAnsi"/>
        </w:rPr>
      </w:pPr>
      <w:r w:rsidRPr="007529EF">
        <w:rPr>
          <w:rFonts w:asciiTheme="minorHAnsi" w:hAnsiTheme="minorHAnsi"/>
        </w:rPr>
        <w:t xml:space="preserve">All queries and internal validation checks have been investigated and to the best ability of this area. </w:t>
      </w:r>
    </w:p>
    <w:p w:rsidR="0027354A" w:rsidRDefault="007529EF" w:rsidP="007529EF">
      <w:pPr>
        <w:pStyle w:val="Default"/>
        <w:numPr>
          <w:ilvl w:val="0"/>
          <w:numId w:val="43"/>
        </w:numPr>
        <w:tabs>
          <w:tab w:val="left" w:pos="3119"/>
        </w:tabs>
        <w:rPr>
          <w:rFonts w:asciiTheme="minorHAnsi" w:hAnsiTheme="minorHAnsi"/>
        </w:rPr>
      </w:pPr>
      <w:r>
        <w:rPr>
          <w:rFonts w:asciiTheme="minorHAnsi" w:hAnsiTheme="minorHAnsi"/>
        </w:rPr>
        <w:t xml:space="preserve">A copy of the return has been sent to the EO. </w:t>
      </w:r>
    </w:p>
    <w:p w:rsidR="007529EF" w:rsidRPr="0049120F" w:rsidRDefault="007529EF" w:rsidP="007529EF">
      <w:pPr>
        <w:pStyle w:val="Default"/>
        <w:tabs>
          <w:tab w:val="left" w:pos="3119"/>
        </w:tabs>
        <w:ind w:left="720"/>
        <w:rPr>
          <w:rFonts w:asciiTheme="minorHAnsi" w:hAnsiTheme="minorHAnsi"/>
        </w:rPr>
      </w:pP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Signed</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Date</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B269C" w:rsidP="0027354A">
      <w:pPr>
        <w:spacing w:after="0" w:line="240" w:lineRule="auto"/>
        <w:rPr>
          <w:rFonts w:asciiTheme="minorHAnsi" w:hAnsiTheme="minorHAnsi" w:cs="Arial"/>
          <w:sz w:val="24"/>
          <w:szCs w:val="24"/>
        </w:rPr>
      </w:pPr>
      <w:r>
        <w:rPr>
          <w:rFonts w:asciiTheme="minorHAnsi" w:hAnsiTheme="minorHAnsi" w:cs="Arial"/>
          <w:color w:val="000000"/>
          <w:sz w:val="24"/>
          <w:szCs w:val="24"/>
        </w:rPr>
        <w:pict>
          <v:rect id="_x0000_i1030" style="width:0;height:1.5pt" o:hralign="center" o:hrstd="t" o:hr="t" fillcolor="gray" stroked="f"/>
        </w:pict>
      </w:r>
    </w:p>
    <w:p w:rsidR="0027354A" w:rsidRPr="0049120F" w:rsidRDefault="0027354A" w:rsidP="0027354A">
      <w:pPr>
        <w:spacing w:after="0" w:line="240" w:lineRule="auto"/>
        <w:rPr>
          <w:rFonts w:asciiTheme="minorHAnsi" w:hAnsiTheme="minorHAnsi" w:cs="Arial"/>
          <w:sz w:val="24"/>
          <w:szCs w:val="24"/>
        </w:rPr>
      </w:pPr>
    </w:p>
    <w:p w:rsidR="007D46F3" w:rsidRPr="0049120F" w:rsidRDefault="0027354A" w:rsidP="007D46F3">
      <w:pPr>
        <w:spacing w:after="0" w:line="240" w:lineRule="auto"/>
        <w:rPr>
          <w:rFonts w:asciiTheme="minorHAnsi" w:hAnsiTheme="minorHAnsi" w:cs="Arial"/>
          <w:b/>
          <w:sz w:val="24"/>
          <w:szCs w:val="24"/>
        </w:rPr>
      </w:pPr>
      <w:r w:rsidRPr="0049120F">
        <w:rPr>
          <w:rFonts w:asciiTheme="minorHAnsi" w:hAnsiTheme="minorHAnsi" w:cs="Arial"/>
          <w:b/>
          <w:sz w:val="24"/>
          <w:szCs w:val="24"/>
        </w:rPr>
        <w:t>PART TWO – to be completed by the Data Scrutiny Group</w:t>
      </w:r>
      <w:r w:rsidR="007D46F3">
        <w:rPr>
          <w:rFonts w:asciiTheme="minorHAnsi" w:hAnsiTheme="minorHAnsi" w:cs="Arial"/>
          <w:b/>
          <w:sz w:val="24"/>
          <w:szCs w:val="24"/>
        </w:rPr>
        <w:t xml:space="preserve"> </w:t>
      </w:r>
      <w:r w:rsidR="007D46F3" w:rsidRPr="00250C13">
        <w:rPr>
          <w:rFonts w:asciiTheme="minorHAnsi" w:hAnsiTheme="minorHAnsi" w:cs="Arial"/>
          <w:sz w:val="24"/>
          <w:szCs w:val="24"/>
        </w:rPr>
        <w:t>(</w:t>
      </w:r>
      <w:r w:rsidR="007D46F3">
        <w:rPr>
          <w:rFonts w:asciiTheme="minorHAnsi" w:hAnsiTheme="minorHAnsi"/>
          <w:bCs/>
        </w:rPr>
        <w:t>made up of the Registrar, Director of Finance</w:t>
      </w:r>
      <w:r w:rsidR="00250C13">
        <w:rPr>
          <w:rFonts w:asciiTheme="minorHAnsi" w:hAnsiTheme="minorHAnsi"/>
          <w:bCs/>
        </w:rPr>
        <w:t xml:space="preserve"> &amp; Facilities and the C</w:t>
      </w:r>
      <w:r w:rsidR="007D46F3">
        <w:rPr>
          <w:rFonts w:asciiTheme="minorHAnsi" w:hAnsiTheme="minorHAnsi"/>
          <w:bCs/>
        </w:rPr>
        <w:t>orporate Information Officer)</w:t>
      </w:r>
    </w:p>
    <w:p w:rsidR="0027354A" w:rsidRPr="0049120F" w:rsidRDefault="0027354A" w:rsidP="0027354A">
      <w:pPr>
        <w:spacing w:after="0" w:line="240" w:lineRule="auto"/>
        <w:rPr>
          <w:rFonts w:asciiTheme="minorHAnsi" w:hAnsiTheme="minorHAnsi" w:cs="Arial"/>
          <w:sz w:val="24"/>
          <w:szCs w:val="24"/>
        </w:rPr>
      </w:pPr>
    </w:p>
    <w:p w:rsidR="0027354A" w:rsidRDefault="0027354A" w:rsidP="0027354A">
      <w:pPr>
        <w:tabs>
          <w:tab w:val="left" w:pos="4253"/>
          <w:tab w:val="left" w:leader="dot" w:pos="6804"/>
        </w:tabs>
        <w:spacing w:after="0" w:line="240" w:lineRule="auto"/>
        <w:jc w:val="both"/>
        <w:rPr>
          <w:rFonts w:asciiTheme="minorHAnsi" w:hAnsiTheme="minorHAnsi" w:cs="Arial"/>
          <w:sz w:val="24"/>
          <w:szCs w:val="24"/>
        </w:rPr>
      </w:pPr>
      <w:r w:rsidRPr="0049120F">
        <w:rPr>
          <w:rFonts w:asciiTheme="minorHAnsi" w:hAnsiTheme="minorHAnsi" w:cs="Arial"/>
          <w:sz w:val="24"/>
          <w:szCs w:val="24"/>
        </w:rPr>
        <w:t xml:space="preserve">I confirm that the above named key statutory return has been considered by the Data Scrutiny Group on </w:t>
      </w:r>
      <w:r w:rsidRPr="00250C13">
        <w:rPr>
          <w:rFonts w:asciiTheme="minorHAnsi" w:hAnsiTheme="minorHAnsi" w:cs="Arial"/>
          <w:sz w:val="24"/>
          <w:szCs w:val="24"/>
        </w:rPr>
        <w:t>(please insert date of meeting (s)</w:t>
      </w:r>
      <w:r w:rsidR="00250C13" w:rsidRPr="00250C13">
        <w:rPr>
          <w:rFonts w:asciiTheme="minorHAnsi" w:hAnsiTheme="minorHAnsi" w:cs="Arial"/>
          <w:sz w:val="24"/>
          <w:szCs w:val="24"/>
        </w:rPr>
        <w:t>*</w:t>
      </w:r>
      <w:r w:rsidRPr="00250C13">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50C13" w:rsidRPr="00250C13" w:rsidRDefault="00250C13" w:rsidP="00250C13">
      <w:pPr>
        <w:tabs>
          <w:tab w:val="left" w:pos="4253"/>
          <w:tab w:val="left" w:leader="dot" w:pos="6804"/>
        </w:tabs>
        <w:spacing w:after="0" w:line="240" w:lineRule="auto"/>
        <w:jc w:val="both"/>
        <w:rPr>
          <w:rFonts w:asciiTheme="minorHAnsi" w:hAnsiTheme="minorHAnsi" w:cs="Arial"/>
          <w:i/>
          <w:color w:val="FF0000"/>
          <w:sz w:val="24"/>
          <w:szCs w:val="24"/>
        </w:rPr>
      </w:pPr>
      <w:r w:rsidRPr="00250C13">
        <w:rPr>
          <w:rFonts w:asciiTheme="minorHAnsi" w:hAnsiTheme="minorHAnsi" w:cs="Arial"/>
          <w:i/>
          <w:color w:val="FF0000"/>
          <w:sz w:val="24"/>
          <w:szCs w:val="24"/>
        </w:rPr>
        <w:t xml:space="preserve">*you must ensure that a review of the data has taken place prior to its submission and in adherence with the data policy.  </w:t>
      </w:r>
    </w:p>
    <w:p w:rsidR="0027354A" w:rsidRPr="0049120F" w:rsidRDefault="0027354A" w:rsidP="0027354A">
      <w:pPr>
        <w:spacing w:after="0" w:line="240" w:lineRule="auto"/>
        <w:jc w:val="both"/>
        <w:rPr>
          <w:rFonts w:asciiTheme="minorHAnsi" w:hAnsiTheme="minorHAnsi" w:cs="Arial"/>
          <w:sz w:val="24"/>
          <w:szCs w:val="24"/>
        </w:rPr>
      </w:pPr>
    </w:p>
    <w:p w:rsidR="0027354A" w:rsidRPr="0049120F" w:rsidRDefault="0027354A" w:rsidP="0027354A">
      <w:pPr>
        <w:spacing w:after="0" w:line="240" w:lineRule="auto"/>
        <w:jc w:val="both"/>
        <w:rPr>
          <w:rFonts w:asciiTheme="minorHAnsi" w:hAnsiTheme="minorHAnsi" w:cs="Arial"/>
          <w:sz w:val="24"/>
          <w:szCs w:val="24"/>
        </w:rPr>
      </w:pPr>
      <w:r w:rsidRPr="0049120F">
        <w:rPr>
          <w:rFonts w:asciiTheme="minorHAnsi" w:hAnsiTheme="minorHAnsi" w:cs="Arial"/>
          <w:sz w:val="24"/>
          <w:szCs w:val="24"/>
        </w:rPr>
        <w:t>As Chair of the Data Scrutiny Group, I recommended this key statutory return for submission.</w:t>
      </w: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Signed</w:t>
      </w:r>
      <w:r w:rsidRPr="0049120F">
        <w:rPr>
          <w:rFonts w:asciiTheme="minorHAnsi" w:hAnsiTheme="minorHAnsi" w:cs="Arial"/>
          <w:sz w:val="24"/>
          <w:szCs w:val="24"/>
        </w:rPr>
        <w:t xml:space="preserve">: </w:t>
      </w:r>
      <w:r w:rsidRPr="0049120F">
        <w:rPr>
          <w:rFonts w:asciiTheme="minorHAnsi" w:hAnsiTheme="minorHAnsi" w:cs="Arial"/>
          <w:sz w:val="24"/>
          <w:szCs w:val="24"/>
        </w:rPr>
        <w:tab/>
      </w:r>
      <w:bookmarkStart w:id="23" w:name="_GoBack"/>
      <w:bookmarkEnd w:id="23"/>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Date</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B269C" w:rsidP="0027354A">
      <w:pPr>
        <w:spacing w:after="0" w:line="240" w:lineRule="auto"/>
        <w:rPr>
          <w:rFonts w:asciiTheme="minorHAnsi" w:hAnsiTheme="minorHAnsi" w:cs="Arial"/>
          <w:sz w:val="24"/>
          <w:szCs w:val="24"/>
        </w:rPr>
      </w:pPr>
      <w:r>
        <w:rPr>
          <w:rFonts w:asciiTheme="minorHAnsi" w:hAnsiTheme="minorHAnsi" w:cs="Arial"/>
          <w:color w:val="000000"/>
          <w:sz w:val="24"/>
          <w:szCs w:val="24"/>
        </w:rPr>
        <w:pict>
          <v:rect id="_x0000_i1031" style="width:0;height:1.5pt" o:hralign="center" o:hrstd="t" o:hr="t" fillcolor="gray" stroked="f"/>
        </w:pict>
      </w:r>
    </w:p>
    <w:p w:rsidR="0027354A" w:rsidRPr="0049120F" w:rsidRDefault="0027354A" w:rsidP="0027354A">
      <w:pPr>
        <w:spacing w:after="0" w:line="240" w:lineRule="auto"/>
        <w:rPr>
          <w:rFonts w:asciiTheme="minorHAnsi" w:hAnsiTheme="minorHAnsi" w:cs="Arial"/>
          <w:sz w:val="24"/>
          <w:szCs w:val="24"/>
        </w:rPr>
      </w:pPr>
    </w:p>
    <w:p w:rsidR="007529EF" w:rsidRDefault="007529EF" w:rsidP="0027354A">
      <w:pPr>
        <w:spacing w:after="0" w:line="240" w:lineRule="auto"/>
        <w:rPr>
          <w:rFonts w:asciiTheme="minorHAnsi" w:hAnsiTheme="minorHAnsi" w:cs="Arial"/>
          <w:b/>
          <w:sz w:val="24"/>
          <w:szCs w:val="24"/>
        </w:rPr>
      </w:pPr>
    </w:p>
    <w:p w:rsidR="0027354A" w:rsidRPr="0049120F" w:rsidRDefault="0027354A" w:rsidP="0027354A">
      <w:pPr>
        <w:spacing w:after="0" w:line="240" w:lineRule="auto"/>
        <w:rPr>
          <w:rFonts w:asciiTheme="minorHAnsi" w:hAnsiTheme="minorHAnsi" w:cs="Arial"/>
          <w:b/>
          <w:sz w:val="24"/>
          <w:szCs w:val="24"/>
        </w:rPr>
      </w:pPr>
      <w:r w:rsidRPr="0049120F">
        <w:rPr>
          <w:rFonts w:asciiTheme="minorHAnsi" w:hAnsiTheme="minorHAnsi" w:cs="Arial"/>
          <w:b/>
          <w:sz w:val="24"/>
          <w:szCs w:val="24"/>
        </w:rPr>
        <w:lastRenderedPageBreak/>
        <w:t xml:space="preserve">PART THREE – to be completed the </w:t>
      </w:r>
      <w:r w:rsidR="00E74CA9">
        <w:rPr>
          <w:rFonts w:asciiTheme="minorHAnsi" w:hAnsiTheme="minorHAnsi" w:cs="Arial"/>
          <w:b/>
          <w:sz w:val="24"/>
          <w:szCs w:val="24"/>
        </w:rPr>
        <w:t xml:space="preserve">Vice-Chancellor </w:t>
      </w:r>
      <w:r w:rsidRPr="0049120F">
        <w:rPr>
          <w:rFonts w:asciiTheme="minorHAnsi" w:hAnsiTheme="minorHAnsi" w:cs="Arial"/>
          <w:b/>
          <w:sz w:val="24"/>
          <w:szCs w:val="24"/>
        </w:rPr>
        <w:t xml:space="preserve"> </w:t>
      </w:r>
    </w:p>
    <w:p w:rsidR="0027354A" w:rsidRPr="0049120F" w:rsidRDefault="0027354A" w:rsidP="0027354A">
      <w:pPr>
        <w:spacing w:after="0" w:line="240" w:lineRule="auto"/>
        <w:rPr>
          <w:rFonts w:asciiTheme="minorHAnsi" w:hAnsiTheme="minorHAnsi" w:cs="Arial"/>
          <w:sz w:val="24"/>
          <w:szCs w:val="24"/>
        </w:rPr>
      </w:pPr>
    </w:p>
    <w:p w:rsidR="0027354A" w:rsidRPr="0049120F" w:rsidRDefault="0027354A" w:rsidP="0027354A">
      <w:pPr>
        <w:spacing w:after="0" w:line="240" w:lineRule="auto"/>
        <w:rPr>
          <w:rFonts w:asciiTheme="minorHAnsi" w:hAnsiTheme="minorHAnsi" w:cs="Arial"/>
          <w:sz w:val="24"/>
          <w:szCs w:val="24"/>
        </w:rPr>
      </w:pPr>
      <w:r w:rsidRPr="0049120F">
        <w:rPr>
          <w:rFonts w:asciiTheme="minorHAnsi" w:hAnsiTheme="minorHAnsi" w:cs="Arial"/>
          <w:sz w:val="24"/>
          <w:szCs w:val="24"/>
        </w:rPr>
        <w:t xml:space="preserve">I authorise the above named key statutory return to be submitted on the recommendation of the Data Scrutiny Group. </w:t>
      </w: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Signed</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Date</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B269C" w:rsidP="0027354A">
      <w:pPr>
        <w:spacing w:after="0" w:line="240" w:lineRule="auto"/>
        <w:rPr>
          <w:rFonts w:asciiTheme="minorHAnsi" w:hAnsiTheme="minorHAnsi" w:cs="Arial"/>
          <w:sz w:val="24"/>
          <w:szCs w:val="24"/>
        </w:rPr>
      </w:pPr>
      <w:r>
        <w:rPr>
          <w:rFonts w:asciiTheme="minorHAnsi" w:hAnsiTheme="minorHAnsi" w:cs="Arial"/>
          <w:color w:val="000000"/>
          <w:sz w:val="24"/>
          <w:szCs w:val="24"/>
        </w:rPr>
        <w:pict>
          <v:rect id="_x0000_i1032" style="width:0;height:1.5pt" o:hralign="center" o:hrstd="t" o:hr="t" fillcolor="gray" stroked="f"/>
        </w:pict>
      </w:r>
    </w:p>
    <w:p w:rsidR="0027354A" w:rsidRPr="0049120F" w:rsidRDefault="0027354A" w:rsidP="0027354A">
      <w:pPr>
        <w:spacing w:after="0" w:line="240" w:lineRule="auto"/>
        <w:rPr>
          <w:rFonts w:asciiTheme="minorHAnsi" w:hAnsiTheme="minorHAnsi" w:cs="Arial"/>
          <w:i/>
          <w:sz w:val="24"/>
          <w:szCs w:val="24"/>
        </w:rPr>
      </w:pPr>
      <w:r w:rsidRPr="0049120F">
        <w:rPr>
          <w:rFonts w:asciiTheme="minorHAnsi" w:hAnsiTheme="minorHAnsi" w:cs="Arial"/>
          <w:i/>
          <w:sz w:val="24"/>
          <w:szCs w:val="24"/>
        </w:rPr>
        <w:t>For</w:t>
      </w:r>
      <w:r w:rsidR="00C919C5" w:rsidRPr="0049120F">
        <w:rPr>
          <w:rFonts w:asciiTheme="minorHAnsi" w:hAnsiTheme="minorHAnsi" w:cs="Arial"/>
          <w:i/>
          <w:sz w:val="24"/>
          <w:szCs w:val="24"/>
        </w:rPr>
        <w:t xml:space="preserve"> Vice-Chancellor</w:t>
      </w:r>
      <w:r w:rsidRPr="0049120F">
        <w:rPr>
          <w:rFonts w:asciiTheme="minorHAnsi" w:hAnsiTheme="minorHAnsi" w:cs="Arial"/>
          <w:i/>
          <w:sz w:val="24"/>
          <w:szCs w:val="24"/>
        </w:rPr>
        <w:t>’s Office use only:</w:t>
      </w:r>
    </w:p>
    <w:tbl>
      <w:tblPr>
        <w:tblW w:w="0" w:type="auto"/>
        <w:tblLook w:val="04A0" w:firstRow="1" w:lastRow="0" w:firstColumn="1" w:lastColumn="0" w:noHBand="0" w:noVBand="1"/>
      </w:tblPr>
      <w:tblGrid>
        <w:gridCol w:w="9570"/>
      </w:tblGrid>
      <w:tr w:rsidR="0027354A" w:rsidRPr="0049120F" w:rsidTr="001911F2">
        <w:tc>
          <w:tcPr>
            <w:tcW w:w="9570" w:type="dxa"/>
          </w:tcPr>
          <w:p w:rsidR="0027354A" w:rsidRPr="0049120F" w:rsidRDefault="0027354A" w:rsidP="001911F2">
            <w:pPr>
              <w:spacing w:after="0" w:line="240" w:lineRule="auto"/>
              <w:rPr>
                <w:rFonts w:asciiTheme="minorHAnsi" w:hAnsiTheme="minorHAnsi" w:cs="Arial"/>
                <w:sz w:val="24"/>
                <w:szCs w:val="24"/>
              </w:rPr>
            </w:pPr>
            <w:r w:rsidRPr="0049120F">
              <w:rPr>
                <w:rFonts w:asciiTheme="minorHAnsi" w:hAnsiTheme="minorHAnsi" w:cs="Arial"/>
                <w:sz w:val="24"/>
                <w:szCs w:val="24"/>
              </w:rPr>
              <w:t xml:space="preserve">Statutory Return Received </w:t>
            </w:r>
            <w:r w:rsidR="00434DFC" w:rsidRPr="0049120F">
              <w:rPr>
                <w:rFonts w:asciiTheme="minorHAnsi" w:hAnsiTheme="minorHAnsi" w:cs="Arial"/>
                <w:sz w:val="24"/>
                <w:szCs w:val="24"/>
              </w:rPr>
              <w:fldChar w:fldCharType="begin">
                <w:ffData>
                  <w:name w:val="Check1"/>
                  <w:enabled/>
                  <w:calcOnExit w:val="0"/>
                  <w:checkBox>
                    <w:sizeAuto/>
                    <w:default w:val="0"/>
                  </w:checkBox>
                </w:ffData>
              </w:fldChar>
            </w:r>
            <w:r w:rsidRPr="0049120F">
              <w:rPr>
                <w:rFonts w:asciiTheme="minorHAnsi" w:hAnsiTheme="minorHAnsi" w:cs="Arial"/>
                <w:sz w:val="24"/>
                <w:szCs w:val="24"/>
              </w:rPr>
              <w:instrText xml:space="preserve"> FORMCHECKBOX </w:instrText>
            </w:r>
            <w:r w:rsidR="002B269C">
              <w:rPr>
                <w:rFonts w:asciiTheme="minorHAnsi" w:hAnsiTheme="minorHAnsi" w:cs="Arial"/>
                <w:sz w:val="24"/>
                <w:szCs w:val="24"/>
              </w:rPr>
            </w:r>
            <w:r w:rsidR="002B269C">
              <w:rPr>
                <w:rFonts w:asciiTheme="minorHAnsi" w:hAnsiTheme="minorHAnsi" w:cs="Arial"/>
                <w:sz w:val="24"/>
                <w:szCs w:val="24"/>
              </w:rPr>
              <w:fldChar w:fldCharType="separate"/>
            </w:r>
            <w:r w:rsidR="00434DFC" w:rsidRPr="0049120F">
              <w:rPr>
                <w:rFonts w:asciiTheme="minorHAnsi" w:hAnsiTheme="minorHAnsi" w:cs="Arial"/>
                <w:sz w:val="24"/>
                <w:szCs w:val="24"/>
              </w:rPr>
              <w:fldChar w:fldCharType="end"/>
            </w:r>
            <w:r w:rsidRPr="0049120F">
              <w:rPr>
                <w:rFonts w:asciiTheme="minorHAnsi" w:hAnsiTheme="minorHAnsi" w:cs="Arial"/>
                <w:sz w:val="24"/>
                <w:szCs w:val="24"/>
              </w:rPr>
              <w:t xml:space="preserve"> with signed and authorised Sign off Sheet </w:t>
            </w:r>
            <w:r w:rsidR="00434DFC" w:rsidRPr="0049120F">
              <w:rPr>
                <w:rFonts w:asciiTheme="minorHAnsi" w:hAnsiTheme="minorHAnsi" w:cs="Arial"/>
                <w:sz w:val="24"/>
                <w:szCs w:val="24"/>
              </w:rPr>
              <w:fldChar w:fldCharType="begin">
                <w:ffData>
                  <w:name w:val="Check2"/>
                  <w:enabled/>
                  <w:calcOnExit w:val="0"/>
                  <w:checkBox>
                    <w:sizeAuto/>
                    <w:default w:val="0"/>
                  </w:checkBox>
                </w:ffData>
              </w:fldChar>
            </w:r>
            <w:r w:rsidRPr="0049120F">
              <w:rPr>
                <w:rFonts w:asciiTheme="minorHAnsi" w:hAnsiTheme="minorHAnsi" w:cs="Arial"/>
                <w:sz w:val="24"/>
                <w:szCs w:val="24"/>
              </w:rPr>
              <w:instrText xml:space="preserve"> FORMCHECKBOX </w:instrText>
            </w:r>
            <w:r w:rsidR="002B269C">
              <w:rPr>
                <w:rFonts w:asciiTheme="minorHAnsi" w:hAnsiTheme="minorHAnsi" w:cs="Arial"/>
                <w:sz w:val="24"/>
                <w:szCs w:val="24"/>
              </w:rPr>
            </w:r>
            <w:r w:rsidR="002B269C">
              <w:rPr>
                <w:rFonts w:asciiTheme="minorHAnsi" w:hAnsiTheme="minorHAnsi" w:cs="Arial"/>
                <w:sz w:val="24"/>
                <w:szCs w:val="24"/>
              </w:rPr>
              <w:fldChar w:fldCharType="separate"/>
            </w:r>
            <w:r w:rsidR="00434DFC" w:rsidRPr="0049120F">
              <w:rPr>
                <w:rFonts w:asciiTheme="minorHAnsi" w:hAnsiTheme="minorHAnsi" w:cs="Arial"/>
                <w:sz w:val="24"/>
                <w:szCs w:val="24"/>
              </w:rPr>
              <w:fldChar w:fldCharType="end"/>
            </w:r>
            <w:r w:rsidRPr="0049120F">
              <w:rPr>
                <w:rFonts w:asciiTheme="minorHAnsi" w:hAnsiTheme="minorHAnsi" w:cs="Arial"/>
                <w:sz w:val="24"/>
                <w:szCs w:val="24"/>
              </w:rPr>
              <w:t xml:space="preserve"> </w:t>
            </w:r>
          </w:p>
        </w:tc>
      </w:tr>
      <w:tr w:rsidR="0027354A" w:rsidRPr="0049120F" w:rsidTr="001911F2">
        <w:tc>
          <w:tcPr>
            <w:tcW w:w="9570" w:type="dxa"/>
          </w:tcPr>
          <w:p w:rsidR="0027354A" w:rsidRPr="0049120F" w:rsidRDefault="0027354A" w:rsidP="001911F2">
            <w:pPr>
              <w:spacing w:after="0" w:line="240" w:lineRule="auto"/>
              <w:rPr>
                <w:rFonts w:asciiTheme="minorHAnsi" w:hAnsiTheme="minorHAnsi" w:cs="Arial"/>
                <w:sz w:val="24"/>
                <w:szCs w:val="24"/>
              </w:rPr>
            </w:pPr>
            <w:r w:rsidRPr="0049120F">
              <w:rPr>
                <w:rFonts w:asciiTheme="minorHAnsi" w:hAnsiTheme="minorHAnsi" w:cs="Arial"/>
                <w:sz w:val="24"/>
                <w:szCs w:val="24"/>
              </w:rPr>
              <w:t xml:space="preserve">Filed (with sign off sheet) </w:t>
            </w:r>
            <w:r w:rsidR="00434DFC" w:rsidRPr="0049120F">
              <w:rPr>
                <w:rFonts w:asciiTheme="minorHAnsi" w:hAnsiTheme="minorHAnsi" w:cs="Arial"/>
                <w:sz w:val="24"/>
                <w:szCs w:val="24"/>
              </w:rPr>
              <w:fldChar w:fldCharType="begin">
                <w:ffData>
                  <w:name w:val="Check3"/>
                  <w:enabled/>
                  <w:calcOnExit w:val="0"/>
                  <w:checkBox>
                    <w:sizeAuto/>
                    <w:default w:val="0"/>
                  </w:checkBox>
                </w:ffData>
              </w:fldChar>
            </w:r>
            <w:r w:rsidRPr="0049120F">
              <w:rPr>
                <w:rFonts w:asciiTheme="minorHAnsi" w:hAnsiTheme="minorHAnsi" w:cs="Arial"/>
                <w:sz w:val="24"/>
                <w:szCs w:val="24"/>
              </w:rPr>
              <w:instrText xml:space="preserve"> FORMCHECKBOX </w:instrText>
            </w:r>
            <w:r w:rsidR="002B269C">
              <w:rPr>
                <w:rFonts w:asciiTheme="minorHAnsi" w:hAnsiTheme="minorHAnsi" w:cs="Arial"/>
                <w:sz w:val="24"/>
                <w:szCs w:val="24"/>
              </w:rPr>
            </w:r>
            <w:r w:rsidR="002B269C">
              <w:rPr>
                <w:rFonts w:asciiTheme="minorHAnsi" w:hAnsiTheme="minorHAnsi" w:cs="Arial"/>
                <w:sz w:val="24"/>
                <w:szCs w:val="24"/>
              </w:rPr>
              <w:fldChar w:fldCharType="separate"/>
            </w:r>
            <w:r w:rsidR="00434DFC" w:rsidRPr="0049120F">
              <w:rPr>
                <w:rFonts w:asciiTheme="minorHAnsi" w:hAnsiTheme="minorHAnsi" w:cs="Arial"/>
                <w:sz w:val="24"/>
                <w:szCs w:val="24"/>
              </w:rPr>
              <w:fldChar w:fldCharType="end"/>
            </w:r>
          </w:p>
        </w:tc>
      </w:tr>
    </w:tbl>
    <w:p w:rsidR="0027354A" w:rsidRPr="0049120F" w:rsidRDefault="0027354A" w:rsidP="0027354A">
      <w:pPr>
        <w:spacing w:after="0" w:line="240" w:lineRule="auto"/>
        <w:rPr>
          <w:rFonts w:asciiTheme="minorHAnsi" w:hAnsiTheme="minorHAnsi" w:cs="Arial"/>
          <w:sz w:val="24"/>
          <w:szCs w:val="24"/>
        </w:rPr>
      </w:pPr>
    </w:p>
    <w:p w:rsidR="00EB55C9" w:rsidRPr="0049120F" w:rsidRDefault="00EB55C9" w:rsidP="00905B5C">
      <w:pPr>
        <w:pStyle w:val="Default"/>
        <w:jc w:val="both"/>
        <w:rPr>
          <w:rFonts w:asciiTheme="minorHAnsi" w:hAnsiTheme="minorHAnsi"/>
          <w:bCs/>
          <w:color w:val="auto"/>
        </w:rPr>
      </w:pPr>
    </w:p>
    <w:p w:rsidR="00EB55C9" w:rsidRPr="0049120F" w:rsidRDefault="00EB55C9" w:rsidP="00905B5C">
      <w:pPr>
        <w:pStyle w:val="Default"/>
        <w:jc w:val="both"/>
        <w:rPr>
          <w:rFonts w:asciiTheme="minorHAnsi" w:hAnsiTheme="minorHAnsi"/>
          <w:bCs/>
          <w:color w:val="auto"/>
        </w:rPr>
        <w:sectPr w:rsidR="00EB55C9" w:rsidRPr="0049120F" w:rsidSect="000F691B">
          <w:headerReference w:type="default" r:id="rId12"/>
          <w:pgSz w:w="11907" w:h="16840" w:code="9"/>
          <w:pgMar w:top="1134" w:right="1134" w:bottom="1134" w:left="1134" w:header="720" w:footer="720" w:gutter="0"/>
          <w:cols w:space="720"/>
          <w:noEndnote/>
          <w:docGrid w:linePitch="299"/>
        </w:sectPr>
      </w:pPr>
    </w:p>
    <w:p w:rsidR="00EB719A" w:rsidRPr="0049120F" w:rsidRDefault="00EB719A" w:rsidP="00EB719A">
      <w:pPr>
        <w:pStyle w:val="Heading1"/>
        <w:spacing w:before="0" w:line="240" w:lineRule="auto"/>
        <w:rPr>
          <w:rFonts w:asciiTheme="minorHAnsi" w:hAnsiTheme="minorHAnsi" w:cs="Arial"/>
          <w:color w:val="auto"/>
          <w:sz w:val="24"/>
          <w:szCs w:val="24"/>
        </w:rPr>
      </w:pPr>
      <w:bookmarkStart w:id="24" w:name="_Toc325463665"/>
      <w:r w:rsidRPr="0049120F">
        <w:rPr>
          <w:rFonts w:asciiTheme="minorHAnsi" w:hAnsiTheme="minorHAnsi" w:cs="Arial"/>
          <w:color w:val="auto"/>
          <w:sz w:val="24"/>
          <w:szCs w:val="24"/>
        </w:rPr>
        <w:lastRenderedPageBreak/>
        <w:t>Appendix Three</w:t>
      </w:r>
      <w:bookmarkEnd w:id="24"/>
    </w:p>
    <w:p w:rsidR="0027354A" w:rsidRPr="0049120F" w:rsidRDefault="0027354A" w:rsidP="0027354A">
      <w:pPr>
        <w:pStyle w:val="Default"/>
        <w:jc w:val="center"/>
        <w:rPr>
          <w:rFonts w:asciiTheme="minorHAnsi" w:hAnsiTheme="minorHAnsi"/>
          <w:b/>
          <w:bCs/>
          <w:color w:val="auto"/>
        </w:rPr>
      </w:pPr>
      <w:r w:rsidRPr="0049120F">
        <w:rPr>
          <w:rFonts w:asciiTheme="minorHAnsi" w:hAnsiTheme="minorHAnsi"/>
          <w:b/>
          <w:bCs/>
          <w:color w:val="auto"/>
        </w:rPr>
        <w:t xml:space="preserve">DATA ASSURANCE </w:t>
      </w:r>
    </w:p>
    <w:p w:rsidR="0027354A" w:rsidRPr="0049120F" w:rsidRDefault="0027354A" w:rsidP="0027354A">
      <w:pPr>
        <w:spacing w:after="0" w:line="240" w:lineRule="auto"/>
        <w:jc w:val="center"/>
        <w:rPr>
          <w:rFonts w:asciiTheme="minorHAnsi" w:hAnsiTheme="minorHAnsi" w:cs="Arial"/>
          <w:sz w:val="24"/>
          <w:szCs w:val="24"/>
        </w:rPr>
      </w:pPr>
    </w:p>
    <w:p w:rsidR="0027354A" w:rsidRPr="0049120F" w:rsidRDefault="0027354A" w:rsidP="00EB719A">
      <w:pPr>
        <w:pStyle w:val="Heading2"/>
        <w:spacing w:before="0" w:line="240" w:lineRule="auto"/>
        <w:jc w:val="center"/>
        <w:rPr>
          <w:rFonts w:asciiTheme="minorHAnsi" w:hAnsiTheme="minorHAnsi" w:cs="Arial"/>
          <w:color w:val="auto"/>
          <w:sz w:val="24"/>
          <w:szCs w:val="24"/>
        </w:rPr>
      </w:pPr>
      <w:bookmarkStart w:id="25" w:name="_Toc325463666"/>
      <w:r w:rsidRPr="0049120F">
        <w:rPr>
          <w:rFonts w:asciiTheme="minorHAnsi" w:hAnsiTheme="minorHAnsi" w:cs="Arial"/>
          <w:color w:val="auto"/>
          <w:sz w:val="24"/>
          <w:szCs w:val="24"/>
        </w:rPr>
        <w:t>STATUTORY RETURN SIGN OFF FORM</w:t>
      </w:r>
      <w:bookmarkEnd w:id="25"/>
    </w:p>
    <w:p w:rsidR="0027354A" w:rsidRPr="0049120F" w:rsidRDefault="002B269C" w:rsidP="0027354A">
      <w:pPr>
        <w:spacing w:after="0" w:line="240" w:lineRule="auto"/>
        <w:rPr>
          <w:rFonts w:asciiTheme="minorHAnsi" w:hAnsiTheme="minorHAnsi" w:cs="Arial"/>
          <w:sz w:val="24"/>
          <w:szCs w:val="24"/>
        </w:rPr>
      </w:pPr>
      <w:r>
        <w:rPr>
          <w:rFonts w:asciiTheme="minorHAnsi" w:hAnsiTheme="minorHAnsi" w:cs="Arial"/>
          <w:color w:val="000000"/>
          <w:sz w:val="24"/>
          <w:szCs w:val="24"/>
        </w:rPr>
        <w:pict>
          <v:rect id="_x0000_i1033" style="width:0;height:1.5pt" o:hralign="center" o:hrstd="t" o:hr="t" fillcolor="gray" stroked="f"/>
        </w:pict>
      </w: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r w:rsidRPr="0049120F">
        <w:rPr>
          <w:rFonts w:asciiTheme="minorHAnsi" w:hAnsiTheme="minorHAnsi" w:cs="Arial"/>
          <w:b/>
          <w:sz w:val="24"/>
          <w:szCs w:val="24"/>
        </w:rPr>
        <w:t>PART ONE – to be completed by the Responsible Officer</w:t>
      </w: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Name</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Position</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Title of Statutory Return</w:t>
      </w:r>
      <w:r w:rsidRPr="0049120F">
        <w:rPr>
          <w:rFonts w:asciiTheme="minorHAnsi" w:hAnsiTheme="minorHAnsi" w:cs="Arial"/>
          <w:sz w:val="24"/>
          <w:szCs w:val="24"/>
        </w:rPr>
        <w:t xml:space="preserve">: </w:t>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Submission Deadline</w:t>
      </w:r>
      <w:r w:rsidRPr="0049120F">
        <w:rPr>
          <w:rFonts w:asciiTheme="minorHAnsi" w:hAnsiTheme="minorHAnsi" w:cs="Arial"/>
          <w:sz w:val="24"/>
          <w:szCs w:val="24"/>
        </w:rPr>
        <w:t xml:space="preserve">: </w:t>
      </w:r>
      <w:r w:rsidRPr="0049120F">
        <w:rPr>
          <w:rFonts w:asciiTheme="minorHAnsi" w:hAnsiTheme="minorHAnsi" w:cs="Arial"/>
          <w:sz w:val="24"/>
          <w:szCs w:val="24"/>
        </w:rPr>
        <w:tab/>
      </w:r>
    </w:p>
    <w:p w:rsidR="0027354A" w:rsidRPr="0049120F" w:rsidRDefault="0027354A" w:rsidP="0027354A">
      <w:pPr>
        <w:autoSpaceDE w:val="0"/>
        <w:autoSpaceDN w:val="0"/>
        <w:adjustRightInd w:val="0"/>
        <w:spacing w:after="0" w:line="240" w:lineRule="auto"/>
        <w:rPr>
          <w:rFonts w:asciiTheme="minorHAnsi" w:hAnsiTheme="minorHAnsi" w:cs="Arial"/>
          <w:i/>
          <w:sz w:val="24"/>
          <w:szCs w:val="24"/>
        </w:rPr>
      </w:pPr>
    </w:p>
    <w:p w:rsidR="0027354A" w:rsidRDefault="0027354A" w:rsidP="0027354A">
      <w:pPr>
        <w:autoSpaceDE w:val="0"/>
        <w:autoSpaceDN w:val="0"/>
        <w:adjustRightInd w:val="0"/>
        <w:spacing w:after="0" w:line="240" w:lineRule="auto"/>
        <w:jc w:val="center"/>
        <w:rPr>
          <w:rFonts w:asciiTheme="minorHAnsi" w:hAnsiTheme="minorHAnsi" w:cs="Arial"/>
          <w:i/>
          <w:sz w:val="24"/>
          <w:szCs w:val="24"/>
        </w:rPr>
      </w:pPr>
      <w:r w:rsidRPr="0049120F">
        <w:rPr>
          <w:rFonts w:asciiTheme="minorHAnsi" w:hAnsiTheme="minorHAnsi" w:cs="Arial"/>
          <w:i/>
          <w:sz w:val="24"/>
          <w:szCs w:val="24"/>
        </w:rPr>
        <w:t xml:space="preserve">A copy of the final submission together with the completed Sign </w:t>
      </w:r>
      <w:r w:rsidR="00093C4D" w:rsidRPr="0049120F">
        <w:rPr>
          <w:rFonts w:asciiTheme="minorHAnsi" w:hAnsiTheme="minorHAnsi" w:cs="Arial"/>
          <w:i/>
          <w:sz w:val="24"/>
          <w:szCs w:val="24"/>
        </w:rPr>
        <w:t>off</w:t>
      </w:r>
      <w:r w:rsidR="00093C4D">
        <w:rPr>
          <w:rFonts w:asciiTheme="minorHAnsi" w:hAnsiTheme="minorHAnsi" w:cs="Arial"/>
          <w:i/>
          <w:sz w:val="24"/>
          <w:szCs w:val="24"/>
        </w:rPr>
        <w:t xml:space="preserve"> f</w:t>
      </w:r>
      <w:r w:rsidRPr="0049120F">
        <w:rPr>
          <w:rFonts w:asciiTheme="minorHAnsi" w:hAnsiTheme="minorHAnsi" w:cs="Arial"/>
          <w:i/>
          <w:sz w:val="24"/>
          <w:szCs w:val="24"/>
        </w:rPr>
        <w:t>orm must be sent to the Data Scrutiny for authorisation prior to submission by the designated deadline</w:t>
      </w:r>
      <w:r w:rsidR="00093C4D">
        <w:rPr>
          <w:rFonts w:asciiTheme="minorHAnsi" w:hAnsiTheme="minorHAnsi" w:cs="Arial"/>
          <w:i/>
          <w:sz w:val="24"/>
          <w:szCs w:val="24"/>
        </w:rPr>
        <w:t>.</w:t>
      </w:r>
    </w:p>
    <w:p w:rsidR="00093C4D" w:rsidRPr="0049120F" w:rsidRDefault="00093C4D" w:rsidP="0027354A">
      <w:pPr>
        <w:autoSpaceDE w:val="0"/>
        <w:autoSpaceDN w:val="0"/>
        <w:adjustRightInd w:val="0"/>
        <w:spacing w:after="0" w:line="240" w:lineRule="auto"/>
        <w:jc w:val="center"/>
        <w:rPr>
          <w:rFonts w:asciiTheme="minorHAnsi" w:hAnsiTheme="minorHAnsi" w:cs="Arial"/>
          <w:i/>
          <w:sz w:val="24"/>
          <w:szCs w:val="24"/>
        </w:rPr>
      </w:pPr>
      <w:r w:rsidRPr="00093C4D">
        <w:rPr>
          <w:rFonts w:asciiTheme="minorHAnsi" w:hAnsiTheme="minorHAnsi" w:cs="Arial"/>
          <w:i/>
          <w:sz w:val="24"/>
          <w:szCs w:val="24"/>
        </w:rPr>
        <w:t>A copy of the final submission with the completed Sign Off form must be sent to the Executive Officer</w:t>
      </w:r>
      <w:r w:rsidR="002229DA" w:rsidRPr="002229DA">
        <w:t xml:space="preserve"> </w:t>
      </w:r>
      <w:r w:rsidR="002229DA" w:rsidRPr="002229DA">
        <w:rPr>
          <w:rFonts w:asciiTheme="minorHAnsi" w:hAnsiTheme="minorHAnsi" w:cs="Arial"/>
          <w:i/>
          <w:sz w:val="24"/>
          <w:szCs w:val="24"/>
        </w:rPr>
        <w:t>within a week of submission.</w:t>
      </w:r>
    </w:p>
    <w:p w:rsidR="0027354A" w:rsidRPr="0049120F" w:rsidRDefault="0027354A" w:rsidP="0027354A">
      <w:pPr>
        <w:pStyle w:val="Default"/>
        <w:tabs>
          <w:tab w:val="left" w:pos="3119"/>
        </w:tabs>
        <w:rPr>
          <w:rFonts w:asciiTheme="minorHAnsi" w:hAnsiTheme="minorHAnsi"/>
        </w:rPr>
      </w:pPr>
    </w:p>
    <w:p w:rsidR="0027354A" w:rsidRPr="0049120F" w:rsidRDefault="0027354A" w:rsidP="00093C4D">
      <w:pPr>
        <w:pStyle w:val="Default"/>
        <w:numPr>
          <w:ilvl w:val="0"/>
          <w:numId w:val="44"/>
        </w:numPr>
        <w:tabs>
          <w:tab w:val="left" w:pos="3119"/>
        </w:tabs>
        <w:rPr>
          <w:rFonts w:asciiTheme="minorHAnsi" w:hAnsiTheme="minorHAnsi"/>
        </w:rPr>
      </w:pPr>
      <w:r w:rsidRPr="0049120F">
        <w:rPr>
          <w:rFonts w:asciiTheme="minorHAnsi" w:hAnsiTheme="minorHAnsi"/>
        </w:rPr>
        <w:t xml:space="preserve">I confirm that the data for the above named statutory return has been checked and verified.  </w:t>
      </w:r>
    </w:p>
    <w:p w:rsidR="0027354A" w:rsidRPr="0049120F" w:rsidRDefault="0027354A" w:rsidP="00093C4D">
      <w:pPr>
        <w:pStyle w:val="Default"/>
        <w:numPr>
          <w:ilvl w:val="0"/>
          <w:numId w:val="44"/>
        </w:numPr>
        <w:tabs>
          <w:tab w:val="left" w:pos="3119"/>
        </w:tabs>
        <w:rPr>
          <w:rFonts w:asciiTheme="minorHAnsi" w:hAnsiTheme="minorHAnsi"/>
        </w:rPr>
      </w:pPr>
      <w:r w:rsidRPr="0049120F">
        <w:rPr>
          <w:rFonts w:asciiTheme="minorHAnsi" w:hAnsiTheme="minorHAnsi"/>
        </w:rPr>
        <w:t xml:space="preserve">All queries and internal validation checks have been investigated and to the best ability of this area. </w:t>
      </w:r>
    </w:p>
    <w:p w:rsidR="0027354A" w:rsidRDefault="0027354A" w:rsidP="00093C4D">
      <w:pPr>
        <w:pStyle w:val="Default"/>
        <w:numPr>
          <w:ilvl w:val="0"/>
          <w:numId w:val="44"/>
        </w:numPr>
        <w:tabs>
          <w:tab w:val="left" w:pos="3119"/>
        </w:tabs>
        <w:rPr>
          <w:rFonts w:asciiTheme="minorHAnsi" w:hAnsiTheme="minorHAnsi"/>
        </w:rPr>
      </w:pPr>
      <w:r w:rsidRPr="0049120F">
        <w:rPr>
          <w:rFonts w:asciiTheme="minorHAnsi" w:hAnsiTheme="minorHAnsi"/>
        </w:rPr>
        <w:t xml:space="preserve">I confirm that this submission is complete and correct and request authorisation to submit this statutory return. </w:t>
      </w: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Signed</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Date</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B269C" w:rsidP="0027354A">
      <w:pPr>
        <w:spacing w:after="0" w:line="240" w:lineRule="auto"/>
        <w:rPr>
          <w:rFonts w:asciiTheme="minorHAnsi" w:hAnsiTheme="minorHAnsi" w:cs="Arial"/>
          <w:sz w:val="24"/>
          <w:szCs w:val="24"/>
        </w:rPr>
      </w:pPr>
      <w:r>
        <w:rPr>
          <w:rFonts w:asciiTheme="minorHAnsi" w:hAnsiTheme="minorHAnsi" w:cs="Arial"/>
          <w:color w:val="000000"/>
          <w:sz w:val="24"/>
          <w:szCs w:val="24"/>
        </w:rPr>
        <w:pict>
          <v:rect id="_x0000_i1034" style="width:0;height:1.5pt" o:hralign="center" o:hrstd="t" o:hr="t" fillcolor="gray" stroked="f"/>
        </w:pict>
      </w:r>
    </w:p>
    <w:p w:rsidR="0027354A" w:rsidRPr="0049120F" w:rsidRDefault="0027354A" w:rsidP="0027354A">
      <w:pPr>
        <w:spacing w:after="0" w:line="240" w:lineRule="auto"/>
        <w:rPr>
          <w:rFonts w:asciiTheme="minorHAnsi" w:hAnsiTheme="minorHAnsi" w:cs="Arial"/>
          <w:sz w:val="24"/>
          <w:szCs w:val="24"/>
        </w:rPr>
      </w:pPr>
    </w:p>
    <w:p w:rsidR="007D46F3" w:rsidRPr="0049120F" w:rsidRDefault="0027354A" w:rsidP="007D46F3">
      <w:pPr>
        <w:spacing w:after="0" w:line="240" w:lineRule="auto"/>
        <w:rPr>
          <w:rFonts w:asciiTheme="minorHAnsi" w:hAnsiTheme="minorHAnsi" w:cs="Arial"/>
          <w:b/>
          <w:sz w:val="24"/>
          <w:szCs w:val="24"/>
        </w:rPr>
      </w:pPr>
      <w:r w:rsidRPr="0049120F">
        <w:rPr>
          <w:rFonts w:asciiTheme="minorHAnsi" w:hAnsiTheme="minorHAnsi" w:cs="Arial"/>
          <w:b/>
          <w:sz w:val="24"/>
          <w:szCs w:val="24"/>
        </w:rPr>
        <w:t>PART TWO – to be completed by the Data Scrutiny Group</w:t>
      </w:r>
      <w:r w:rsidR="007D46F3">
        <w:rPr>
          <w:rFonts w:asciiTheme="minorHAnsi" w:hAnsiTheme="minorHAnsi" w:cs="Arial"/>
          <w:b/>
          <w:sz w:val="24"/>
          <w:szCs w:val="24"/>
        </w:rPr>
        <w:t xml:space="preserve"> (</w:t>
      </w:r>
      <w:r w:rsidR="007D46F3">
        <w:rPr>
          <w:rFonts w:asciiTheme="minorHAnsi" w:hAnsiTheme="minorHAnsi"/>
          <w:bCs/>
        </w:rPr>
        <w:t>made up of the Registrar, Director of Finance and Facilities and the corporate Information Officer)</w:t>
      </w:r>
    </w:p>
    <w:p w:rsidR="0027354A" w:rsidRPr="0049120F" w:rsidRDefault="0027354A" w:rsidP="0027354A">
      <w:pPr>
        <w:spacing w:after="0" w:line="240" w:lineRule="auto"/>
        <w:rPr>
          <w:rFonts w:asciiTheme="minorHAnsi" w:hAnsiTheme="minorHAnsi" w:cs="Arial"/>
          <w:sz w:val="24"/>
          <w:szCs w:val="24"/>
        </w:rPr>
      </w:pPr>
    </w:p>
    <w:p w:rsidR="0027354A" w:rsidRPr="0049120F" w:rsidRDefault="0027354A" w:rsidP="0027354A">
      <w:pPr>
        <w:spacing w:after="0" w:line="240" w:lineRule="auto"/>
        <w:rPr>
          <w:rFonts w:asciiTheme="minorHAnsi" w:hAnsiTheme="minorHAnsi" w:cs="Arial"/>
          <w:sz w:val="24"/>
          <w:szCs w:val="24"/>
        </w:rPr>
      </w:pPr>
      <w:r w:rsidRPr="0049120F">
        <w:rPr>
          <w:rFonts w:asciiTheme="minorHAnsi" w:hAnsiTheme="minorHAnsi" w:cs="Arial"/>
          <w:sz w:val="24"/>
          <w:szCs w:val="24"/>
        </w:rPr>
        <w:t>I authorise the above named statutory return to be submitted.</w:t>
      </w:r>
    </w:p>
    <w:p w:rsidR="0027354A" w:rsidRPr="0049120F" w:rsidRDefault="0027354A" w:rsidP="0027354A">
      <w:pPr>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Signed</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Date</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B269C" w:rsidP="0027354A">
      <w:pPr>
        <w:spacing w:after="0" w:line="240" w:lineRule="auto"/>
        <w:rPr>
          <w:rFonts w:asciiTheme="minorHAnsi" w:hAnsiTheme="minorHAnsi" w:cs="Arial"/>
          <w:sz w:val="24"/>
          <w:szCs w:val="24"/>
        </w:rPr>
      </w:pPr>
      <w:r>
        <w:rPr>
          <w:rFonts w:asciiTheme="minorHAnsi" w:hAnsiTheme="minorHAnsi" w:cs="Arial"/>
          <w:color w:val="000000"/>
          <w:sz w:val="24"/>
          <w:szCs w:val="24"/>
        </w:rPr>
        <w:pict>
          <v:rect id="_x0000_i1035" style="width:0;height:1.5pt" o:hralign="center" o:hrstd="t" o:hr="t" fillcolor="gray" stroked="f"/>
        </w:pict>
      </w:r>
    </w:p>
    <w:p w:rsidR="0027354A" w:rsidRPr="0049120F" w:rsidRDefault="0027354A" w:rsidP="0027354A">
      <w:pPr>
        <w:spacing w:after="0" w:line="240" w:lineRule="auto"/>
        <w:rPr>
          <w:rFonts w:asciiTheme="minorHAnsi" w:hAnsiTheme="minorHAnsi" w:cs="Arial"/>
          <w:sz w:val="24"/>
          <w:szCs w:val="24"/>
        </w:rPr>
      </w:pPr>
    </w:p>
    <w:p w:rsidR="0027354A" w:rsidRPr="0049120F" w:rsidRDefault="0027354A" w:rsidP="0027354A">
      <w:pPr>
        <w:spacing w:after="0" w:line="240" w:lineRule="auto"/>
        <w:rPr>
          <w:rFonts w:asciiTheme="minorHAnsi" w:hAnsiTheme="minorHAnsi" w:cs="Arial"/>
          <w:sz w:val="24"/>
          <w:szCs w:val="24"/>
        </w:rPr>
      </w:pPr>
    </w:p>
    <w:p w:rsidR="0027354A" w:rsidRPr="0049120F" w:rsidRDefault="0027354A" w:rsidP="0027354A">
      <w:pPr>
        <w:spacing w:after="0" w:line="240" w:lineRule="auto"/>
        <w:rPr>
          <w:rFonts w:asciiTheme="minorHAnsi" w:hAnsiTheme="minorHAnsi" w:cs="Arial"/>
          <w:i/>
          <w:sz w:val="24"/>
          <w:szCs w:val="24"/>
        </w:rPr>
      </w:pPr>
      <w:r w:rsidRPr="0049120F">
        <w:rPr>
          <w:rFonts w:asciiTheme="minorHAnsi" w:hAnsiTheme="minorHAnsi" w:cs="Arial"/>
          <w:i/>
          <w:sz w:val="24"/>
          <w:szCs w:val="24"/>
        </w:rPr>
        <w:t>For</w:t>
      </w:r>
      <w:r w:rsidR="00C919C5" w:rsidRPr="0049120F">
        <w:rPr>
          <w:rFonts w:asciiTheme="minorHAnsi" w:hAnsiTheme="minorHAnsi" w:cs="Arial"/>
          <w:i/>
          <w:sz w:val="24"/>
          <w:szCs w:val="24"/>
        </w:rPr>
        <w:t xml:space="preserve"> Vice-Chancellor</w:t>
      </w:r>
      <w:r w:rsidRPr="0049120F">
        <w:rPr>
          <w:rFonts w:asciiTheme="minorHAnsi" w:hAnsiTheme="minorHAnsi" w:cs="Arial"/>
          <w:i/>
          <w:sz w:val="24"/>
          <w:szCs w:val="24"/>
        </w:rPr>
        <w:t>’s Office use only:</w:t>
      </w:r>
    </w:p>
    <w:tbl>
      <w:tblPr>
        <w:tblW w:w="0" w:type="auto"/>
        <w:tblLook w:val="04A0" w:firstRow="1" w:lastRow="0" w:firstColumn="1" w:lastColumn="0" w:noHBand="0" w:noVBand="1"/>
      </w:tblPr>
      <w:tblGrid>
        <w:gridCol w:w="9570"/>
      </w:tblGrid>
      <w:tr w:rsidR="0027354A" w:rsidRPr="0049120F" w:rsidTr="001911F2">
        <w:tc>
          <w:tcPr>
            <w:tcW w:w="9570" w:type="dxa"/>
          </w:tcPr>
          <w:p w:rsidR="0027354A" w:rsidRPr="0049120F" w:rsidRDefault="0027354A" w:rsidP="001911F2">
            <w:pPr>
              <w:spacing w:after="0" w:line="240" w:lineRule="auto"/>
              <w:rPr>
                <w:rFonts w:asciiTheme="minorHAnsi" w:hAnsiTheme="minorHAnsi" w:cs="Arial"/>
                <w:sz w:val="24"/>
                <w:szCs w:val="24"/>
              </w:rPr>
            </w:pPr>
            <w:r w:rsidRPr="0049120F">
              <w:rPr>
                <w:rFonts w:asciiTheme="minorHAnsi" w:hAnsiTheme="minorHAnsi" w:cs="Arial"/>
                <w:sz w:val="24"/>
                <w:szCs w:val="24"/>
              </w:rPr>
              <w:t xml:space="preserve">Statutory Return Received </w:t>
            </w:r>
            <w:r w:rsidR="00434DFC" w:rsidRPr="0049120F">
              <w:rPr>
                <w:rFonts w:asciiTheme="minorHAnsi" w:hAnsiTheme="minorHAnsi" w:cs="Arial"/>
                <w:sz w:val="24"/>
                <w:szCs w:val="24"/>
              </w:rPr>
              <w:fldChar w:fldCharType="begin">
                <w:ffData>
                  <w:name w:val="Check1"/>
                  <w:enabled/>
                  <w:calcOnExit w:val="0"/>
                  <w:checkBox>
                    <w:sizeAuto/>
                    <w:default w:val="0"/>
                  </w:checkBox>
                </w:ffData>
              </w:fldChar>
            </w:r>
            <w:r w:rsidRPr="0049120F">
              <w:rPr>
                <w:rFonts w:asciiTheme="minorHAnsi" w:hAnsiTheme="minorHAnsi" w:cs="Arial"/>
                <w:sz w:val="24"/>
                <w:szCs w:val="24"/>
              </w:rPr>
              <w:instrText xml:space="preserve"> FORMCHECKBOX </w:instrText>
            </w:r>
            <w:r w:rsidR="002B269C">
              <w:rPr>
                <w:rFonts w:asciiTheme="minorHAnsi" w:hAnsiTheme="minorHAnsi" w:cs="Arial"/>
                <w:sz w:val="24"/>
                <w:szCs w:val="24"/>
              </w:rPr>
            </w:r>
            <w:r w:rsidR="002B269C">
              <w:rPr>
                <w:rFonts w:asciiTheme="minorHAnsi" w:hAnsiTheme="minorHAnsi" w:cs="Arial"/>
                <w:sz w:val="24"/>
                <w:szCs w:val="24"/>
              </w:rPr>
              <w:fldChar w:fldCharType="separate"/>
            </w:r>
            <w:r w:rsidR="00434DFC" w:rsidRPr="0049120F">
              <w:rPr>
                <w:rFonts w:asciiTheme="minorHAnsi" w:hAnsiTheme="minorHAnsi" w:cs="Arial"/>
                <w:sz w:val="24"/>
                <w:szCs w:val="24"/>
              </w:rPr>
              <w:fldChar w:fldCharType="end"/>
            </w:r>
            <w:r w:rsidRPr="0049120F">
              <w:rPr>
                <w:rFonts w:asciiTheme="minorHAnsi" w:hAnsiTheme="minorHAnsi" w:cs="Arial"/>
                <w:sz w:val="24"/>
                <w:szCs w:val="24"/>
              </w:rPr>
              <w:t xml:space="preserve"> with signed and authorised Sign off Sheet </w:t>
            </w:r>
            <w:r w:rsidR="00434DFC" w:rsidRPr="0049120F">
              <w:rPr>
                <w:rFonts w:asciiTheme="minorHAnsi" w:hAnsiTheme="minorHAnsi" w:cs="Arial"/>
                <w:sz w:val="24"/>
                <w:szCs w:val="24"/>
              </w:rPr>
              <w:fldChar w:fldCharType="begin">
                <w:ffData>
                  <w:name w:val="Check2"/>
                  <w:enabled/>
                  <w:calcOnExit w:val="0"/>
                  <w:checkBox>
                    <w:sizeAuto/>
                    <w:default w:val="0"/>
                  </w:checkBox>
                </w:ffData>
              </w:fldChar>
            </w:r>
            <w:r w:rsidRPr="0049120F">
              <w:rPr>
                <w:rFonts w:asciiTheme="minorHAnsi" w:hAnsiTheme="minorHAnsi" w:cs="Arial"/>
                <w:sz w:val="24"/>
                <w:szCs w:val="24"/>
              </w:rPr>
              <w:instrText xml:space="preserve"> FORMCHECKBOX </w:instrText>
            </w:r>
            <w:r w:rsidR="002B269C">
              <w:rPr>
                <w:rFonts w:asciiTheme="minorHAnsi" w:hAnsiTheme="minorHAnsi" w:cs="Arial"/>
                <w:sz w:val="24"/>
                <w:szCs w:val="24"/>
              </w:rPr>
            </w:r>
            <w:r w:rsidR="002B269C">
              <w:rPr>
                <w:rFonts w:asciiTheme="minorHAnsi" w:hAnsiTheme="minorHAnsi" w:cs="Arial"/>
                <w:sz w:val="24"/>
                <w:szCs w:val="24"/>
              </w:rPr>
              <w:fldChar w:fldCharType="separate"/>
            </w:r>
            <w:r w:rsidR="00434DFC" w:rsidRPr="0049120F">
              <w:rPr>
                <w:rFonts w:asciiTheme="minorHAnsi" w:hAnsiTheme="minorHAnsi" w:cs="Arial"/>
                <w:sz w:val="24"/>
                <w:szCs w:val="24"/>
              </w:rPr>
              <w:fldChar w:fldCharType="end"/>
            </w:r>
            <w:r w:rsidRPr="0049120F">
              <w:rPr>
                <w:rFonts w:asciiTheme="minorHAnsi" w:hAnsiTheme="minorHAnsi" w:cs="Arial"/>
                <w:sz w:val="24"/>
                <w:szCs w:val="24"/>
              </w:rPr>
              <w:t xml:space="preserve"> </w:t>
            </w:r>
          </w:p>
        </w:tc>
      </w:tr>
      <w:tr w:rsidR="0027354A" w:rsidRPr="0049120F" w:rsidTr="001911F2">
        <w:tc>
          <w:tcPr>
            <w:tcW w:w="9570" w:type="dxa"/>
          </w:tcPr>
          <w:p w:rsidR="0027354A" w:rsidRPr="0049120F" w:rsidRDefault="0027354A" w:rsidP="001911F2">
            <w:pPr>
              <w:spacing w:after="0" w:line="240" w:lineRule="auto"/>
              <w:rPr>
                <w:rFonts w:asciiTheme="minorHAnsi" w:hAnsiTheme="minorHAnsi" w:cs="Arial"/>
                <w:sz w:val="24"/>
                <w:szCs w:val="24"/>
              </w:rPr>
            </w:pPr>
            <w:r w:rsidRPr="0049120F">
              <w:rPr>
                <w:rFonts w:asciiTheme="minorHAnsi" w:hAnsiTheme="minorHAnsi" w:cs="Arial"/>
                <w:sz w:val="24"/>
                <w:szCs w:val="24"/>
              </w:rPr>
              <w:t xml:space="preserve">Filed (with sign off sheet) </w:t>
            </w:r>
            <w:r w:rsidR="00434DFC" w:rsidRPr="0049120F">
              <w:rPr>
                <w:rFonts w:asciiTheme="minorHAnsi" w:hAnsiTheme="minorHAnsi" w:cs="Arial"/>
                <w:sz w:val="24"/>
                <w:szCs w:val="24"/>
              </w:rPr>
              <w:fldChar w:fldCharType="begin">
                <w:ffData>
                  <w:name w:val="Check3"/>
                  <w:enabled/>
                  <w:calcOnExit w:val="0"/>
                  <w:checkBox>
                    <w:sizeAuto/>
                    <w:default w:val="0"/>
                  </w:checkBox>
                </w:ffData>
              </w:fldChar>
            </w:r>
            <w:r w:rsidRPr="0049120F">
              <w:rPr>
                <w:rFonts w:asciiTheme="minorHAnsi" w:hAnsiTheme="minorHAnsi" w:cs="Arial"/>
                <w:sz w:val="24"/>
                <w:szCs w:val="24"/>
              </w:rPr>
              <w:instrText xml:space="preserve"> FORMCHECKBOX </w:instrText>
            </w:r>
            <w:r w:rsidR="002B269C">
              <w:rPr>
                <w:rFonts w:asciiTheme="minorHAnsi" w:hAnsiTheme="minorHAnsi" w:cs="Arial"/>
                <w:sz w:val="24"/>
                <w:szCs w:val="24"/>
              </w:rPr>
            </w:r>
            <w:r w:rsidR="002B269C">
              <w:rPr>
                <w:rFonts w:asciiTheme="minorHAnsi" w:hAnsiTheme="minorHAnsi" w:cs="Arial"/>
                <w:sz w:val="24"/>
                <w:szCs w:val="24"/>
              </w:rPr>
              <w:fldChar w:fldCharType="separate"/>
            </w:r>
            <w:r w:rsidR="00434DFC" w:rsidRPr="0049120F">
              <w:rPr>
                <w:rFonts w:asciiTheme="minorHAnsi" w:hAnsiTheme="minorHAnsi" w:cs="Arial"/>
                <w:sz w:val="24"/>
                <w:szCs w:val="24"/>
              </w:rPr>
              <w:fldChar w:fldCharType="end"/>
            </w:r>
          </w:p>
        </w:tc>
      </w:tr>
    </w:tbl>
    <w:p w:rsidR="0027354A" w:rsidRPr="0049120F" w:rsidRDefault="0027354A" w:rsidP="00905B5C">
      <w:pPr>
        <w:pStyle w:val="Default"/>
        <w:jc w:val="both"/>
        <w:rPr>
          <w:rFonts w:asciiTheme="minorHAnsi" w:hAnsiTheme="minorHAnsi"/>
          <w:bCs/>
          <w:color w:val="auto"/>
        </w:rPr>
        <w:sectPr w:rsidR="0027354A" w:rsidRPr="0049120F" w:rsidSect="000F691B">
          <w:headerReference w:type="default" r:id="rId13"/>
          <w:pgSz w:w="11907" w:h="16840" w:code="9"/>
          <w:pgMar w:top="1134" w:right="1134" w:bottom="1134" w:left="1134" w:header="720" w:footer="720" w:gutter="0"/>
          <w:cols w:space="720"/>
          <w:noEndnote/>
          <w:docGrid w:linePitch="299"/>
        </w:sectPr>
      </w:pPr>
    </w:p>
    <w:p w:rsidR="00EB719A" w:rsidRPr="0049120F" w:rsidRDefault="00EB719A" w:rsidP="00EB719A">
      <w:pPr>
        <w:pStyle w:val="Heading1"/>
        <w:spacing w:before="0" w:line="240" w:lineRule="auto"/>
        <w:rPr>
          <w:rFonts w:asciiTheme="minorHAnsi" w:hAnsiTheme="minorHAnsi" w:cs="Arial"/>
          <w:color w:val="auto"/>
          <w:sz w:val="24"/>
          <w:szCs w:val="24"/>
        </w:rPr>
      </w:pPr>
      <w:bookmarkStart w:id="26" w:name="_Toc325463667"/>
      <w:r w:rsidRPr="0049120F">
        <w:rPr>
          <w:rFonts w:asciiTheme="minorHAnsi" w:hAnsiTheme="minorHAnsi" w:cs="Arial"/>
          <w:color w:val="auto"/>
          <w:sz w:val="24"/>
          <w:szCs w:val="24"/>
        </w:rPr>
        <w:lastRenderedPageBreak/>
        <w:t>Appendix Four</w:t>
      </w:r>
      <w:bookmarkEnd w:id="26"/>
    </w:p>
    <w:p w:rsidR="0027354A" w:rsidRPr="0049120F" w:rsidRDefault="0027354A" w:rsidP="0027354A">
      <w:pPr>
        <w:pStyle w:val="Default"/>
        <w:jc w:val="center"/>
        <w:rPr>
          <w:rFonts w:asciiTheme="minorHAnsi" w:hAnsiTheme="minorHAnsi"/>
          <w:b/>
          <w:bCs/>
          <w:color w:val="auto"/>
        </w:rPr>
      </w:pPr>
      <w:r w:rsidRPr="0049120F">
        <w:rPr>
          <w:rFonts w:asciiTheme="minorHAnsi" w:hAnsiTheme="minorHAnsi"/>
          <w:b/>
          <w:bCs/>
          <w:color w:val="auto"/>
        </w:rPr>
        <w:t xml:space="preserve">DATA ASSURANCE </w:t>
      </w:r>
    </w:p>
    <w:p w:rsidR="0027354A" w:rsidRPr="0049120F" w:rsidRDefault="0027354A" w:rsidP="0027354A">
      <w:pPr>
        <w:spacing w:after="0" w:line="240" w:lineRule="auto"/>
        <w:jc w:val="center"/>
        <w:rPr>
          <w:rFonts w:asciiTheme="minorHAnsi" w:hAnsiTheme="minorHAnsi" w:cs="Arial"/>
          <w:sz w:val="24"/>
          <w:szCs w:val="24"/>
        </w:rPr>
      </w:pPr>
    </w:p>
    <w:p w:rsidR="0027354A" w:rsidRPr="0049120F" w:rsidRDefault="00DD1AFD" w:rsidP="00EB719A">
      <w:pPr>
        <w:pStyle w:val="Heading2"/>
        <w:spacing w:before="0" w:line="240" w:lineRule="auto"/>
        <w:jc w:val="center"/>
        <w:rPr>
          <w:rFonts w:asciiTheme="minorHAnsi" w:hAnsiTheme="minorHAnsi" w:cs="Arial"/>
          <w:color w:val="auto"/>
          <w:sz w:val="24"/>
          <w:szCs w:val="24"/>
        </w:rPr>
      </w:pPr>
      <w:bookmarkStart w:id="27" w:name="_Toc325463668"/>
      <w:r>
        <w:rPr>
          <w:rFonts w:asciiTheme="minorHAnsi" w:hAnsiTheme="minorHAnsi" w:cs="Arial"/>
          <w:color w:val="auto"/>
          <w:sz w:val="24"/>
          <w:szCs w:val="24"/>
        </w:rPr>
        <w:t>NON-</w:t>
      </w:r>
      <w:r w:rsidR="0027354A" w:rsidRPr="0049120F">
        <w:rPr>
          <w:rFonts w:asciiTheme="minorHAnsi" w:hAnsiTheme="minorHAnsi" w:cs="Arial"/>
          <w:color w:val="auto"/>
          <w:sz w:val="24"/>
          <w:szCs w:val="24"/>
        </w:rPr>
        <w:t>STATUTORY RETURN SIGN OFF FORM</w:t>
      </w:r>
      <w:bookmarkEnd w:id="27"/>
    </w:p>
    <w:p w:rsidR="0027354A" w:rsidRPr="0049120F" w:rsidRDefault="002B269C" w:rsidP="0027354A">
      <w:pPr>
        <w:spacing w:after="0" w:line="240" w:lineRule="auto"/>
        <w:rPr>
          <w:rFonts w:asciiTheme="minorHAnsi" w:hAnsiTheme="minorHAnsi" w:cs="Arial"/>
          <w:sz w:val="24"/>
          <w:szCs w:val="24"/>
        </w:rPr>
      </w:pPr>
      <w:r>
        <w:rPr>
          <w:rFonts w:asciiTheme="minorHAnsi" w:hAnsiTheme="minorHAnsi" w:cs="Arial"/>
          <w:color w:val="000000"/>
          <w:sz w:val="24"/>
          <w:szCs w:val="24"/>
        </w:rPr>
        <w:pict>
          <v:rect id="_x0000_i1036" style="width:0;height:1.5pt" o:hralign="center" o:hrstd="t" o:hr="t" fillcolor="gray" stroked="f"/>
        </w:pict>
      </w: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r w:rsidRPr="0049120F">
        <w:rPr>
          <w:rFonts w:asciiTheme="minorHAnsi" w:hAnsiTheme="minorHAnsi" w:cs="Arial"/>
          <w:b/>
          <w:sz w:val="24"/>
          <w:szCs w:val="24"/>
        </w:rPr>
        <w:t>PART ONE – to be completed by the Responsible Officer</w:t>
      </w: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Name</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Position</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DD1AFD" w:rsidP="0027354A">
      <w:pPr>
        <w:tabs>
          <w:tab w:val="left" w:pos="993"/>
          <w:tab w:val="right" w:leader="dot" w:pos="8789"/>
        </w:tabs>
        <w:spacing w:after="0" w:line="240" w:lineRule="auto"/>
        <w:rPr>
          <w:rFonts w:asciiTheme="minorHAnsi" w:hAnsiTheme="minorHAnsi" w:cs="Arial"/>
          <w:sz w:val="24"/>
          <w:szCs w:val="24"/>
        </w:rPr>
      </w:pPr>
      <w:r>
        <w:rPr>
          <w:rFonts w:asciiTheme="minorHAnsi" w:hAnsiTheme="minorHAnsi" w:cs="Arial"/>
          <w:b/>
          <w:sz w:val="24"/>
          <w:szCs w:val="24"/>
        </w:rPr>
        <w:t>Title of Non-</w:t>
      </w:r>
      <w:r w:rsidR="0027354A" w:rsidRPr="0049120F">
        <w:rPr>
          <w:rFonts w:asciiTheme="minorHAnsi" w:hAnsiTheme="minorHAnsi" w:cs="Arial"/>
          <w:b/>
          <w:sz w:val="24"/>
          <w:szCs w:val="24"/>
        </w:rPr>
        <w:t>Statutory Return</w:t>
      </w:r>
      <w:r w:rsidR="0027354A" w:rsidRPr="0049120F">
        <w:rPr>
          <w:rFonts w:asciiTheme="minorHAnsi" w:hAnsiTheme="minorHAnsi" w:cs="Arial"/>
          <w:sz w:val="24"/>
          <w:szCs w:val="24"/>
        </w:rPr>
        <w:t xml:space="preserve">: </w:t>
      </w:r>
      <w:r w:rsidR="0027354A"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Submission Deadline</w:t>
      </w:r>
      <w:r w:rsidRPr="0049120F">
        <w:rPr>
          <w:rFonts w:asciiTheme="minorHAnsi" w:hAnsiTheme="minorHAnsi" w:cs="Arial"/>
          <w:sz w:val="24"/>
          <w:szCs w:val="24"/>
        </w:rPr>
        <w:t xml:space="preserve">: </w:t>
      </w:r>
      <w:r w:rsidRPr="0049120F">
        <w:rPr>
          <w:rFonts w:asciiTheme="minorHAnsi" w:hAnsiTheme="minorHAnsi" w:cs="Arial"/>
          <w:sz w:val="24"/>
          <w:szCs w:val="24"/>
        </w:rPr>
        <w:tab/>
      </w:r>
    </w:p>
    <w:p w:rsidR="0027354A" w:rsidRPr="0049120F" w:rsidRDefault="0027354A" w:rsidP="0027354A">
      <w:pPr>
        <w:autoSpaceDE w:val="0"/>
        <w:autoSpaceDN w:val="0"/>
        <w:adjustRightInd w:val="0"/>
        <w:spacing w:after="0" w:line="240" w:lineRule="auto"/>
        <w:rPr>
          <w:rFonts w:asciiTheme="minorHAnsi" w:hAnsiTheme="minorHAnsi" w:cs="Arial"/>
          <w:i/>
          <w:sz w:val="24"/>
          <w:szCs w:val="24"/>
        </w:rPr>
      </w:pPr>
    </w:p>
    <w:p w:rsidR="00093C4D" w:rsidRPr="0049120F" w:rsidRDefault="00093C4D" w:rsidP="00093C4D">
      <w:pPr>
        <w:pStyle w:val="Default"/>
        <w:numPr>
          <w:ilvl w:val="0"/>
          <w:numId w:val="44"/>
        </w:numPr>
        <w:tabs>
          <w:tab w:val="left" w:pos="3119"/>
        </w:tabs>
        <w:rPr>
          <w:rFonts w:asciiTheme="minorHAnsi" w:hAnsiTheme="minorHAnsi"/>
        </w:rPr>
      </w:pPr>
      <w:r w:rsidRPr="0049120F">
        <w:rPr>
          <w:rFonts w:asciiTheme="minorHAnsi" w:hAnsiTheme="minorHAnsi"/>
        </w:rPr>
        <w:t xml:space="preserve">I confirm that the data for the above named statutory return has been checked and verified.  </w:t>
      </w:r>
    </w:p>
    <w:p w:rsidR="00093C4D" w:rsidRPr="0049120F" w:rsidRDefault="00093C4D" w:rsidP="00093C4D">
      <w:pPr>
        <w:pStyle w:val="Default"/>
        <w:numPr>
          <w:ilvl w:val="0"/>
          <w:numId w:val="44"/>
        </w:numPr>
        <w:tabs>
          <w:tab w:val="left" w:pos="3119"/>
        </w:tabs>
        <w:rPr>
          <w:rFonts w:asciiTheme="minorHAnsi" w:hAnsiTheme="minorHAnsi"/>
        </w:rPr>
      </w:pPr>
      <w:r w:rsidRPr="0049120F">
        <w:rPr>
          <w:rFonts w:asciiTheme="minorHAnsi" w:hAnsiTheme="minorHAnsi"/>
        </w:rPr>
        <w:t xml:space="preserve">All queries and internal validation checks have been investigated and to the best ability of this area. </w:t>
      </w:r>
    </w:p>
    <w:p w:rsidR="00093C4D" w:rsidRDefault="00093C4D" w:rsidP="00093C4D">
      <w:pPr>
        <w:pStyle w:val="Default"/>
        <w:numPr>
          <w:ilvl w:val="0"/>
          <w:numId w:val="44"/>
        </w:numPr>
        <w:tabs>
          <w:tab w:val="left" w:pos="3119"/>
        </w:tabs>
        <w:rPr>
          <w:rFonts w:asciiTheme="minorHAnsi" w:hAnsiTheme="minorHAnsi"/>
        </w:rPr>
      </w:pPr>
      <w:r w:rsidRPr="0049120F">
        <w:rPr>
          <w:rFonts w:asciiTheme="minorHAnsi" w:hAnsiTheme="minorHAnsi"/>
        </w:rPr>
        <w:t>I confirm that this submission is complete and correct and request authorisation t</w:t>
      </w:r>
      <w:r w:rsidR="006B01FA">
        <w:rPr>
          <w:rFonts w:asciiTheme="minorHAnsi" w:hAnsiTheme="minorHAnsi"/>
        </w:rPr>
        <w:t>o submit this statutory return.</w:t>
      </w:r>
    </w:p>
    <w:p w:rsidR="006B01FA" w:rsidRDefault="006B01FA" w:rsidP="006B01FA">
      <w:pPr>
        <w:pStyle w:val="Default"/>
        <w:tabs>
          <w:tab w:val="left" w:pos="3119"/>
        </w:tabs>
        <w:ind w:left="720"/>
        <w:rPr>
          <w:rFonts w:asciiTheme="minorHAnsi" w:hAnsiTheme="minorHAnsi"/>
        </w:rPr>
      </w:pPr>
    </w:p>
    <w:p w:rsidR="006B01FA" w:rsidRPr="006B01FA" w:rsidRDefault="006B01FA" w:rsidP="006B01FA">
      <w:pPr>
        <w:pStyle w:val="ListParagraph"/>
        <w:autoSpaceDE w:val="0"/>
        <w:autoSpaceDN w:val="0"/>
        <w:adjustRightInd w:val="0"/>
        <w:spacing w:after="0" w:line="240" w:lineRule="auto"/>
        <w:jc w:val="center"/>
        <w:rPr>
          <w:rFonts w:asciiTheme="minorHAnsi" w:hAnsiTheme="minorHAnsi" w:cs="Arial"/>
          <w:i/>
          <w:sz w:val="24"/>
          <w:szCs w:val="24"/>
        </w:rPr>
      </w:pPr>
      <w:r w:rsidRPr="006B01FA">
        <w:rPr>
          <w:rFonts w:asciiTheme="minorHAnsi" w:hAnsiTheme="minorHAnsi" w:cs="Arial"/>
          <w:i/>
          <w:sz w:val="24"/>
          <w:szCs w:val="24"/>
        </w:rPr>
        <w:t>A copy of the final submission with the completed Si</w:t>
      </w:r>
      <w:r>
        <w:rPr>
          <w:rFonts w:asciiTheme="minorHAnsi" w:hAnsiTheme="minorHAnsi" w:cs="Arial"/>
          <w:i/>
          <w:sz w:val="24"/>
          <w:szCs w:val="24"/>
        </w:rPr>
        <w:t xml:space="preserve">gn Off form must be sent to the </w:t>
      </w:r>
      <w:r w:rsidRPr="006B01FA">
        <w:rPr>
          <w:rFonts w:asciiTheme="minorHAnsi" w:hAnsiTheme="minorHAnsi" w:cs="Arial"/>
          <w:i/>
          <w:sz w:val="24"/>
          <w:szCs w:val="24"/>
        </w:rPr>
        <w:t xml:space="preserve">Executive </w:t>
      </w:r>
      <w:r w:rsidRPr="002229DA">
        <w:rPr>
          <w:rFonts w:asciiTheme="minorHAnsi" w:hAnsiTheme="minorHAnsi" w:cs="Arial"/>
          <w:i/>
          <w:sz w:val="24"/>
          <w:szCs w:val="24"/>
        </w:rPr>
        <w:t>Officer</w:t>
      </w:r>
      <w:r w:rsidR="002229DA" w:rsidRPr="002229DA">
        <w:rPr>
          <w:rFonts w:asciiTheme="minorHAnsi" w:hAnsiTheme="minorHAnsi" w:cs="Arial"/>
          <w:i/>
          <w:sz w:val="24"/>
          <w:szCs w:val="24"/>
        </w:rPr>
        <w:t xml:space="preserve"> </w:t>
      </w:r>
      <w:r w:rsidR="002229DA" w:rsidRPr="002229DA">
        <w:rPr>
          <w:rFonts w:asciiTheme="minorHAnsi" w:hAnsiTheme="minorHAnsi" w:cs="Arial"/>
          <w:i/>
          <w:sz w:val="24"/>
          <w:szCs w:val="24"/>
        </w:rPr>
        <w:t>within a week of submission.</w:t>
      </w:r>
    </w:p>
    <w:p w:rsidR="006B01FA" w:rsidRPr="0049120F" w:rsidRDefault="006B01FA" w:rsidP="006B01FA">
      <w:pPr>
        <w:pStyle w:val="Default"/>
        <w:tabs>
          <w:tab w:val="left" w:pos="3119"/>
        </w:tabs>
        <w:ind w:left="720"/>
        <w:rPr>
          <w:rFonts w:asciiTheme="minorHAnsi" w:hAnsiTheme="minorHAnsi"/>
        </w:rPr>
      </w:pPr>
    </w:p>
    <w:p w:rsidR="0027354A" w:rsidRPr="0049120F" w:rsidRDefault="0027354A" w:rsidP="0027354A">
      <w:pPr>
        <w:tabs>
          <w:tab w:val="left" w:pos="993"/>
          <w:tab w:val="right" w:leader="dot" w:pos="8789"/>
        </w:tabs>
        <w:spacing w:after="0" w:line="240" w:lineRule="auto"/>
        <w:rPr>
          <w:rFonts w:asciiTheme="minorHAnsi" w:hAnsiTheme="minorHAnsi" w:cs="Arial"/>
          <w:b/>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Signed</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Date</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B269C" w:rsidP="0027354A">
      <w:pPr>
        <w:spacing w:after="0" w:line="240" w:lineRule="auto"/>
        <w:rPr>
          <w:rFonts w:asciiTheme="minorHAnsi" w:hAnsiTheme="minorHAnsi" w:cs="Arial"/>
          <w:sz w:val="24"/>
          <w:szCs w:val="24"/>
        </w:rPr>
      </w:pPr>
      <w:r>
        <w:rPr>
          <w:rFonts w:asciiTheme="minorHAnsi" w:hAnsiTheme="minorHAnsi" w:cs="Arial"/>
          <w:color w:val="000000"/>
          <w:sz w:val="24"/>
          <w:szCs w:val="24"/>
        </w:rPr>
        <w:pict>
          <v:rect id="_x0000_i1037" style="width:0;height:1.5pt" o:hralign="center" o:hrstd="t" o:hr="t" fillcolor="gray" stroked="f"/>
        </w:pict>
      </w:r>
    </w:p>
    <w:p w:rsidR="0027354A" w:rsidRPr="0049120F" w:rsidRDefault="0027354A" w:rsidP="0027354A">
      <w:pPr>
        <w:spacing w:after="0" w:line="240" w:lineRule="auto"/>
        <w:rPr>
          <w:rFonts w:asciiTheme="minorHAnsi" w:hAnsiTheme="minorHAnsi" w:cs="Arial"/>
          <w:sz w:val="24"/>
          <w:szCs w:val="24"/>
        </w:rPr>
      </w:pPr>
    </w:p>
    <w:p w:rsidR="0027354A" w:rsidRPr="0049120F" w:rsidRDefault="0027354A" w:rsidP="0027354A">
      <w:pPr>
        <w:spacing w:after="0" w:line="240" w:lineRule="auto"/>
        <w:rPr>
          <w:rFonts w:asciiTheme="minorHAnsi" w:hAnsiTheme="minorHAnsi" w:cs="Arial"/>
          <w:b/>
          <w:sz w:val="24"/>
          <w:szCs w:val="24"/>
        </w:rPr>
      </w:pPr>
      <w:r w:rsidRPr="0049120F">
        <w:rPr>
          <w:rFonts w:asciiTheme="minorHAnsi" w:hAnsiTheme="minorHAnsi" w:cs="Arial"/>
          <w:b/>
          <w:sz w:val="24"/>
          <w:szCs w:val="24"/>
        </w:rPr>
        <w:t xml:space="preserve">PART TWO – to be completed by the </w:t>
      </w:r>
      <w:r w:rsidR="00E74CA9">
        <w:rPr>
          <w:rFonts w:asciiTheme="minorHAnsi" w:hAnsiTheme="minorHAnsi" w:cs="Arial"/>
          <w:b/>
          <w:sz w:val="24"/>
          <w:szCs w:val="24"/>
        </w:rPr>
        <w:t xml:space="preserve">Executive Officer </w:t>
      </w:r>
    </w:p>
    <w:p w:rsidR="0027354A" w:rsidRPr="0049120F" w:rsidRDefault="0027354A" w:rsidP="0027354A">
      <w:pPr>
        <w:spacing w:after="0" w:line="240" w:lineRule="auto"/>
        <w:rPr>
          <w:rFonts w:asciiTheme="minorHAnsi" w:hAnsiTheme="minorHAnsi" w:cs="Arial"/>
          <w:sz w:val="24"/>
          <w:szCs w:val="24"/>
        </w:rPr>
      </w:pPr>
    </w:p>
    <w:p w:rsidR="0027354A" w:rsidRPr="0049120F" w:rsidRDefault="00DD1AFD" w:rsidP="0027354A">
      <w:pPr>
        <w:spacing w:after="0" w:line="240" w:lineRule="auto"/>
        <w:rPr>
          <w:rFonts w:asciiTheme="minorHAnsi" w:hAnsiTheme="minorHAnsi" w:cs="Arial"/>
          <w:sz w:val="24"/>
          <w:szCs w:val="24"/>
        </w:rPr>
      </w:pPr>
      <w:r>
        <w:rPr>
          <w:rFonts w:asciiTheme="minorHAnsi" w:hAnsiTheme="minorHAnsi" w:cs="Arial"/>
          <w:sz w:val="24"/>
          <w:szCs w:val="24"/>
        </w:rPr>
        <w:t>I authorise the above named non-</w:t>
      </w:r>
      <w:r w:rsidR="0027354A" w:rsidRPr="0049120F">
        <w:rPr>
          <w:rFonts w:asciiTheme="minorHAnsi" w:hAnsiTheme="minorHAnsi" w:cs="Arial"/>
          <w:sz w:val="24"/>
          <w:szCs w:val="24"/>
        </w:rPr>
        <w:t>statutory return to be submitted.</w:t>
      </w:r>
    </w:p>
    <w:p w:rsidR="0027354A" w:rsidRPr="0049120F" w:rsidRDefault="0027354A" w:rsidP="0027354A">
      <w:pPr>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Signed</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p>
    <w:p w:rsidR="0027354A" w:rsidRPr="0049120F" w:rsidRDefault="0027354A" w:rsidP="0027354A">
      <w:pPr>
        <w:tabs>
          <w:tab w:val="left" w:pos="993"/>
          <w:tab w:val="right" w:leader="dot" w:pos="8789"/>
        </w:tabs>
        <w:spacing w:after="0" w:line="240" w:lineRule="auto"/>
        <w:rPr>
          <w:rFonts w:asciiTheme="minorHAnsi" w:hAnsiTheme="minorHAnsi" w:cs="Arial"/>
          <w:sz w:val="24"/>
          <w:szCs w:val="24"/>
        </w:rPr>
      </w:pPr>
      <w:r w:rsidRPr="0049120F">
        <w:rPr>
          <w:rFonts w:asciiTheme="minorHAnsi" w:hAnsiTheme="minorHAnsi" w:cs="Arial"/>
          <w:b/>
          <w:sz w:val="24"/>
          <w:szCs w:val="24"/>
        </w:rPr>
        <w:t>Date</w:t>
      </w:r>
      <w:r w:rsidRPr="0049120F">
        <w:rPr>
          <w:rFonts w:asciiTheme="minorHAnsi" w:hAnsiTheme="minorHAnsi" w:cs="Arial"/>
          <w:sz w:val="24"/>
          <w:szCs w:val="24"/>
        </w:rPr>
        <w:t xml:space="preserve">: </w:t>
      </w:r>
      <w:r w:rsidRPr="0049120F">
        <w:rPr>
          <w:rFonts w:asciiTheme="minorHAnsi" w:hAnsiTheme="minorHAnsi" w:cs="Arial"/>
          <w:sz w:val="24"/>
          <w:szCs w:val="24"/>
        </w:rPr>
        <w:tab/>
      </w:r>
      <w:r w:rsidRPr="0049120F">
        <w:rPr>
          <w:rFonts w:asciiTheme="minorHAnsi" w:hAnsiTheme="minorHAnsi" w:cs="Arial"/>
          <w:sz w:val="24"/>
          <w:szCs w:val="24"/>
        </w:rPr>
        <w:tab/>
      </w:r>
    </w:p>
    <w:p w:rsidR="0027354A" w:rsidRPr="0049120F" w:rsidRDefault="002B269C" w:rsidP="0027354A">
      <w:pPr>
        <w:spacing w:after="0" w:line="240" w:lineRule="auto"/>
        <w:rPr>
          <w:rFonts w:asciiTheme="minorHAnsi" w:hAnsiTheme="minorHAnsi" w:cs="Arial"/>
          <w:sz w:val="24"/>
          <w:szCs w:val="24"/>
        </w:rPr>
      </w:pPr>
      <w:r>
        <w:rPr>
          <w:rFonts w:asciiTheme="minorHAnsi" w:hAnsiTheme="minorHAnsi" w:cs="Arial"/>
          <w:color w:val="000000"/>
          <w:sz w:val="24"/>
          <w:szCs w:val="24"/>
        </w:rPr>
        <w:pict>
          <v:rect id="_x0000_i1038" style="width:0;height:1.5pt" o:hralign="center" o:hrstd="t" o:hr="t" fillcolor="gray" stroked="f"/>
        </w:pict>
      </w:r>
    </w:p>
    <w:p w:rsidR="0027354A" w:rsidRPr="0049120F" w:rsidRDefault="0027354A" w:rsidP="0027354A">
      <w:pPr>
        <w:spacing w:after="0" w:line="240" w:lineRule="auto"/>
        <w:rPr>
          <w:rFonts w:asciiTheme="minorHAnsi" w:hAnsiTheme="minorHAnsi" w:cs="Arial"/>
          <w:sz w:val="24"/>
          <w:szCs w:val="24"/>
        </w:rPr>
      </w:pPr>
    </w:p>
    <w:p w:rsidR="0027354A" w:rsidRPr="0049120F" w:rsidRDefault="0027354A" w:rsidP="0027354A">
      <w:pPr>
        <w:spacing w:after="0" w:line="240" w:lineRule="auto"/>
        <w:rPr>
          <w:rFonts w:asciiTheme="minorHAnsi" w:hAnsiTheme="minorHAnsi" w:cs="Arial"/>
          <w:sz w:val="24"/>
          <w:szCs w:val="24"/>
        </w:rPr>
      </w:pPr>
    </w:p>
    <w:p w:rsidR="0027354A" w:rsidRPr="0049120F" w:rsidRDefault="0027354A" w:rsidP="0027354A">
      <w:pPr>
        <w:spacing w:after="0" w:line="240" w:lineRule="auto"/>
        <w:rPr>
          <w:rFonts w:asciiTheme="minorHAnsi" w:hAnsiTheme="minorHAnsi" w:cs="Arial"/>
          <w:sz w:val="24"/>
          <w:szCs w:val="24"/>
        </w:rPr>
      </w:pPr>
    </w:p>
    <w:p w:rsidR="0027354A" w:rsidRPr="0049120F" w:rsidRDefault="0027354A" w:rsidP="0027354A">
      <w:pPr>
        <w:spacing w:after="0" w:line="240" w:lineRule="auto"/>
        <w:rPr>
          <w:rFonts w:asciiTheme="minorHAnsi" w:hAnsiTheme="minorHAnsi" w:cs="Arial"/>
          <w:sz w:val="24"/>
          <w:szCs w:val="24"/>
        </w:rPr>
      </w:pPr>
    </w:p>
    <w:p w:rsidR="0027354A" w:rsidRPr="0049120F" w:rsidRDefault="0027354A" w:rsidP="0027354A">
      <w:pPr>
        <w:spacing w:after="0" w:line="240" w:lineRule="auto"/>
        <w:rPr>
          <w:rFonts w:asciiTheme="minorHAnsi" w:hAnsiTheme="minorHAnsi" w:cs="Arial"/>
          <w:i/>
          <w:sz w:val="24"/>
          <w:szCs w:val="24"/>
        </w:rPr>
      </w:pPr>
      <w:r w:rsidRPr="0049120F">
        <w:rPr>
          <w:rFonts w:asciiTheme="minorHAnsi" w:hAnsiTheme="minorHAnsi" w:cs="Arial"/>
          <w:i/>
          <w:sz w:val="24"/>
          <w:szCs w:val="24"/>
        </w:rPr>
        <w:t xml:space="preserve">For </w:t>
      </w:r>
      <w:r w:rsidR="00C919C5" w:rsidRPr="0049120F">
        <w:rPr>
          <w:rFonts w:asciiTheme="minorHAnsi" w:hAnsiTheme="minorHAnsi" w:cs="Arial"/>
          <w:i/>
          <w:sz w:val="24"/>
          <w:szCs w:val="24"/>
        </w:rPr>
        <w:t>Vice-Chancellor’</w:t>
      </w:r>
      <w:r w:rsidRPr="0049120F">
        <w:rPr>
          <w:rFonts w:asciiTheme="minorHAnsi" w:hAnsiTheme="minorHAnsi" w:cs="Arial"/>
          <w:i/>
          <w:sz w:val="24"/>
          <w:szCs w:val="24"/>
        </w:rPr>
        <w:t>s Office use only:</w:t>
      </w:r>
    </w:p>
    <w:tbl>
      <w:tblPr>
        <w:tblW w:w="0" w:type="auto"/>
        <w:tblLook w:val="04A0" w:firstRow="1" w:lastRow="0" w:firstColumn="1" w:lastColumn="0" w:noHBand="0" w:noVBand="1"/>
      </w:tblPr>
      <w:tblGrid>
        <w:gridCol w:w="9570"/>
      </w:tblGrid>
      <w:tr w:rsidR="0027354A" w:rsidRPr="0049120F" w:rsidTr="001911F2">
        <w:tc>
          <w:tcPr>
            <w:tcW w:w="9570" w:type="dxa"/>
          </w:tcPr>
          <w:p w:rsidR="0027354A" w:rsidRPr="0049120F" w:rsidRDefault="00DD1AFD" w:rsidP="001911F2">
            <w:pPr>
              <w:spacing w:after="0" w:line="240" w:lineRule="auto"/>
              <w:rPr>
                <w:rFonts w:asciiTheme="minorHAnsi" w:hAnsiTheme="minorHAnsi" w:cs="Arial"/>
                <w:sz w:val="24"/>
                <w:szCs w:val="24"/>
              </w:rPr>
            </w:pPr>
            <w:r>
              <w:rPr>
                <w:rFonts w:asciiTheme="minorHAnsi" w:hAnsiTheme="minorHAnsi" w:cs="Arial"/>
                <w:sz w:val="24"/>
                <w:szCs w:val="24"/>
              </w:rPr>
              <w:t>Non-</w:t>
            </w:r>
            <w:r w:rsidR="0027354A" w:rsidRPr="0049120F">
              <w:rPr>
                <w:rFonts w:asciiTheme="minorHAnsi" w:hAnsiTheme="minorHAnsi" w:cs="Arial"/>
                <w:sz w:val="24"/>
                <w:szCs w:val="24"/>
              </w:rPr>
              <w:t xml:space="preserve">Statutory Return Received </w:t>
            </w:r>
            <w:r w:rsidR="00434DFC" w:rsidRPr="0049120F">
              <w:rPr>
                <w:rFonts w:asciiTheme="minorHAnsi" w:hAnsiTheme="minorHAnsi" w:cs="Arial"/>
                <w:sz w:val="24"/>
                <w:szCs w:val="24"/>
              </w:rPr>
              <w:fldChar w:fldCharType="begin">
                <w:ffData>
                  <w:name w:val="Check1"/>
                  <w:enabled/>
                  <w:calcOnExit w:val="0"/>
                  <w:checkBox>
                    <w:sizeAuto/>
                    <w:default w:val="0"/>
                  </w:checkBox>
                </w:ffData>
              </w:fldChar>
            </w:r>
            <w:r w:rsidR="0027354A" w:rsidRPr="0049120F">
              <w:rPr>
                <w:rFonts w:asciiTheme="minorHAnsi" w:hAnsiTheme="minorHAnsi" w:cs="Arial"/>
                <w:sz w:val="24"/>
                <w:szCs w:val="24"/>
              </w:rPr>
              <w:instrText xml:space="preserve"> FORMCHECKBOX </w:instrText>
            </w:r>
            <w:r w:rsidR="002B269C">
              <w:rPr>
                <w:rFonts w:asciiTheme="minorHAnsi" w:hAnsiTheme="minorHAnsi" w:cs="Arial"/>
                <w:sz w:val="24"/>
                <w:szCs w:val="24"/>
              </w:rPr>
            </w:r>
            <w:r w:rsidR="002B269C">
              <w:rPr>
                <w:rFonts w:asciiTheme="minorHAnsi" w:hAnsiTheme="minorHAnsi" w:cs="Arial"/>
                <w:sz w:val="24"/>
                <w:szCs w:val="24"/>
              </w:rPr>
              <w:fldChar w:fldCharType="separate"/>
            </w:r>
            <w:r w:rsidR="00434DFC" w:rsidRPr="0049120F">
              <w:rPr>
                <w:rFonts w:asciiTheme="minorHAnsi" w:hAnsiTheme="minorHAnsi" w:cs="Arial"/>
                <w:sz w:val="24"/>
                <w:szCs w:val="24"/>
              </w:rPr>
              <w:fldChar w:fldCharType="end"/>
            </w:r>
            <w:r w:rsidR="0027354A" w:rsidRPr="0049120F">
              <w:rPr>
                <w:rFonts w:asciiTheme="minorHAnsi" w:hAnsiTheme="minorHAnsi" w:cs="Arial"/>
                <w:sz w:val="24"/>
                <w:szCs w:val="24"/>
              </w:rPr>
              <w:t xml:space="preserve"> with signed and authorised Sign off Sheet </w:t>
            </w:r>
            <w:r w:rsidR="00434DFC" w:rsidRPr="0049120F">
              <w:rPr>
                <w:rFonts w:asciiTheme="minorHAnsi" w:hAnsiTheme="minorHAnsi" w:cs="Arial"/>
                <w:sz w:val="24"/>
                <w:szCs w:val="24"/>
              </w:rPr>
              <w:fldChar w:fldCharType="begin">
                <w:ffData>
                  <w:name w:val="Check2"/>
                  <w:enabled/>
                  <w:calcOnExit w:val="0"/>
                  <w:checkBox>
                    <w:sizeAuto/>
                    <w:default w:val="0"/>
                  </w:checkBox>
                </w:ffData>
              </w:fldChar>
            </w:r>
            <w:r w:rsidR="0027354A" w:rsidRPr="0049120F">
              <w:rPr>
                <w:rFonts w:asciiTheme="minorHAnsi" w:hAnsiTheme="minorHAnsi" w:cs="Arial"/>
                <w:sz w:val="24"/>
                <w:szCs w:val="24"/>
              </w:rPr>
              <w:instrText xml:space="preserve"> FORMCHECKBOX </w:instrText>
            </w:r>
            <w:r w:rsidR="002B269C">
              <w:rPr>
                <w:rFonts w:asciiTheme="minorHAnsi" w:hAnsiTheme="minorHAnsi" w:cs="Arial"/>
                <w:sz w:val="24"/>
                <w:szCs w:val="24"/>
              </w:rPr>
            </w:r>
            <w:r w:rsidR="002B269C">
              <w:rPr>
                <w:rFonts w:asciiTheme="minorHAnsi" w:hAnsiTheme="minorHAnsi" w:cs="Arial"/>
                <w:sz w:val="24"/>
                <w:szCs w:val="24"/>
              </w:rPr>
              <w:fldChar w:fldCharType="separate"/>
            </w:r>
            <w:r w:rsidR="00434DFC" w:rsidRPr="0049120F">
              <w:rPr>
                <w:rFonts w:asciiTheme="minorHAnsi" w:hAnsiTheme="minorHAnsi" w:cs="Arial"/>
                <w:sz w:val="24"/>
                <w:szCs w:val="24"/>
              </w:rPr>
              <w:fldChar w:fldCharType="end"/>
            </w:r>
            <w:r w:rsidR="0027354A" w:rsidRPr="0049120F">
              <w:rPr>
                <w:rFonts w:asciiTheme="minorHAnsi" w:hAnsiTheme="minorHAnsi" w:cs="Arial"/>
                <w:sz w:val="24"/>
                <w:szCs w:val="24"/>
              </w:rPr>
              <w:t xml:space="preserve"> </w:t>
            </w:r>
          </w:p>
        </w:tc>
      </w:tr>
      <w:tr w:rsidR="0027354A" w:rsidRPr="0049120F" w:rsidTr="001911F2">
        <w:tc>
          <w:tcPr>
            <w:tcW w:w="9570" w:type="dxa"/>
          </w:tcPr>
          <w:p w:rsidR="0027354A" w:rsidRPr="0049120F" w:rsidRDefault="0027354A" w:rsidP="001911F2">
            <w:pPr>
              <w:spacing w:after="0" w:line="240" w:lineRule="auto"/>
              <w:rPr>
                <w:rFonts w:asciiTheme="minorHAnsi" w:hAnsiTheme="minorHAnsi" w:cs="Arial"/>
                <w:sz w:val="24"/>
                <w:szCs w:val="24"/>
              </w:rPr>
            </w:pPr>
            <w:r w:rsidRPr="0049120F">
              <w:rPr>
                <w:rFonts w:asciiTheme="minorHAnsi" w:hAnsiTheme="minorHAnsi" w:cs="Arial"/>
                <w:sz w:val="24"/>
                <w:szCs w:val="24"/>
              </w:rPr>
              <w:t xml:space="preserve">Filed (with sign off sheet) </w:t>
            </w:r>
            <w:r w:rsidR="00434DFC" w:rsidRPr="0049120F">
              <w:rPr>
                <w:rFonts w:asciiTheme="minorHAnsi" w:hAnsiTheme="minorHAnsi" w:cs="Arial"/>
                <w:sz w:val="24"/>
                <w:szCs w:val="24"/>
              </w:rPr>
              <w:fldChar w:fldCharType="begin">
                <w:ffData>
                  <w:name w:val="Check3"/>
                  <w:enabled/>
                  <w:calcOnExit w:val="0"/>
                  <w:checkBox>
                    <w:sizeAuto/>
                    <w:default w:val="0"/>
                  </w:checkBox>
                </w:ffData>
              </w:fldChar>
            </w:r>
            <w:r w:rsidRPr="0049120F">
              <w:rPr>
                <w:rFonts w:asciiTheme="minorHAnsi" w:hAnsiTheme="minorHAnsi" w:cs="Arial"/>
                <w:sz w:val="24"/>
                <w:szCs w:val="24"/>
              </w:rPr>
              <w:instrText xml:space="preserve"> FORMCHECKBOX </w:instrText>
            </w:r>
            <w:r w:rsidR="002B269C">
              <w:rPr>
                <w:rFonts w:asciiTheme="minorHAnsi" w:hAnsiTheme="minorHAnsi" w:cs="Arial"/>
                <w:sz w:val="24"/>
                <w:szCs w:val="24"/>
              </w:rPr>
            </w:r>
            <w:r w:rsidR="002B269C">
              <w:rPr>
                <w:rFonts w:asciiTheme="minorHAnsi" w:hAnsiTheme="minorHAnsi" w:cs="Arial"/>
                <w:sz w:val="24"/>
                <w:szCs w:val="24"/>
              </w:rPr>
              <w:fldChar w:fldCharType="separate"/>
            </w:r>
            <w:r w:rsidR="00434DFC" w:rsidRPr="0049120F">
              <w:rPr>
                <w:rFonts w:asciiTheme="minorHAnsi" w:hAnsiTheme="minorHAnsi" w:cs="Arial"/>
                <w:sz w:val="24"/>
                <w:szCs w:val="24"/>
              </w:rPr>
              <w:fldChar w:fldCharType="end"/>
            </w:r>
          </w:p>
        </w:tc>
      </w:tr>
    </w:tbl>
    <w:p w:rsidR="0027354A" w:rsidRPr="0049120F" w:rsidRDefault="0027354A" w:rsidP="0027354A">
      <w:pPr>
        <w:spacing w:after="0" w:line="240" w:lineRule="auto"/>
        <w:rPr>
          <w:rFonts w:asciiTheme="minorHAnsi" w:hAnsiTheme="minorHAnsi" w:cs="Arial"/>
          <w:sz w:val="24"/>
          <w:szCs w:val="24"/>
        </w:rPr>
        <w:sectPr w:rsidR="0027354A" w:rsidRPr="0049120F" w:rsidSect="000F691B">
          <w:headerReference w:type="default" r:id="rId14"/>
          <w:pgSz w:w="11907" w:h="16840" w:code="9"/>
          <w:pgMar w:top="1134" w:right="1134" w:bottom="1134" w:left="1134" w:header="720" w:footer="720" w:gutter="0"/>
          <w:cols w:space="720"/>
          <w:noEndnote/>
          <w:docGrid w:linePitch="299"/>
        </w:sectPr>
      </w:pPr>
    </w:p>
    <w:p w:rsidR="0027354A" w:rsidRPr="0049120F" w:rsidRDefault="0027354A" w:rsidP="0027354A">
      <w:pPr>
        <w:spacing w:after="0" w:line="240" w:lineRule="auto"/>
        <w:rPr>
          <w:rFonts w:asciiTheme="minorHAnsi" w:hAnsiTheme="minorHAnsi" w:cs="Arial"/>
          <w:sz w:val="24"/>
          <w:szCs w:val="24"/>
        </w:rPr>
      </w:pPr>
    </w:p>
    <w:p w:rsidR="00367BFA" w:rsidRPr="0049120F" w:rsidRDefault="00367BFA" w:rsidP="0027354A">
      <w:pPr>
        <w:spacing w:after="0" w:line="240" w:lineRule="auto"/>
        <w:rPr>
          <w:rFonts w:asciiTheme="minorHAnsi" w:hAnsiTheme="minorHAnsi" w:cs="Arial"/>
          <w:sz w:val="24"/>
          <w:szCs w:val="24"/>
        </w:rPr>
      </w:pPr>
    </w:p>
    <w:p w:rsidR="00915ECE" w:rsidRPr="0049120F" w:rsidRDefault="00AA5A41" w:rsidP="009C2CC9">
      <w:pPr>
        <w:pStyle w:val="Heading1"/>
        <w:spacing w:before="0" w:line="240" w:lineRule="auto"/>
        <w:rPr>
          <w:rFonts w:asciiTheme="minorHAnsi" w:hAnsiTheme="minorHAnsi" w:cs="Arial"/>
          <w:color w:val="auto"/>
          <w:sz w:val="24"/>
          <w:szCs w:val="24"/>
        </w:rPr>
      </w:pPr>
      <w:bookmarkStart w:id="28" w:name="_Toc325463669"/>
      <w:r w:rsidRPr="0049120F">
        <w:rPr>
          <w:rFonts w:asciiTheme="minorHAnsi" w:hAnsiTheme="minorHAnsi" w:cs="Arial"/>
          <w:color w:val="auto"/>
          <w:sz w:val="24"/>
          <w:szCs w:val="24"/>
        </w:rPr>
        <w:t>Appendix Five</w:t>
      </w:r>
      <w:bookmarkEnd w:id="28"/>
    </w:p>
    <w:p w:rsidR="00AA5A41" w:rsidRPr="0049120F" w:rsidRDefault="00AA5A41" w:rsidP="00AA5A41">
      <w:pPr>
        <w:spacing w:after="0" w:line="240" w:lineRule="auto"/>
        <w:jc w:val="center"/>
        <w:rPr>
          <w:rFonts w:asciiTheme="minorHAnsi" w:hAnsiTheme="minorHAnsi" w:cs="Arial"/>
          <w:b/>
          <w:sz w:val="24"/>
          <w:szCs w:val="24"/>
        </w:rPr>
      </w:pPr>
    </w:p>
    <w:p w:rsidR="00915ECE" w:rsidRPr="0049120F" w:rsidRDefault="00AA5A41" w:rsidP="007C2274">
      <w:pPr>
        <w:pStyle w:val="Heading2"/>
        <w:spacing w:before="0" w:line="240" w:lineRule="auto"/>
        <w:jc w:val="center"/>
        <w:rPr>
          <w:rFonts w:asciiTheme="minorHAnsi" w:hAnsiTheme="minorHAnsi" w:cs="Arial"/>
          <w:color w:val="auto"/>
          <w:sz w:val="24"/>
          <w:szCs w:val="24"/>
        </w:rPr>
      </w:pPr>
      <w:bookmarkStart w:id="29" w:name="_Toc325463670"/>
      <w:r w:rsidRPr="0049120F">
        <w:rPr>
          <w:rFonts w:asciiTheme="minorHAnsi" w:hAnsiTheme="minorHAnsi" w:cs="Arial"/>
          <w:color w:val="auto"/>
          <w:sz w:val="24"/>
          <w:szCs w:val="24"/>
        </w:rPr>
        <w:t>RESPONSIBLE OFFICERS</w:t>
      </w:r>
      <w:bookmarkEnd w:id="29"/>
    </w:p>
    <w:p w:rsidR="00AA5A41" w:rsidRPr="0049120F" w:rsidRDefault="00A65F07" w:rsidP="00AA5A41">
      <w:pPr>
        <w:spacing w:after="0" w:line="240" w:lineRule="auto"/>
        <w:jc w:val="center"/>
        <w:rPr>
          <w:rFonts w:asciiTheme="minorHAnsi" w:hAnsiTheme="minorHAnsi" w:cs="Arial"/>
          <w:b/>
          <w:sz w:val="24"/>
          <w:szCs w:val="24"/>
        </w:rPr>
      </w:pPr>
      <w:r>
        <w:rPr>
          <w:rFonts w:asciiTheme="minorHAnsi" w:hAnsiTheme="minorHAnsi" w:cs="Arial"/>
          <w:b/>
          <w:sz w:val="24"/>
          <w:szCs w:val="24"/>
        </w:rPr>
        <w:t>July 2017</w:t>
      </w:r>
    </w:p>
    <w:p w:rsidR="00AA5A41" w:rsidRPr="0049120F" w:rsidRDefault="00AA5A41" w:rsidP="0027354A">
      <w:pPr>
        <w:spacing w:after="0" w:line="240" w:lineRule="auto"/>
        <w:rPr>
          <w:rFonts w:asciiTheme="minorHAnsi" w:hAnsiTheme="minorHAnsi" w:cs="Arial"/>
          <w:sz w:val="24"/>
          <w:szCs w:val="24"/>
        </w:rPr>
      </w:pPr>
    </w:p>
    <w:p w:rsidR="009C2CC9" w:rsidRPr="0049120F" w:rsidRDefault="002B269C" w:rsidP="009C2CC9">
      <w:pPr>
        <w:spacing w:after="0" w:line="240" w:lineRule="auto"/>
        <w:rPr>
          <w:rFonts w:asciiTheme="minorHAnsi" w:hAnsiTheme="minorHAnsi" w:cs="Arial"/>
          <w:b/>
          <w:sz w:val="24"/>
          <w:szCs w:val="24"/>
        </w:rPr>
      </w:pPr>
      <w:r>
        <w:rPr>
          <w:rFonts w:asciiTheme="minorHAnsi" w:hAnsiTheme="minorHAnsi" w:cs="Arial"/>
          <w:color w:val="000000"/>
          <w:sz w:val="24"/>
          <w:szCs w:val="24"/>
        </w:rPr>
        <w:pict>
          <v:rect id="_x0000_i1039" style="width:0;height:1.5pt" o:hralign="center" o:hrstd="t" o:hr="t" fillcolor="gray" stroked="f"/>
        </w:pict>
      </w: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tbl>
      <w:tblPr>
        <w:tblStyle w:val="TableGrid"/>
        <w:tblW w:w="0" w:type="auto"/>
        <w:tblLook w:val="04A0" w:firstRow="1" w:lastRow="0" w:firstColumn="1" w:lastColumn="0" w:noHBand="0" w:noVBand="1"/>
      </w:tblPr>
      <w:tblGrid>
        <w:gridCol w:w="534"/>
        <w:gridCol w:w="2268"/>
        <w:gridCol w:w="7053"/>
      </w:tblGrid>
      <w:tr w:rsidR="00AA5A41" w:rsidRPr="0049120F" w:rsidTr="00E74CA9">
        <w:tc>
          <w:tcPr>
            <w:tcW w:w="534" w:type="dxa"/>
          </w:tcPr>
          <w:p w:rsidR="00AA5A41" w:rsidRPr="0049120F" w:rsidRDefault="00AA5A41" w:rsidP="0027354A">
            <w:pPr>
              <w:spacing w:after="0" w:line="240" w:lineRule="auto"/>
              <w:rPr>
                <w:rFonts w:asciiTheme="minorHAnsi" w:hAnsiTheme="minorHAnsi" w:cs="Arial"/>
                <w:b/>
                <w:sz w:val="24"/>
                <w:szCs w:val="24"/>
              </w:rPr>
            </w:pPr>
          </w:p>
        </w:tc>
        <w:tc>
          <w:tcPr>
            <w:tcW w:w="2268" w:type="dxa"/>
          </w:tcPr>
          <w:p w:rsidR="00AA5A41" w:rsidRPr="0049120F" w:rsidRDefault="00AA5A41" w:rsidP="0027354A">
            <w:pPr>
              <w:spacing w:after="0" w:line="240" w:lineRule="auto"/>
              <w:rPr>
                <w:rFonts w:asciiTheme="minorHAnsi" w:hAnsiTheme="minorHAnsi" w:cs="Arial"/>
                <w:b/>
                <w:sz w:val="24"/>
                <w:szCs w:val="24"/>
              </w:rPr>
            </w:pPr>
            <w:r w:rsidRPr="0049120F">
              <w:rPr>
                <w:rFonts w:asciiTheme="minorHAnsi" w:hAnsiTheme="minorHAnsi" w:cs="Arial"/>
                <w:b/>
                <w:sz w:val="24"/>
                <w:szCs w:val="24"/>
              </w:rPr>
              <w:t>NAME</w:t>
            </w:r>
          </w:p>
          <w:p w:rsidR="009C2CC9" w:rsidRPr="0049120F" w:rsidRDefault="009C2CC9" w:rsidP="0027354A">
            <w:pPr>
              <w:spacing w:after="0" w:line="240" w:lineRule="auto"/>
              <w:rPr>
                <w:rFonts w:asciiTheme="minorHAnsi" w:hAnsiTheme="minorHAnsi" w:cs="Arial"/>
                <w:b/>
                <w:sz w:val="24"/>
                <w:szCs w:val="24"/>
              </w:rPr>
            </w:pPr>
          </w:p>
        </w:tc>
        <w:tc>
          <w:tcPr>
            <w:tcW w:w="7053" w:type="dxa"/>
          </w:tcPr>
          <w:p w:rsidR="00AA5A41" w:rsidRPr="0049120F" w:rsidRDefault="00AA5A41" w:rsidP="0027354A">
            <w:pPr>
              <w:spacing w:after="0" w:line="240" w:lineRule="auto"/>
              <w:rPr>
                <w:rFonts w:asciiTheme="minorHAnsi" w:hAnsiTheme="minorHAnsi" w:cs="Arial"/>
                <w:b/>
                <w:sz w:val="24"/>
                <w:szCs w:val="24"/>
              </w:rPr>
            </w:pPr>
            <w:r w:rsidRPr="0049120F">
              <w:rPr>
                <w:rFonts w:asciiTheme="minorHAnsi" w:hAnsiTheme="minorHAnsi" w:cs="Arial"/>
                <w:b/>
                <w:sz w:val="24"/>
                <w:szCs w:val="24"/>
              </w:rPr>
              <w:t>ROLE</w:t>
            </w:r>
          </w:p>
        </w:tc>
      </w:tr>
      <w:tr w:rsidR="00E74CA9" w:rsidRPr="0049120F" w:rsidTr="00E74CA9">
        <w:tc>
          <w:tcPr>
            <w:tcW w:w="534" w:type="dxa"/>
          </w:tcPr>
          <w:p w:rsidR="00E74CA9" w:rsidRPr="0049120F" w:rsidRDefault="00E74CA9" w:rsidP="006218A8">
            <w:pPr>
              <w:spacing w:after="0" w:line="240" w:lineRule="auto"/>
              <w:rPr>
                <w:rFonts w:asciiTheme="minorHAnsi" w:hAnsiTheme="minorHAnsi" w:cs="Arial"/>
                <w:sz w:val="24"/>
                <w:szCs w:val="24"/>
              </w:rPr>
            </w:pPr>
            <w:r w:rsidRPr="0049120F">
              <w:rPr>
                <w:rFonts w:asciiTheme="minorHAnsi" w:hAnsiTheme="minorHAnsi" w:cs="Arial"/>
                <w:sz w:val="24"/>
                <w:szCs w:val="24"/>
              </w:rPr>
              <w:t>1</w:t>
            </w:r>
          </w:p>
        </w:tc>
        <w:tc>
          <w:tcPr>
            <w:tcW w:w="2268" w:type="dxa"/>
          </w:tcPr>
          <w:p w:rsidR="00E74CA9" w:rsidRPr="0049120F" w:rsidRDefault="00E74CA9" w:rsidP="006218A8">
            <w:pPr>
              <w:spacing w:after="0" w:line="240" w:lineRule="auto"/>
              <w:rPr>
                <w:rFonts w:asciiTheme="minorHAnsi" w:hAnsiTheme="minorHAnsi" w:cs="Arial"/>
                <w:sz w:val="24"/>
                <w:szCs w:val="24"/>
              </w:rPr>
            </w:pPr>
            <w:r>
              <w:rPr>
                <w:rFonts w:asciiTheme="minorHAnsi" w:hAnsiTheme="minorHAnsi" w:cs="Arial"/>
                <w:sz w:val="24"/>
                <w:szCs w:val="24"/>
              </w:rPr>
              <w:t xml:space="preserve">Rob Warner </w:t>
            </w:r>
          </w:p>
        </w:tc>
        <w:tc>
          <w:tcPr>
            <w:tcW w:w="7053" w:type="dxa"/>
          </w:tcPr>
          <w:p w:rsidR="00E74CA9" w:rsidRPr="0049120F" w:rsidRDefault="00E74CA9" w:rsidP="006218A8">
            <w:pPr>
              <w:spacing w:after="0" w:line="240" w:lineRule="auto"/>
              <w:rPr>
                <w:rFonts w:asciiTheme="minorHAnsi" w:hAnsiTheme="minorHAnsi" w:cs="Arial"/>
                <w:sz w:val="24"/>
                <w:szCs w:val="24"/>
              </w:rPr>
            </w:pPr>
            <w:r>
              <w:rPr>
                <w:rFonts w:asciiTheme="minorHAnsi" w:hAnsiTheme="minorHAnsi" w:cs="Arial"/>
                <w:sz w:val="24"/>
                <w:szCs w:val="24"/>
              </w:rPr>
              <w:t xml:space="preserve">Vice-Chancellor </w:t>
            </w:r>
          </w:p>
        </w:tc>
      </w:tr>
      <w:tr w:rsidR="00E74CA9" w:rsidRPr="0049120F" w:rsidTr="00E74CA9">
        <w:tc>
          <w:tcPr>
            <w:tcW w:w="534" w:type="dxa"/>
          </w:tcPr>
          <w:p w:rsidR="00E74CA9" w:rsidRPr="0049120F" w:rsidRDefault="00E74CA9" w:rsidP="006218A8">
            <w:pPr>
              <w:spacing w:after="0" w:line="240" w:lineRule="auto"/>
              <w:rPr>
                <w:rFonts w:asciiTheme="minorHAnsi" w:hAnsiTheme="minorHAnsi" w:cs="Arial"/>
                <w:sz w:val="24"/>
                <w:szCs w:val="24"/>
              </w:rPr>
            </w:pPr>
            <w:r w:rsidRPr="0049120F">
              <w:rPr>
                <w:rFonts w:asciiTheme="minorHAnsi" w:hAnsiTheme="minorHAnsi" w:cs="Arial"/>
                <w:sz w:val="24"/>
                <w:szCs w:val="24"/>
              </w:rPr>
              <w:t>2</w:t>
            </w:r>
          </w:p>
        </w:tc>
        <w:tc>
          <w:tcPr>
            <w:tcW w:w="2268" w:type="dxa"/>
          </w:tcPr>
          <w:p w:rsidR="00E74CA9" w:rsidRPr="0049120F" w:rsidRDefault="00E74CA9" w:rsidP="006218A8">
            <w:pPr>
              <w:spacing w:after="0" w:line="240" w:lineRule="auto"/>
              <w:rPr>
                <w:rFonts w:asciiTheme="minorHAnsi" w:hAnsiTheme="minorHAnsi" w:cs="Arial"/>
                <w:sz w:val="24"/>
                <w:szCs w:val="24"/>
              </w:rPr>
            </w:pPr>
            <w:r w:rsidRPr="0049120F">
              <w:rPr>
                <w:rFonts w:asciiTheme="minorHAnsi" w:hAnsiTheme="minorHAnsi" w:cs="Arial"/>
                <w:sz w:val="24"/>
                <w:szCs w:val="24"/>
              </w:rPr>
              <w:t>Jenny Barnicoat</w:t>
            </w:r>
          </w:p>
        </w:tc>
        <w:tc>
          <w:tcPr>
            <w:tcW w:w="7053" w:type="dxa"/>
          </w:tcPr>
          <w:p w:rsidR="00E74CA9" w:rsidRPr="0049120F" w:rsidRDefault="00E74CA9" w:rsidP="006218A8">
            <w:pPr>
              <w:spacing w:after="0" w:line="240" w:lineRule="auto"/>
              <w:rPr>
                <w:rFonts w:asciiTheme="minorHAnsi" w:hAnsiTheme="minorHAnsi" w:cs="Arial"/>
                <w:sz w:val="24"/>
                <w:szCs w:val="24"/>
              </w:rPr>
            </w:pPr>
            <w:r w:rsidRPr="0049120F">
              <w:rPr>
                <w:rFonts w:asciiTheme="minorHAnsi" w:hAnsiTheme="minorHAnsi" w:cs="Arial"/>
                <w:sz w:val="24"/>
                <w:szCs w:val="24"/>
              </w:rPr>
              <w:t>Head of Student Support</w:t>
            </w:r>
          </w:p>
        </w:tc>
      </w:tr>
      <w:tr w:rsidR="00E74CA9" w:rsidRPr="0049120F" w:rsidTr="00E74CA9">
        <w:tc>
          <w:tcPr>
            <w:tcW w:w="534" w:type="dxa"/>
          </w:tcPr>
          <w:p w:rsidR="00E74CA9" w:rsidRPr="0049120F" w:rsidRDefault="00E74CA9" w:rsidP="006218A8">
            <w:pPr>
              <w:spacing w:after="0" w:line="240" w:lineRule="auto"/>
              <w:rPr>
                <w:rFonts w:asciiTheme="minorHAnsi" w:hAnsiTheme="minorHAnsi" w:cs="Arial"/>
                <w:sz w:val="24"/>
                <w:szCs w:val="24"/>
              </w:rPr>
            </w:pPr>
            <w:r w:rsidRPr="0049120F">
              <w:rPr>
                <w:rFonts w:asciiTheme="minorHAnsi" w:hAnsiTheme="minorHAnsi" w:cs="Arial"/>
                <w:sz w:val="24"/>
                <w:szCs w:val="24"/>
              </w:rPr>
              <w:t>3</w:t>
            </w:r>
          </w:p>
        </w:tc>
        <w:tc>
          <w:tcPr>
            <w:tcW w:w="2268" w:type="dxa"/>
          </w:tcPr>
          <w:p w:rsidR="00E74CA9" w:rsidRPr="0049120F" w:rsidRDefault="00E74CA9" w:rsidP="006218A8">
            <w:pPr>
              <w:spacing w:after="0" w:line="240" w:lineRule="auto"/>
              <w:rPr>
                <w:rFonts w:asciiTheme="minorHAnsi" w:hAnsiTheme="minorHAnsi" w:cs="Arial"/>
                <w:sz w:val="24"/>
                <w:szCs w:val="24"/>
              </w:rPr>
            </w:pPr>
            <w:r w:rsidRPr="0049120F">
              <w:rPr>
                <w:rFonts w:asciiTheme="minorHAnsi" w:hAnsiTheme="minorHAnsi" w:cs="Arial"/>
                <w:sz w:val="24"/>
                <w:szCs w:val="24"/>
              </w:rPr>
              <w:t>Stephen Plant</w:t>
            </w:r>
          </w:p>
        </w:tc>
        <w:tc>
          <w:tcPr>
            <w:tcW w:w="7053" w:type="dxa"/>
          </w:tcPr>
          <w:p w:rsidR="00E74CA9" w:rsidRPr="0049120F" w:rsidRDefault="00A65F07" w:rsidP="00A65F07">
            <w:pPr>
              <w:spacing w:after="0" w:line="240" w:lineRule="auto"/>
              <w:rPr>
                <w:rFonts w:asciiTheme="minorHAnsi" w:hAnsiTheme="minorHAnsi" w:cs="Arial"/>
                <w:sz w:val="24"/>
                <w:szCs w:val="24"/>
              </w:rPr>
            </w:pPr>
            <w:r>
              <w:rPr>
                <w:rFonts w:asciiTheme="minorHAnsi" w:hAnsiTheme="minorHAnsi" w:cs="Arial"/>
                <w:sz w:val="24"/>
                <w:szCs w:val="24"/>
              </w:rPr>
              <w:t xml:space="preserve">Registrar </w:t>
            </w:r>
          </w:p>
        </w:tc>
      </w:tr>
      <w:tr w:rsidR="00E74CA9" w:rsidRPr="0049120F" w:rsidTr="00E74CA9">
        <w:tc>
          <w:tcPr>
            <w:tcW w:w="534" w:type="dxa"/>
          </w:tcPr>
          <w:p w:rsidR="00E74CA9" w:rsidRPr="0049120F" w:rsidRDefault="00E74CA9" w:rsidP="006218A8">
            <w:pPr>
              <w:spacing w:after="0" w:line="240" w:lineRule="auto"/>
              <w:rPr>
                <w:rFonts w:asciiTheme="minorHAnsi" w:hAnsiTheme="minorHAnsi" w:cs="Arial"/>
                <w:sz w:val="24"/>
                <w:szCs w:val="24"/>
              </w:rPr>
            </w:pPr>
            <w:r>
              <w:rPr>
                <w:rFonts w:asciiTheme="minorHAnsi" w:hAnsiTheme="minorHAnsi" w:cs="Arial"/>
                <w:sz w:val="24"/>
                <w:szCs w:val="24"/>
              </w:rPr>
              <w:t>4</w:t>
            </w:r>
          </w:p>
        </w:tc>
        <w:tc>
          <w:tcPr>
            <w:tcW w:w="2268" w:type="dxa"/>
          </w:tcPr>
          <w:p w:rsidR="00E74CA9" w:rsidRPr="0049120F" w:rsidRDefault="00E74CA9" w:rsidP="006218A8">
            <w:pPr>
              <w:spacing w:after="0" w:line="240" w:lineRule="auto"/>
              <w:rPr>
                <w:rFonts w:asciiTheme="minorHAnsi" w:hAnsiTheme="minorHAnsi" w:cs="Arial"/>
                <w:sz w:val="24"/>
                <w:szCs w:val="24"/>
              </w:rPr>
            </w:pPr>
            <w:r w:rsidRPr="0049120F">
              <w:rPr>
                <w:rFonts w:asciiTheme="minorHAnsi" w:hAnsiTheme="minorHAnsi" w:cs="Arial"/>
                <w:sz w:val="24"/>
                <w:szCs w:val="24"/>
              </w:rPr>
              <w:t xml:space="preserve">Roger Pitt </w:t>
            </w:r>
          </w:p>
        </w:tc>
        <w:tc>
          <w:tcPr>
            <w:tcW w:w="7053" w:type="dxa"/>
          </w:tcPr>
          <w:p w:rsidR="00E74CA9" w:rsidRPr="0049120F" w:rsidRDefault="00E74CA9" w:rsidP="00DF7AE8">
            <w:pPr>
              <w:spacing w:after="0" w:line="240" w:lineRule="auto"/>
              <w:rPr>
                <w:rFonts w:asciiTheme="minorHAnsi" w:hAnsiTheme="minorHAnsi" w:cs="Arial"/>
                <w:sz w:val="24"/>
                <w:szCs w:val="24"/>
              </w:rPr>
            </w:pPr>
            <w:r w:rsidRPr="0049120F">
              <w:rPr>
                <w:rFonts w:asciiTheme="minorHAnsi" w:hAnsiTheme="minorHAnsi" w:cs="Arial"/>
                <w:sz w:val="24"/>
                <w:szCs w:val="24"/>
              </w:rPr>
              <w:t>Student Recruitment and Widening Participation Manager</w:t>
            </w:r>
          </w:p>
        </w:tc>
      </w:tr>
      <w:tr w:rsidR="00E74CA9" w:rsidRPr="0049120F" w:rsidTr="00E74CA9">
        <w:tc>
          <w:tcPr>
            <w:tcW w:w="534" w:type="dxa"/>
          </w:tcPr>
          <w:p w:rsidR="00E74CA9" w:rsidRPr="0049120F" w:rsidRDefault="00E74CA9" w:rsidP="006218A8">
            <w:pPr>
              <w:spacing w:after="0" w:line="240" w:lineRule="auto"/>
              <w:rPr>
                <w:rFonts w:asciiTheme="minorHAnsi" w:hAnsiTheme="minorHAnsi" w:cs="Arial"/>
                <w:sz w:val="24"/>
                <w:szCs w:val="24"/>
              </w:rPr>
            </w:pPr>
            <w:r>
              <w:rPr>
                <w:rFonts w:asciiTheme="minorHAnsi" w:hAnsiTheme="minorHAnsi" w:cs="Arial"/>
                <w:sz w:val="24"/>
                <w:szCs w:val="24"/>
              </w:rPr>
              <w:t>5</w:t>
            </w:r>
          </w:p>
        </w:tc>
        <w:tc>
          <w:tcPr>
            <w:tcW w:w="2268" w:type="dxa"/>
          </w:tcPr>
          <w:p w:rsidR="00E74CA9" w:rsidRPr="0049120F" w:rsidRDefault="00E74CA9" w:rsidP="006218A8">
            <w:pPr>
              <w:spacing w:after="0" w:line="240" w:lineRule="auto"/>
              <w:rPr>
                <w:rFonts w:asciiTheme="minorHAnsi" w:hAnsiTheme="minorHAnsi" w:cs="Arial"/>
                <w:sz w:val="24"/>
                <w:szCs w:val="24"/>
              </w:rPr>
            </w:pPr>
            <w:r w:rsidRPr="0049120F">
              <w:rPr>
                <w:rFonts w:asciiTheme="minorHAnsi" w:hAnsiTheme="minorHAnsi" w:cs="Arial"/>
                <w:sz w:val="24"/>
                <w:szCs w:val="24"/>
              </w:rPr>
              <w:t>Dave Fulton</w:t>
            </w:r>
          </w:p>
        </w:tc>
        <w:tc>
          <w:tcPr>
            <w:tcW w:w="7053" w:type="dxa"/>
          </w:tcPr>
          <w:p w:rsidR="00E74CA9" w:rsidRPr="0049120F" w:rsidRDefault="00E74CA9" w:rsidP="006218A8">
            <w:pPr>
              <w:spacing w:after="0" w:line="240" w:lineRule="auto"/>
              <w:rPr>
                <w:rFonts w:asciiTheme="minorHAnsi" w:hAnsiTheme="minorHAnsi" w:cs="Arial"/>
                <w:sz w:val="24"/>
                <w:szCs w:val="24"/>
              </w:rPr>
            </w:pPr>
            <w:r w:rsidRPr="0049120F">
              <w:rPr>
                <w:rFonts w:asciiTheme="minorHAnsi" w:hAnsiTheme="minorHAnsi" w:cs="Arial"/>
                <w:sz w:val="24"/>
                <w:szCs w:val="24"/>
              </w:rPr>
              <w:t>Information and Planning Officer</w:t>
            </w:r>
          </w:p>
        </w:tc>
      </w:tr>
      <w:tr w:rsidR="00E74CA9" w:rsidRPr="0049120F" w:rsidTr="00E74CA9">
        <w:tc>
          <w:tcPr>
            <w:tcW w:w="534" w:type="dxa"/>
          </w:tcPr>
          <w:p w:rsidR="00E74CA9" w:rsidRPr="0049120F" w:rsidRDefault="00E74CA9" w:rsidP="0027354A">
            <w:pPr>
              <w:spacing w:after="0" w:line="240" w:lineRule="auto"/>
              <w:rPr>
                <w:rFonts w:asciiTheme="minorHAnsi" w:hAnsiTheme="minorHAnsi" w:cs="Arial"/>
                <w:sz w:val="24"/>
                <w:szCs w:val="24"/>
              </w:rPr>
            </w:pPr>
            <w:r>
              <w:rPr>
                <w:rFonts w:asciiTheme="minorHAnsi" w:hAnsiTheme="minorHAnsi" w:cs="Arial"/>
                <w:sz w:val="24"/>
                <w:szCs w:val="24"/>
              </w:rPr>
              <w:t>6</w:t>
            </w:r>
          </w:p>
        </w:tc>
        <w:tc>
          <w:tcPr>
            <w:tcW w:w="2268" w:type="dxa"/>
          </w:tcPr>
          <w:p w:rsidR="00E74CA9" w:rsidRPr="0049120F" w:rsidRDefault="00E74CA9" w:rsidP="0027354A">
            <w:pPr>
              <w:spacing w:after="0" w:line="240" w:lineRule="auto"/>
              <w:rPr>
                <w:rFonts w:asciiTheme="minorHAnsi" w:hAnsiTheme="minorHAnsi" w:cs="Arial"/>
                <w:sz w:val="24"/>
                <w:szCs w:val="24"/>
              </w:rPr>
            </w:pPr>
            <w:r w:rsidRPr="0049120F">
              <w:rPr>
                <w:rFonts w:asciiTheme="minorHAnsi" w:hAnsiTheme="minorHAnsi" w:cs="Arial"/>
                <w:sz w:val="24"/>
                <w:szCs w:val="24"/>
              </w:rPr>
              <w:t>Lucy Pengelly</w:t>
            </w:r>
          </w:p>
        </w:tc>
        <w:tc>
          <w:tcPr>
            <w:tcW w:w="7053" w:type="dxa"/>
          </w:tcPr>
          <w:p w:rsidR="00E74CA9" w:rsidRPr="0049120F" w:rsidRDefault="00A65F07" w:rsidP="0027354A">
            <w:pPr>
              <w:spacing w:after="0" w:line="240" w:lineRule="auto"/>
              <w:rPr>
                <w:rFonts w:asciiTheme="minorHAnsi" w:hAnsiTheme="minorHAnsi" w:cs="Arial"/>
                <w:sz w:val="24"/>
                <w:szCs w:val="24"/>
              </w:rPr>
            </w:pPr>
            <w:r w:rsidRPr="00A65F07">
              <w:rPr>
                <w:rFonts w:asciiTheme="minorHAnsi" w:hAnsiTheme="minorHAnsi" w:cs="Arial"/>
                <w:sz w:val="24"/>
                <w:szCs w:val="24"/>
              </w:rPr>
              <w:t>Director of HR</w:t>
            </w:r>
          </w:p>
        </w:tc>
      </w:tr>
      <w:tr w:rsidR="00E74CA9" w:rsidRPr="0049120F" w:rsidTr="00E74CA9">
        <w:tc>
          <w:tcPr>
            <w:tcW w:w="534" w:type="dxa"/>
          </w:tcPr>
          <w:p w:rsidR="00E74CA9" w:rsidRPr="0049120F" w:rsidRDefault="00E74CA9" w:rsidP="006218A8">
            <w:pPr>
              <w:spacing w:after="0" w:line="240" w:lineRule="auto"/>
              <w:rPr>
                <w:rFonts w:asciiTheme="minorHAnsi" w:hAnsiTheme="minorHAnsi" w:cs="Arial"/>
                <w:sz w:val="24"/>
                <w:szCs w:val="24"/>
              </w:rPr>
            </w:pPr>
            <w:r>
              <w:rPr>
                <w:rFonts w:asciiTheme="minorHAnsi" w:hAnsiTheme="minorHAnsi" w:cs="Arial"/>
                <w:sz w:val="24"/>
                <w:szCs w:val="24"/>
              </w:rPr>
              <w:t>7</w:t>
            </w:r>
          </w:p>
        </w:tc>
        <w:tc>
          <w:tcPr>
            <w:tcW w:w="2268" w:type="dxa"/>
          </w:tcPr>
          <w:p w:rsidR="00E74CA9" w:rsidRPr="0049120F" w:rsidRDefault="00E74CA9" w:rsidP="006218A8">
            <w:pPr>
              <w:spacing w:after="0" w:line="240" w:lineRule="auto"/>
              <w:rPr>
                <w:rFonts w:asciiTheme="minorHAnsi" w:hAnsiTheme="minorHAnsi" w:cs="Arial"/>
                <w:sz w:val="24"/>
                <w:szCs w:val="24"/>
              </w:rPr>
            </w:pPr>
            <w:r w:rsidRPr="0049120F">
              <w:rPr>
                <w:rFonts w:asciiTheme="minorHAnsi" w:hAnsiTheme="minorHAnsi" w:cs="Arial"/>
                <w:sz w:val="24"/>
                <w:szCs w:val="24"/>
              </w:rPr>
              <w:t xml:space="preserve">Mark Potts </w:t>
            </w:r>
          </w:p>
        </w:tc>
        <w:tc>
          <w:tcPr>
            <w:tcW w:w="7053" w:type="dxa"/>
          </w:tcPr>
          <w:p w:rsidR="00E74CA9" w:rsidRPr="0049120F" w:rsidRDefault="00E74CA9" w:rsidP="006218A8">
            <w:pPr>
              <w:spacing w:after="0" w:line="240" w:lineRule="auto"/>
              <w:rPr>
                <w:rFonts w:asciiTheme="minorHAnsi" w:hAnsiTheme="minorHAnsi" w:cs="Arial"/>
                <w:sz w:val="24"/>
                <w:szCs w:val="24"/>
              </w:rPr>
            </w:pPr>
            <w:r w:rsidRPr="0049120F">
              <w:rPr>
                <w:rFonts w:asciiTheme="minorHAnsi" w:hAnsiTheme="minorHAnsi" w:cs="Arial"/>
                <w:sz w:val="24"/>
                <w:szCs w:val="24"/>
              </w:rPr>
              <w:t>Corporate Information Officer</w:t>
            </w:r>
          </w:p>
        </w:tc>
      </w:tr>
      <w:tr w:rsidR="00E74CA9" w:rsidRPr="0049120F" w:rsidTr="0011693C">
        <w:trPr>
          <w:trHeight w:val="153"/>
        </w:trPr>
        <w:tc>
          <w:tcPr>
            <w:tcW w:w="534" w:type="dxa"/>
          </w:tcPr>
          <w:p w:rsidR="00E74CA9" w:rsidRPr="0049120F" w:rsidRDefault="00E74CA9" w:rsidP="006218A8">
            <w:pPr>
              <w:spacing w:after="0" w:line="240" w:lineRule="auto"/>
              <w:rPr>
                <w:rFonts w:asciiTheme="minorHAnsi" w:hAnsiTheme="minorHAnsi" w:cs="Arial"/>
                <w:sz w:val="24"/>
                <w:szCs w:val="24"/>
              </w:rPr>
            </w:pPr>
            <w:r>
              <w:rPr>
                <w:rFonts w:asciiTheme="minorHAnsi" w:hAnsiTheme="minorHAnsi" w:cs="Arial"/>
                <w:sz w:val="24"/>
                <w:szCs w:val="24"/>
              </w:rPr>
              <w:t>8</w:t>
            </w:r>
          </w:p>
        </w:tc>
        <w:tc>
          <w:tcPr>
            <w:tcW w:w="2268" w:type="dxa"/>
          </w:tcPr>
          <w:p w:rsidR="00E74CA9" w:rsidRPr="0049120F" w:rsidRDefault="00E74CA9" w:rsidP="006218A8">
            <w:pPr>
              <w:spacing w:after="0" w:line="240" w:lineRule="auto"/>
              <w:rPr>
                <w:rFonts w:asciiTheme="minorHAnsi" w:hAnsiTheme="minorHAnsi" w:cs="Arial"/>
                <w:sz w:val="24"/>
                <w:szCs w:val="24"/>
              </w:rPr>
            </w:pPr>
            <w:r w:rsidRPr="0049120F">
              <w:rPr>
                <w:rFonts w:asciiTheme="minorHAnsi" w:hAnsiTheme="minorHAnsi" w:cs="Arial"/>
                <w:sz w:val="24"/>
                <w:szCs w:val="24"/>
              </w:rPr>
              <w:t>Rich Watson</w:t>
            </w:r>
          </w:p>
        </w:tc>
        <w:tc>
          <w:tcPr>
            <w:tcW w:w="7053" w:type="dxa"/>
          </w:tcPr>
          <w:p w:rsidR="00E74CA9" w:rsidRPr="0049120F" w:rsidRDefault="00A65F07" w:rsidP="006218A8">
            <w:pPr>
              <w:spacing w:after="0" w:line="240" w:lineRule="auto"/>
              <w:rPr>
                <w:rFonts w:asciiTheme="minorHAnsi" w:hAnsiTheme="minorHAnsi" w:cs="Arial"/>
                <w:sz w:val="24"/>
                <w:szCs w:val="24"/>
              </w:rPr>
            </w:pPr>
            <w:r w:rsidRPr="00A65F07">
              <w:rPr>
                <w:rFonts w:asciiTheme="minorHAnsi" w:hAnsiTheme="minorHAnsi" w:cs="Arial"/>
                <w:sz w:val="24"/>
                <w:szCs w:val="24"/>
              </w:rPr>
              <w:t>Director of Finance &amp; facilities</w:t>
            </w:r>
          </w:p>
        </w:tc>
      </w:tr>
    </w:tbl>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2B269C" w:rsidP="0027354A">
      <w:pPr>
        <w:spacing w:after="0" w:line="240" w:lineRule="auto"/>
        <w:rPr>
          <w:rFonts w:asciiTheme="minorHAnsi" w:hAnsiTheme="minorHAnsi" w:cs="Arial"/>
          <w:sz w:val="24"/>
          <w:szCs w:val="24"/>
        </w:rPr>
      </w:pPr>
      <w:r>
        <w:rPr>
          <w:rFonts w:asciiTheme="minorHAnsi" w:hAnsiTheme="minorHAnsi" w:cs="Arial"/>
          <w:color w:val="000000"/>
          <w:sz w:val="24"/>
          <w:szCs w:val="24"/>
        </w:rPr>
        <w:pict>
          <v:rect id="_x0000_i1040" style="width:0;height:1.5pt" o:hralign="center" o:hrstd="t" o:hr="t" fillcolor="gray" stroked="f"/>
        </w:pict>
      </w:r>
    </w:p>
    <w:p w:rsidR="00915ECE" w:rsidRPr="0049120F" w:rsidRDefault="00915ECE" w:rsidP="0027354A">
      <w:pPr>
        <w:spacing w:after="0" w:line="240" w:lineRule="auto"/>
        <w:rPr>
          <w:rFonts w:asciiTheme="minorHAnsi" w:hAnsiTheme="minorHAnsi" w:cs="Arial"/>
          <w:sz w:val="24"/>
          <w:szCs w:val="24"/>
        </w:rPr>
      </w:pPr>
    </w:p>
    <w:p w:rsidR="00915ECE" w:rsidRPr="0011693C" w:rsidRDefault="00915ECE" w:rsidP="0027354A">
      <w:pPr>
        <w:spacing w:after="0" w:line="240" w:lineRule="auto"/>
        <w:rPr>
          <w:rFonts w:asciiTheme="minorHAnsi" w:hAnsiTheme="minorHAnsi" w:cs="Arial"/>
          <w:b/>
          <w:sz w:val="28"/>
          <w:szCs w:val="24"/>
        </w:rPr>
      </w:pPr>
    </w:p>
    <w:p w:rsidR="00915ECE" w:rsidRPr="0011693C" w:rsidRDefault="0011693C" w:rsidP="0027354A">
      <w:pPr>
        <w:spacing w:after="0" w:line="240" w:lineRule="auto"/>
        <w:rPr>
          <w:rFonts w:asciiTheme="minorHAnsi" w:hAnsiTheme="minorHAnsi" w:cs="Arial"/>
          <w:b/>
          <w:sz w:val="24"/>
          <w:szCs w:val="24"/>
        </w:rPr>
      </w:pPr>
      <w:r w:rsidRPr="0011693C">
        <w:rPr>
          <w:rFonts w:asciiTheme="minorHAnsi" w:hAnsiTheme="minorHAnsi" w:cs="Arial"/>
          <w:b/>
          <w:sz w:val="24"/>
          <w:szCs w:val="24"/>
        </w:rPr>
        <w:t>Data Scrutiny Group</w:t>
      </w:r>
    </w:p>
    <w:p w:rsidR="0011693C" w:rsidRDefault="0011693C" w:rsidP="0027354A">
      <w:pPr>
        <w:spacing w:after="0" w:line="240" w:lineRule="auto"/>
        <w:rPr>
          <w:rFonts w:asciiTheme="minorHAnsi" w:hAnsiTheme="minorHAnsi" w:cs="Arial"/>
          <w:sz w:val="24"/>
          <w:szCs w:val="24"/>
        </w:rPr>
      </w:pPr>
    </w:p>
    <w:p w:rsidR="0011693C" w:rsidRPr="0011693C" w:rsidRDefault="0011693C" w:rsidP="0011693C">
      <w:pPr>
        <w:spacing w:after="0" w:line="240" w:lineRule="auto"/>
        <w:rPr>
          <w:rFonts w:asciiTheme="minorHAnsi" w:hAnsiTheme="minorHAnsi" w:cs="Arial"/>
          <w:sz w:val="24"/>
          <w:szCs w:val="24"/>
        </w:rPr>
      </w:pPr>
      <w:r w:rsidRPr="0011693C">
        <w:rPr>
          <w:rFonts w:asciiTheme="minorHAnsi" w:hAnsiTheme="minorHAnsi" w:cs="Arial"/>
          <w:sz w:val="24"/>
          <w:szCs w:val="24"/>
        </w:rPr>
        <w:t>Registrar</w:t>
      </w:r>
    </w:p>
    <w:p w:rsidR="0011693C" w:rsidRPr="0011693C" w:rsidRDefault="0011693C" w:rsidP="0011693C">
      <w:pPr>
        <w:spacing w:after="0" w:line="240" w:lineRule="auto"/>
        <w:rPr>
          <w:rFonts w:asciiTheme="minorHAnsi" w:hAnsiTheme="minorHAnsi" w:cs="Arial"/>
          <w:sz w:val="24"/>
          <w:szCs w:val="24"/>
        </w:rPr>
      </w:pPr>
      <w:r w:rsidRPr="0011693C">
        <w:rPr>
          <w:rFonts w:asciiTheme="minorHAnsi" w:hAnsiTheme="minorHAnsi" w:cs="Arial"/>
          <w:sz w:val="24"/>
          <w:szCs w:val="24"/>
        </w:rPr>
        <w:t xml:space="preserve">Director of Finance and Facilities </w:t>
      </w:r>
    </w:p>
    <w:p w:rsidR="0011693C" w:rsidRPr="0011693C" w:rsidRDefault="0011693C" w:rsidP="0011693C">
      <w:pPr>
        <w:spacing w:after="0" w:line="240" w:lineRule="auto"/>
        <w:rPr>
          <w:rFonts w:asciiTheme="minorHAnsi" w:hAnsiTheme="minorHAnsi" w:cs="Arial"/>
          <w:sz w:val="24"/>
          <w:szCs w:val="24"/>
        </w:rPr>
      </w:pPr>
      <w:r w:rsidRPr="0011693C">
        <w:rPr>
          <w:rFonts w:asciiTheme="minorHAnsi" w:hAnsiTheme="minorHAnsi" w:cs="Arial"/>
          <w:sz w:val="24"/>
          <w:szCs w:val="24"/>
        </w:rPr>
        <w:t>Corporate Information Officer</w:t>
      </w:r>
    </w:p>
    <w:p w:rsidR="0011693C" w:rsidRPr="0049120F" w:rsidRDefault="0011693C"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p w:rsidR="00915ECE" w:rsidRPr="0049120F" w:rsidRDefault="00915ECE" w:rsidP="0027354A">
      <w:pPr>
        <w:spacing w:after="0" w:line="240" w:lineRule="auto"/>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6520"/>
      </w:tblGrid>
      <w:tr w:rsidR="00E42A19" w:rsidRPr="0049120F" w:rsidTr="007B6872">
        <w:tc>
          <w:tcPr>
            <w:tcW w:w="3227" w:type="dxa"/>
          </w:tcPr>
          <w:p w:rsidR="00E42A19" w:rsidRPr="0049120F" w:rsidRDefault="00EB55C9" w:rsidP="00BA5C66">
            <w:pPr>
              <w:keepNext/>
              <w:keepLines/>
              <w:spacing w:after="0" w:line="240" w:lineRule="auto"/>
              <w:rPr>
                <w:rFonts w:asciiTheme="minorHAnsi" w:hAnsiTheme="minorHAnsi" w:cs="Arial"/>
                <w:b/>
                <w:sz w:val="24"/>
                <w:szCs w:val="24"/>
              </w:rPr>
            </w:pPr>
            <w:r w:rsidRPr="0049120F">
              <w:rPr>
                <w:rFonts w:asciiTheme="minorHAnsi" w:hAnsiTheme="minorHAnsi" w:cs="Arial"/>
                <w:b/>
                <w:sz w:val="24"/>
                <w:szCs w:val="24"/>
              </w:rPr>
              <w:t>D</w:t>
            </w:r>
            <w:r w:rsidR="00E42A19" w:rsidRPr="0049120F">
              <w:rPr>
                <w:rFonts w:asciiTheme="minorHAnsi" w:hAnsiTheme="minorHAnsi" w:cs="Arial"/>
                <w:b/>
                <w:sz w:val="24"/>
                <w:szCs w:val="24"/>
              </w:rPr>
              <w:t>ocument Title:</w:t>
            </w:r>
          </w:p>
        </w:tc>
        <w:tc>
          <w:tcPr>
            <w:tcW w:w="6520" w:type="dxa"/>
          </w:tcPr>
          <w:p w:rsidR="00E42A19" w:rsidRPr="0049120F" w:rsidRDefault="00E42A19" w:rsidP="00BA5C66">
            <w:pPr>
              <w:keepNext/>
              <w:keepLines/>
              <w:spacing w:after="0" w:line="240" w:lineRule="auto"/>
              <w:rPr>
                <w:rFonts w:asciiTheme="minorHAnsi" w:hAnsiTheme="minorHAnsi" w:cs="Arial"/>
                <w:b/>
                <w:sz w:val="24"/>
                <w:szCs w:val="24"/>
              </w:rPr>
            </w:pPr>
            <w:r w:rsidRPr="0049120F">
              <w:rPr>
                <w:rFonts w:asciiTheme="minorHAnsi" w:hAnsiTheme="minorHAnsi" w:cs="Arial"/>
                <w:b/>
                <w:sz w:val="24"/>
                <w:szCs w:val="24"/>
              </w:rPr>
              <w:t>Data Assurance Policy</w:t>
            </w:r>
          </w:p>
        </w:tc>
      </w:tr>
      <w:tr w:rsidR="00E42A19" w:rsidRPr="0049120F" w:rsidTr="007B6872">
        <w:tc>
          <w:tcPr>
            <w:tcW w:w="3227"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Document Version:</w:t>
            </w:r>
          </w:p>
        </w:tc>
        <w:tc>
          <w:tcPr>
            <w:tcW w:w="6520" w:type="dxa"/>
          </w:tcPr>
          <w:p w:rsidR="00E42A19" w:rsidRPr="0049120F" w:rsidRDefault="00EA4A27" w:rsidP="00445D01">
            <w:pPr>
              <w:keepNext/>
              <w:keepLines/>
              <w:spacing w:after="0" w:line="240" w:lineRule="auto"/>
              <w:rPr>
                <w:rFonts w:asciiTheme="minorHAnsi" w:hAnsiTheme="minorHAnsi" w:cs="Arial"/>
                <w:sz w:val="24"/>
                <w:szCs w:val="24"/>
              </w:rPr>
            </w:pPr>
            <w:r>
              <w:rPr>
                <w:rFonts w:asciiTheme="minorHAnsi" w:hAnsiTheme="minorHAnsi" w:cs="Arial"/>
                <w:sz w:val="24"/>
                <w:szCs w:val="24"/>
              </w:rPr>
              <w:t>0.5</w:t>
            </w:r>
          </w:p>
        </w:tc>
      </w:tr>
      <w:tr w:rsidR="00E42A19" w:rsidRPr="0049120F" w:rsidTr="007B6872">
        <w:tc>
          <w:tcPr>
            <w:tcW w:w="3227"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Issuing Authority:</w:t>
            </w:r>
          </w:p>
        </w:tc>
        <w:tc>
          <w:tcPr>
            <w:tcW w:w="6520" w:type="dxa"/>
          </w:tcPr>
          <w:p w:rsidR="00E42A19" w:rsidRPr="0049120F" w:rsidRDefault="00E42A19" w:rsidP="00EA4A27">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Senior Management</w:t>
            </w:r>
            <w:r w:rsidR="00EA4A27">
              <w:rPr>
                <w:rFonts w:asciiTheme="minorHAnsi" w:hAnsiTheme="minorHAnsi" w:cs="Arial"/>
                <w:sz w:val="24"/>
                <w:szCs w:val="24"/>
              </w:rPr>
              <w:t xml:space="preserve"> Team</w:t>
            </w:r>
          </w:p>
        </w:tc>
      </w:tr>
      <w:tr w:rsidR="00E42A19" w:rsidRPr="0049120F" w:rsidTr="007B6872">
        <w:tc>
          <w:tcPr>
            <w:tcW w:w="3227"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Approval Authority:</w:t>
            </w:r>
          </w:p>
        </w:tc>
        <w:tc>
          <w:tcPr>
            <w:tcW w:w="6520"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Board of Governors via the Audit Committee</w:t>
            </w:r>
          </w:p>
        </w:tc>
      </w:tr>
      <w:tr w:rsidR="00E42A19" w:rsidRPr="0049120F" w:rsidTr="007B6872">
        <w:tc>
          <w:tcPr>
            <w:tcW w:w="3227"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Author:</w:t>
            </w:r>
          </w:p>
        </w:tc>
        <w:tc>
          <w:tcPr>
            <w:tcW w:w="6520"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Executive Officer and Clerk to the Governing Body</w:t>
            </w:r>
          </w:p>
        </w:tc>
      </w:tr>
      <w:tr w:rsidR="00E42A19" w:rsidRPr="0049120F" w:rsidTr="007B6872">
        <w:tc>
          <w:tcPr>
            <w:tcW w:w="3227"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Date of Adoption:</w:t>
            </w:r>
          </w:p>
        </w:tc>
        <w:tc>
          <w:tcPr>
            <w:tcW w:w="6520" w:type="dxa"/>
          </w:tcPr>
          <w:p w:rsidR="00E42A19" w:rsidRPr="0049120F" w:rsidRDefault="00E74CA9" w:rsidP="009B139A">
            <w:pPr>
              <w:keepNext/>
              <w:keepLines/>
              <w:spacing w:after="0" w:line="240" w:lineRule="auto"/>
              <w:rPr>
                <w:rFonts w:asciiTheme="minorHAnsi" w:hAnsiTheme="minorHAnsi" w:cs="Arial"/>
                <w:sz w:val="24"/>
                <w:szCs w:val="24"/>
              </w:rPr>
            </w:pPr>
            <w:r>
              <w:rPr>
                <w:rFonts w:asciiTheme="minorHAnsi" w:hAnsiTheme="minorHAnsi" w:cs="Arial"/>
                <w:sz w:val="24"/>
                <w:szCs w:val="24"/>
              </w:rPr>
              <w:t>June 2012</w:t>
            </w:r>
          </w:p>
        </w:tc>
      </w:tr>
      <w:tr w:rsidR="00E42A19" w:rsidRPr="0049120F" w:rsidTr="007B6872">
        <w:tc>
          <w:tcPr>
            <w:tcW w:w="3227"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Review Cycle:</w:t>
            </w:r>
          </w:p>
        </w:tc>
        <w:tc>
          <w:tcPr>
            <w:tcW w:w="6520" w:type="dxa"/>
          </w:tcPr>
          <w:p w:rsidR="00E42A19" w:rsidRPr="0049120F" w:rsidRDefault="00E74CA9" w:rsidP="00BA5C66">
            <w:pPr>
              <w:keepNext/>
              <w:keepLines/>
              <w:spacing w:after="0" w:line="240" w:lineRule="auto"/>
              <w:rPr>
                <w:rFonts w:asciiTheme="minorHAnsi" w:hAnsiTheme="minorHAnsi" w:cs="Arial"/>
                <w:sz w:val="24"/>
                <w:szCs w:val="24"/>
              </w:rPr>
            </w:pPr>
            <w:r>
              <w:rPr>
                <w:rFonts w:asciiTheme="minorHAnsi" w:hAnsiTheme="minorHAnsi" w:cs="Arial"/>
                <w:sz w:val="24"/>
                <w:szCs w:val="24"/>
              </w:rPr>
              <w:t>5</w:t>
            </w:r>
            <w:r w:rsidR="009B139A" w:rsidRPr="0049120F">
              <w:rPr>
                <w:rFonts w:asciiTheme="minorHAnsi" w:hAnsiTheme="minorHAnsi" w:cs="Arial"/>
                <w:sz w:val="24"/>
                <w:szCs w:val="24"/>
              </w:rPr>
              <w:t xml:space="preserve"> years</w:t>
            </w:r>
          </w:p>
        </w:tc>
      </w:tr>
      <w:tr w:rsidR="00E42A19" w:rsidRPr="0049120F" w:rsidTr="007B6872">
        <w:tc>
          <w:tcPr>
            <w:tcW w:w="3227"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This Version Effective from:</w:t>
            </w:r>
          </w:p>
        </w:tc>
        <w:tc>
          <w:tcPr>
            <w:tcW w:w="6520" w:type="dxa"/>
          </w:tcPr>
          <w:p w:rsidR="00E42A19" w:rsidRPr="0049120F" w:rsidRDefault="00E74CA9" w:rsidP="00BA5C66">
            <w:pPr>
              <w:keepNext/>
              <w:keepLines/>
              <w:spacing w:after="0" w:line="240" w:lineRule="auto"/>
              <w:rPr>
                <w:rFonts w:asciiTheme="minorHAnsi" w:hAnsiTheme="minorHAnsi" w:cs="Arial"/>
                <w:sz w:val="24"/>
                <w:szCs w:val="24"/>
              </w:rPr>
            </w:pPr>
            <w:r>
              <w:rPr>
                <w:rFonts w:asciiTheme="minorHAnsi" w:hAnsiTheme="minorHAnsi" w:cs="Arial"/>
                <w:sz w:val="24"/>
                <w:szCs w:val="24"/>
              </w:rPr>
              <w:t>1</w:t>
            </w:r>
            <w:r w:rsidRPr="00E74CA9">
              <w:rPr>
                <w:rFonts w:asciiTheme="minorHAnsi" w:hAnsiTheme="minorHAnsi" w:cs="Arial"/>
                <w:sz w:val="24"/>
                <w:szCs w:val="24"/>
                <w:vertAlign w:val="superscript"/>
              </w:rPr>
              <w:t>st</w:t>
            </w:r>
            <w:r>
              <w:rPr>
                <w:rFonts w:asciiTheme="minorHAnsi" w:hAnsiTheme="minorHAnsi" w:cs="Arial"/>
                <w:sz w:val="24"/>
                <w:szCs w:val="24"/>
              </w:rPr>
              <w:t xml:space="preserve"> September 2017</w:t>
            </w:r>
          </w:p>
        </w:tc>
      </w:tr>
      <w:tr w:rsidR="00E42A19" w:rsidRPr="0049120F" w:rsidTr="007B6872">
        <w:tc>
          <w:tcPr>
            <w:tcW w:w="3227"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Next Review Date:</w:t>
            </w:r>
          </w:p>
        </w:tc>
        <w:tc>
          <w:tcPr>
            <w:tcW w:w="6520" w:type="dxa"/>
          </w:tcPr>
          <w:p w:rsidR="00E42A19" w:rsidRPr="0049120F" w:rsidRDefault="00E74CA9" w:rsidP="00BA5C66">
            <w:pPr>
              <w:keepNext/>
              <w:keepLines/>
              <w:spacing w:after="0" w:line="240" w:lineRule="auto"/>
              <w:rPr>
                <w:rFonts w:asciiTheme="minorHAnsi" w:hAnsiTheme="minorHAnsi" w:cs="Arial"/>
                <w:sz w:val="24"/>
                <w:szCs w:val="24"/>
              </w:rPr>
            </w:pPr>
            <w:r>
              <w:rPr>
                <w:rFonts w:asciiTheme="minorHAnsi" w:hAnsiTheme="minorHAnsi" w:cs="Arial"/>
                <w:sz w:val="24"/>
                <w:szCs w:val="24"/>
              </w:rPr>
              <w:t>June 2022</w:t>
            </w:r>
          </w:p>
        </w:tc>
      </w:tr>
      <w:tr w:rsidR="00E42A19" w:rsidRPr="0049120F" w:rsidTr="007B6872">
        <w:tc>
          <w:tcPr>
            <w:tcW w:w="3227"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Date Last Amended:</w:t>
            </w:r>
          </w:p>
        </w:tc>
        <w:tc>
          <w:tcPr>
            <w:tcW w:w="6520" w:type="dxa"/>
          </w:tcPr>
          <w:p w:rsidR="00E42A19" w:rsidRPr="0049120F" w:rsidRDefault="00E74CA9" w:rsidP="00BA5C66">
            <w:pPr>
              <w:keepNext/>
              <w:keepLines/>
              <w:spacing w:after="0" w:line="240" w:lineRule="auto"/>
              <w:rPr>
                <w:rFonts w:asciiTheme="minorHAnsi" w:hAnsiTheme="minorHAnsi" w:cs="Arial"/>
                <w:sz w:val="24"/>
                <w:szCs w:val="24"/>
              </w:rPr>
            </w:pPr>
            <w:r>
              <w:rPr>
                <w:rFonts w:asciiTheme="minorHAnsi" w:hAnsiTheme="minorHAnsi" w:cs="Arial"/>
                <w:sz w:val="24"/>
                <w:szCs w:val="24"/>
              </w:rPr>
              <w:t>November 2016</w:t>
            </w:r>
          </w:p>
        </w:tc>
      </w:tr>
      <w:tr w:rsidR="00E42A19" w:rsidRPr="0049120F" w:rsidTr="007B6872">
        <w:tc>
          <w:tcPr>
            <w:tcW w:w="3227"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 xml:space="preserve">Sensitivity: </w:t>
            </w:r>
          </w:p>
        </w:tc>
        <w:tc>
          <w:tcPr>
            <w:tcW w:w="6520"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Public</w:t>
            </w:r>
          </w:p>
        </w:tc>
      </w:tr>
      <w:tr w:rsidR="00E42A19" w:rsidRPr="0049120F" w:rsidTr="007B6872">
        <w:tc>
          <w:tcPr>
            <w:tcW w:w="3227"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Publication location:</w:t>
            </w:r>
          </w:p>
        </w:tc>
        <w:tc>
          <w:tcPr>
            <w:tcW w:w="6520"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Website and Intranet</w:t>
            </w:r>
          </w:p>
        </w:tc>
      </w:tr>
      <w:tr w:rsidR="00E42A19" w:rsidRPr="0049120F" w:rsidTr="007B6872">
        <w:tc>
          <w:tcPr>
            <w:tcW w:w="3227" w:type="dxa"/>
          </w:tcPr>
          <w:p w:rsidR="00E42A19" w:rsidRPr="0049120F" w:rsidRDefault="00E42A19" w:rsidP="00BA5C66">
            <w:pPr>
              <w:keepNext/>
              <w:keepLines/>
              <w:spacing w:after="0" w:line="240" w:lineRule="auto"/>
              <w:rPr>
                <w:rFonts w:asciiTheme="minorHAnsi" w:hAnsiTheme="minorHAnsi" w:cs="Arial"/>
                <w:sz w:val="24"/>
                <w:szCs w:val="24"/>
              </w:rPr>
            </w:pPr>
            <w:r w:rsidRPr="0049120F">
              <w:rPr>
                <w:rFonts w:asciiTheme="minorHAnsi" w:hAnsiTheme="minorHAnsi" w:cs="Arial"/>
                <w:sz w:val="24"/>
                <w:szCs w:val="24"/>
              </w:rPr>
              <w:t>History:</w:t>
            </w:r>
          </w:p>
        </w:tc>
        <w:tc>
          <w:tcPr>
            <w:tcW w:w="6520" w:type="dxa"/>
          </w:tcPr>
          <w:p w:rsidR="00E42A19" w:rsidRPr="0049120F" w:rsidRDefault="00367BFA" w:rsidP="009D6F0D">
            <w:pPr>
              <w:pStyle w:val="ListParagraph"/>
              <w:numPr>
                <w:ilvl w:val="1"/>
                <w:numId w:val="42"/>
              </w:numPr>
              <w:spacing w:after="0" w:line="240" w:lineRule="auto"/>
              <w:rPr>
                <w:rFonts w:asciiTheme="minorHAnsi" w:hAnsiTheme="minorHAnsi" w:cs="Arial"/>
                <w:sz w:val="24"/>
                <w:szCs w:val="24"/>
              </w:rPr>
            </w:pPr>
            <w:r w:rsidRPr="0049120F">
              <w:rPr>
                <w:rFonts w:asciiTheme="minorHAnsi" w:hAnsiTheme="minorHAnsi" w:cs="Arial"/>
                <w:sz w:val="24"/>
                <w:szCs w:val="24"/>
              </w:rPr>
              <w:t xml:space="preserve">Presented to </w:t>
            </w:r>
            <w:r w:rsidR="0078405A" w:rsidRPr="0049120F">
              <w:rPr>
                <w:rFonts w:asciiTheme="minorHAnsi" w:hAnsiTheme="minorHAnsi" w:cs="Arial"/>
                <w:sz w:val="24"/>
                <w:szCs w:val="24"/>
              </w:rPr>
              <w:t>SMG</w:t>
            </w:r>
            <w:r w:rsidRPr="0049120F">
              <w:rPr>
                <w:rFonts w:asciiTheme="minorHAnsi" w:hAnsiTheme="minorHAnsi" w:cs="Arial"/>
                <w:sz w:val="24"/>
                <w:szCs w:val="24"/>
              </w:rPr>
              <w:t xml:space="preserve"> on </w:t>
            </w:r>
            <w:r w:rsidR="00187689" w:rsidRPr="0049120F">
              <w:rPr>
                <w:rFonts w:asciiTheme="minorHAnsi" w:hAnsiTheme="minorHAnsi" w:cs="Arial"/>
                <w:sz w:val="24"/>
                <w:szCs w:val="24"/>
              </w:rPr>
              <w:t>16</w:t>
            </w:r>
            <w:r w:rsidR="00187689" w:rsidRPr="0049120F">
              <w:rPr>
                <w:rFonts w:asciiTheme="minorHAnsi" w:hAnsiTheme="minorHAnsi" w:cs="Arial"/>
                <w:sz w:val="24"/>
                <w:szCs w:val="24"/>
                <w:vertAlign w:val="superscript"/>
              </w:rPr>
              <w:t>th</w:t>
            </w:r>
            <w:r w:rsidR="00187689" w:rsidRPr="0049120F">
              <w:rPr>
                <w:rFonts w:asciiTheme="minorHAnsi" w:hAnsiTheme="minorHAnsi" w:cs="Arial"/>
                <w:sz w:val="24"/>
                <w:szCs w:val="24"/>
              </w:rPr>
              <w:t xml:space="preserve"> April 2012</w:t>
            </w:r>
            <w:r w:rsidR="009D6F0D" w:rsidRPr="0049120F">
              <w:rPr>
                <w:rFonts w:asciiTheme="minorHAnsi" w:hAnsiTheme="minorHAnsi" w:cs="Arial"/>
                <w:sz w:val="24"/>
                <w:szCs w:val="24"/>
              </w:rPr>
              <w:t>, changes made</w:t>
            </w:r>
          </w:p>
          <w:p w:rsidR="009D6F0D" w:rsidRPr="0049120F" w:rsidRDefault="009D6F0D" w:rsidP="009D6F0D">
            <w:pPr>
              <w:pStyle w:val="ListParagraph"/>
              <w:numPr>
                <w:ilvl w:val="1"/>
                <w:numId w:val="42"/>
              </w:numPr>
              <w:spacing w:after="0" w:line="240" w:lineRule="auto"/>
              <w:rPr>
                <w:rFonts w:asciiTheme="minorHAnsi" w:hAnsiTheme="minorHAnsi" w:cs="Arial"/>
                <w:sz w:val="24"/>
                <w:szCs w:val="24"/>
              </w:rPr>
            </w:pPr>
            <w:r w:rsidRPr="0049120F">
              <w:rPr>
                <w:rFonts w:asciiTheme="minorHAnsi" w:hAnsiTheme="minorHAnsi" w:cs="Arial"/>
                <w:sz w:val="24"/>
                <w:szCs w:val="24"/>
              </w:rPr>
              <w:t>Presented to Audit Committee on 08</w:t>
            </w:r>
            <w:r w:rsidRPr="0049120F">
              <w:rPr>
                <w:rFonts w:asciiTheme="minorHAnsi" w:hAnsiTheme="minorHAnsi" w:cs="Arial"/>
                <w:sz w:val="24"/>
                <w:szCs w:val="24"/>
                <w:vertAlign w:val="superscript"/>
              </w:rPr>
              <w:t>th</w:t>
            </w:r>
            <w:r w:rsidRPr="0049120F">
              <w:rPr>
                <w:rFonts w:asciiTheme="minorHAnsi" w:hAnsiTheme="minorHAnsi" w:cs="Arial"/>
                <w:sz w:val="24"/>
                <w:szCs w:val="24"/>
              </w:rPr>
              <w:t xml:space="preserve"> June 2012</w:t>
            </w:r>
          </w:p>
          <w:p w:rsidR="00066756" w:rsidRPr="0049120F" w:rsidRDefault="00066756" w:rsidP="009D6F0D">
            <w:pPr>
              <w:pStyle w:val="ListParagraph"/>
              <w:numPr>
                <w:ilvl w:val="1"/>
                <w:numId w:val="42"/>
              </w:numPr>
              <w:spacing w:after="0" w:line="240" w:lineRule="auto"/>
              <w:rPr>
                <w:rFonts w:asciiTheme="minorHAnsi" w:hAnsiTheme="minorHAnsi" w:cs="Arial"/>
                <w:sz w:val="24"/>
                <w:szCs w:val="24"/>
              </w:rPr>
            </w:pPr>
            <w:r w:rsidRPr="0049120F">
              <w:rPr>
                <w:rFonts w:asciiTheme="minorHAnsi" w:hAnsiTheme="minorHAnsi" w:cs="Arial"/>
                <w:sz w:val="24"/>
                <w:szCs w:val="24"/>
              </w:rPr>
              <w:t xml:space="preserve">Approved by the Board of Governors on </w:t>
            </w:r>
            <w:r w:rsidR="006143AC" w:rsidRPr="0049120F">
              <w:rPr>
                <w:rFonts w:asciiTheme="minorHAnsi" w:hAnsiTheme="minorHAnsi" w:cs="Arial"/>
                <w:sz w:val="24"/>
                <w:szCs w:val="24"/>
              </w:rPr>
              <w:t>7</w:t>
            </w:r>
            <w:r w:rsidR="006143AC" w:rsidRPr="0049120F">
              <w:rPr>
                <w:rFonts w:asciiTheme="minorHAnsi" w:hAnsiTheme="minorHAnsi" w:cs="Arial"/>
                <w:sz w:val="24"/>
                <w:szCs w:val="24"/>
                <w:vertAlign w:val="superscript"/>
              </w:rPr>
              <w:t>th</w:t>
            </w:r>
            <w:r w:rsidR="006143AC" w:rsidRPr="0049120F">
              <w:rPr>
                <w:rFonts w:asciiTheme="minorHAnsi" w:hAnsiTheme="minorHAnsi" w:cs="Arial"/>
                <w:sz w:val="24"/>
                <w:szCs w:val="24"/>
              </w:rPr>
              <w:t xml:space="preserve"> November </w:t>
            </w:r>
            <w:r w:rsidRPr="0049120F">
              <w:rPr>
                <w:rFonts w:asciiTheme="minorHAnsi" w:hAnsiTheme="minorHAnsi" w:cs="Arial"/>
                <w:sz w:val="24"/>
                <w:szCs w:val="24"/>
              </w:rPr>
              <w:t>2012</w:t>
            </w:r>
          </w:p>
          <w:p w:rsidR="009B139A" w:rsidRDefault="009B139A" w:rsidP="009D6F0D">
            <w:pPr>
              <w:pStyle w:val="ListParagraph"/>
              <w:numPr>
                <w:ilvl w:val="1"/>
                <w:numId w:val="42"/>
              </w:numPr>
              <w:spacing w:after="0" w:line="240" w:lineRule="auto"/>
              <w:rPr>
                <w:rFonts w:asciiTheme="minorHAnsi" w:hAnsiTheme="minorHAnsi" w:cs="Arial"/>
                <w:sz w:val="24"/>
                <w:szCs w:val="24"/>
              </w:rPr>
            </w:pPr>
            <w:r w:rsidRPr="0049120F">
              <w:rPr>
                <w:rFonts w:asciiTheme="minorHAnsi" w:hAnsiTheme="minorHAnsi" w:cs="Arial"/>
                <w:sz w:val="24"/>
                <w:szCs w:val="24"/>
              </w:rPr>
              <w:t>Audit committee – 14 October 2016</w:t>
            </w:r>
          </w:p>
          <w:p w:rsidR="00E74CA9" w:rsidRPr="00E74CA9" w:rsidRDefault="00E74CA9" w:rsidP="00E74CA9">
            <w:pPr>
              <w:pStyle w:val="ListParagraph"/>
              <w:numPr>
                <w:ilvl w:val="1"/>
                <w:numId w:val="42"/>
              </w:numPr>
              <w:spacing w:after="0" w:line="240" w:lineRule="auto"/>
              <w:rPr>
                <w:rFonts w:asciiTheme="minorHAnsi" w:hAnsiTheme="minorHAnsi" w:cs="Arial"/>
                <w:sz w:val="24"/>
                <w:szCs w:val="24"/>
              </w:rPr>
            </w:pPr>
            <w:r>
              <w:rPr>
                <w:rFonts w:asciiTheme="minorHAnsi" w:hAnsiTheme="minorHAnsi" w:cs="Arial"/>
                <w:sz w:val="24"/>
                <w:szCs w:val="24"/>
              </w:rPr>
              <w:t xml:space="preserve">Audit Committee June 2017 </w:t>
            </w:r>
          </w:p>
        </w:tc>
      </w:tr>
    </w:tbl>
    <w:p w:rsidR="00E42A19" w:rsidRPr="0049120F" w:rsidRDefault="00E42A19" w:rsidP="00842341">
      <w:pPr>
        <w:pStyle w:val="Default"/>
        <w:rPr>
          <w:rFonts w:asciiTheme="minorHAnsi" w:hAnsiTheme="minorHAnsi"/>
        </w:rPr>
      </w:pPr>
    </w:p>
    <w:sectPr w:rsidR="00E42A19" w:rsidRPr="0049120F" w:rsidSect="000F691B">
      <w:headerReference w:type="default" r:id="rId15"/>
      <w:pgSz w:w="11907" w:h="16840" w:code="9"/>
      <w:pgMar w:top="1134" w:right="1134" w:bottom="1134"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C13" w:rsidRDefault="00250C13" w:rsidP="00842341">
      <w:pPr>
        <w:spacing w:after="0" w:line="240" w:lineRule="auto"/>
      </w:pPr>
      <w:r>
        <w:separator/>
      </w:r>
    </w:p>
  </w:endnote>
  <w:endnote w:type="continuationSeparator" w:id="0">
    <w:p w:rsidR="00250C13" w:rsidRDefault="00250C13" w:rsidP="00842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868788"/>
      <w:docPartObj>
        <w:docPartGallery w:val="Page Numbers (Bottom of Page)"/>
        <w:docPartUnique/>
      </w:docPartObj>
    </w:sdtPr>
    <w:sdtEndPr>
      <w:rPr>
        <w:noProof/>
      </w:rPr>
    </w:sdtEndPr>
    <w:sdtContent>
      <w:p w:rsidR="00250C13" w:rsidRDefault="00250C13">
        <w:pPr>
          <w:pStyle w:val="Footer"/>
          <w:jc w:val="right"/>
        </w:pPr>
        <w:r>
          <w:fldChar w:fldCharType="begin"/>
        </w:r>
        <w:r>
          <w:instrText xml:space="preserve"> PAGE   \* MERGEFORMAT </w:instrText>
        </w:r>
        <w:r>
          <w:fldChar w:fldCharType="separate"/>
        </w:r>
        <w:r w:rsidR="002B269C">
          <w:rPr>
            <w:noProof/>
          </w:rPr>
          <w:t>24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C13" w:rsidRDefault="00250C13" w:rsidP="00842341">
      <w:pPr>
        <w:spacing w:after="0" w:line="240" w:lineRule="auto"/>
      </w:pPr>
      <w:r>
        <w:separator/>
      </w:r>
    </w:p>
  </w:footnote>
  <w:footnote w:type="continuationSeparator" w:id="0">
    <w:p w:rsidR="00250C13" w:rsidRDefault="00250C13" w:rsidP="00842341">
      <w:pPr>
        <w:spacing w:after="0" w:line="240" w:lineRule="auto"/>
      </w:pPr>
      <w:r>
        <w:continuationSeparator/>
      </w:r>
    </w:p>
  </w:footnote>
  <w:footnote w:id="1">
    <w:p w:rsidR="00250C13" w:rsidRPr="00644B8A" w:rsidRDefault="00250C13" w:rsidP="0025614E">
      <w:pPr>
        <w:pStyle w:val="FootnoteText"/>
      </w:pPr>
      <w:r w:rsidRPr="00644B8A">
        <w:rPr>
          <w:rStyle w:val="FootnoteReference"/>
          <w:rFonts w:ascii="Arial" w:hAnsi="Arial" w:cs="Arial"/>
        </w:rPr>
        <w:footnoteRef/>
      </w:r>
      <w:r w:rsidRPr="00644B8A">
        <w:rPr>
          <w:rFonts w:ascii="Arial" w:hAnsi="Arial" w:cs="Arial"/>
        </w:rPr>
        <w:t>Audit Commission (2007), ’Improving Information to Support Decision Making: Standards for Better Quality Data’, November 2007</w:t>
      </w:r>
    </w:p>
  </w:footnote>
  <w:footnote w:id="2">
    <w:p w:rsidR="00250C13" w:rsidRDefault="00250C13" w:rsidP="00004D10">
      <w:pPr>
        <w:pStyle w:val="FootnoteText"/>
      </w:pPr>
      <w:r>
        <w:rPr>
          <w:rStyle w:val="FootnoteReference"/>
        </w:rPr>
        <w:footnoteRef/>
      </w:r>
      <w:r>
        <w:t xml:space="preserve">HEFCE 2016/12, </w:t>
      </w:r>
      <w:r w:rsidRPr="0049120F">
        <w:t>Memorandum of assurance and accountability between HEFCE and institutions</w:t>
      </w:r>
      <w:r>
        <w:t>, July 2016</w:t>
      </w:r>
    </w:p>
  </w:footnote>
  <w:footnote w:id="3">
    <w:p w:rsidR="00250C13" w:rsidRDefault="00250C13" w:rsidP="00D84AEB">
      <w:pPr>
        <w:autoSpaceDE w:val="0"/>
        <w:autoSpaceDN w:val="0"/>
        <w:adjustRightInd w:val="0"/>
      </w:pPr>
      <w:r>
        <w:rPr>
          <w:rStyle w:val="FootnoteReference"/>
        </w:rPr>
        <w:footnoteRef/>
      </w:r>
      <w:r>
        <w:t xml:space="preserve"> </w:t>
      </w:r>
      <w:hyperlink r:id="rId1" w:history="1">
        <w:r w:rsidRPr="00645FD1">
          <w:rPr>
            <w:rStyle w:val="Hyperlink"/>
          </w:rPr>
          <w:t>http://www.hefce.ac.uk/finance/assurance/guide/arrange.asp</w:t>
        </w:r>
      </w:hyperlink>
      <w:r>
        <w:t xml:space="preserve"> </w:t>
      </w:r>
    </w:p>
  </w:footnote>
  <w:footnote w:id="4">
    <w:p w:rsidR="00250C13" w:rsidRDefault="00250C13">
      <w:pPr>
        <w:pStyle w:val="FootnoteText"/>
      </w:pPr>
      <w:r>
        <w:rPr>
          <w:rStyle w:val="FootnoteReference"/>
        </w:rPr>
        <w:footnoteRef/>
      </w:r>
      <w:r>
        <w:t xml:space="preserve"> </w:t>
      </w:r>
      <w:hyperlink r:id="rId2" w:history="1">
        <w:r w:rsidRPr="00645FD1">
          <w:rPr>
            <w:rStyle w:val="Hyperlink"/>
          </w:rPr>
          <w:t>http://www.hefce.ac.uk/finance/assurance/guide/arrange.asp</w:t>
        </w:r>
      </w:hyperlink>
    </w:p>
  </w:footnote>
  <w:footnote w:id="5">
    <w:p w:rsidR="00250C13" w:rsidRDefault="00250C13">
      <w:pPr>
        <w:pStyle w:val="FootnoteText"/>
      </w:pPr>
      <w:r>
        <w:rPr>
          <w:rStyle w:val="FootnoteReference"/>
        </w:rPr>
        <w:footnoteRef/>
      </w:r>
      <w:r>
        <w:t xml:space="preserve"> Accurate at time of publication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C13" w:rsidRPr="00EB719A" w:rsidRDefault="00250C13" w:rsidP="00EB71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C13" w:rsidRPr="00EB719A" w:rsidRDefault="00250C13" w:rsidP="00EB71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C13" w:rsidRPr="00EB719A" w:rsidRDefault="00250C13" w:rsidP="00EB71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C13" w:rsidRPr="00EB719A" w:rsidRDefault="00250C13" w:rsidP="00EB71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C13" w:rsidRDefault="00250C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93C"/>
    <w:multiLevelType w:val="hybridMultilevel"/>
    <w:tmpl w:val="E688AC9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
    <w:nsid w:val="02830665"/>
    <w:multiLevelType w:val="hybridMultilevel"/>
    <w:tmpl w:val="09CC1A0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
    <w:nsid w:val="040325D2"/>
    <w:multiLevelType w:val="hybridMultilevel"/>
    <w:tmpl w:val="378C44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415FDA"/>
    <w:multiLevelType w:val="hybridMultilevel"/>
    <w:tmpl w:val="1E8A1178"/>
    <w:lvl w:ilvl="0" w:tplc="FFFFFFFF">
      <w:start w:val="1"/>
      <w:numFmt w:val="decimal"/>
      <w:lvlText w:val="%1."/>
      <w:lvlJc w:val="left"/>
      <w:pPr>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04E610BC"/>
    <w:multiLevelType w:val="hybridMultilevel"/>
    <w:tmpl w:val="3B0A6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6DD07A0"/>
    <w:multiLevelType w:val="hybridMultilevel"/>
    <w:tmpl w:val="286295C0"/>
    <w:lvl w:ilvl="0" w:tplc="FFFFFFF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0AED5125"/>
    <w:multiLevelType w:val="hybridMultilevel"/>
    <w:tmpl w:val="6714C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B6259A2"/>
    <w:multiLevelType w:val="hybridMultilevel"/>
    <w:tmpl w:val="EB4C6B3E"/>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
    <w:nsid w:val="0B86373D"/>
    <w:multiLevelType w:val="hybridMultilevel"/>
    <w:tmpl w:val="DCD0D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FEC5E61"/>
    <w:multiLevelType w:val="hybridMultilevel"/>
    <w:tmpl w:val="E996DE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23E6CFA"/>
    <w:multiLevelType w:val="hybridMultilevel"/>
    <w:tmpl w:val="22FECC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23541825"/>
    <w:multiLevelType w:val="hybridMultilevel"/>
    <w:tmpl w:val="16AAB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36478F1"/>
    <w:multiLevelType w:val="hybridMultilevel"/>
    <w:tmpl w:val="1F242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4150085"/>
    <w:multiLevelType w:val="hybridMultilevel"/>
    <w:tmpl w:val="2946D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8393AB6"/>
    <w:multiLevelType w:val="hybridMultilevel"/>
    <w:tmpl w:val="14984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8795701"/>
    <w:multiLevelType w:val="hybridMultilevel"/>
    <w:tmpl w:val="FFF024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290A2CBB"/>
    <w:multiLevelType w:val="hybridMultilevel"/>
    <w:tmpl w:val="90DCB6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2E7B69B5"/>
    <w:multiLevelType w:val="hybridMultilevel"/>
    <w:tmpl w:val="1E82B6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3DE66DE3"/>
    <w:multiLevelType w:val="hybridMultilevel"/>
    <w:tmpl w:val="286295C0"/>
    <w:lvl w:ilvl="0" w:tplc="FFFFFFF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412B5DF2"/>
    <w:multiLevelType w:val="hybridMultilevel"/>
    <w:tmpl w:val="8BB8A7B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4380467E"/>
    <w:multiLevelType w:val="hybridMultilevel"/>
    <w:tmpl w:val="4BAA3142"/>
    <w:lvl w:ilvl="0" w:tplc="FFFFFFFF">
      <w:start w:val="2"/>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43D16A6"/>
    <w:multiLevelType w:val="hybridMultilevel"/>
    <w:tmpl w:val="206AD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92E3B15"/>
    <w:multiLevelType w:val="hybridMultilevel"/>
    <w:tmpl w:val="E962F904"/>
    <w:lvl w:ilvl="0" w:tplc="D9E84CE2">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D741686"/>
    <w:multiLevelType w:val="hybridMultilevel"/>
    <w:tmpl w:val="880C9464"/>
    <w:lvl w:ilvl="0" w:tplc="04090017">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51C074BA"/>
    <w:multiLevelType w:val="hybridMultilevel"/>
    <w:tmpl w:val="A4225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5EE4D33"/>
    <w:multiLevelType w:val="hybridMultilevel"/>
    <w:tmpl w:val="D82CC5A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79A79A1"/>
    <w:multiLevelType w:val="hybridMultilevel"/>
    <w:tmpl w:val="AD60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F3593B"/>
    <w:multiLevelType w:val="multilevel"/>
    <w:tmpl w:val="CDA6D2D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82E3534"/>
    <w:multiLevelType w:val="hybridMultilevel"/>
    <w:tmpl w:val="70FE4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A233F0A"/>
    <w:multiLevelType w:val="hybridMultilevel"/>
    <w:tmpl w:val="38020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D1A09E3"/>
    <w:multiLevelType w:val="hybridMultilevel"/>
    <w:tmpl w:val="D8BA19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2E95530"/>
    <w:multiLevelType w:val="hybridMultilevel"/>
    <w:tmpl w:val="D3CCC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92A3694"/>
    <w:multiLevelType w:val="hybridMultilevel"/>
    <w:tmpl w:val="EEE46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9B16EAC"/>
    <w:multiLevelType w:val="hybridMultilevel"/>
    <w:tmpl w:val="14148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BA85656"/>
    <w:multiLevelType w:val="hybridMultilevel"/>
    <w:tmpl w:val="286295C0"/>
    <w:lvl w:ilvl="0" w:tplc="FFFFFFF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715347E0"/>
    <w:multiLevelType w:val="hybridMultilevel"/>
    <w:tmpl w:val="286295C0"/>
    <w:lvl w:ilvl="0" w:tplc="FFFFFFF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72736F23"/>
    <w:multiLevelType w:val="hybridMultilevel"/>
    <w:tmpl w:val="D848D548"/>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2D112E4"/>
    <w:multiLevelType w:val="hybridMultilevel"/>
    <w:tmpl w:val="EDAA2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3CD4328"/>
    <w:multiLevelType w:val="hybridMultilevel"/>
    <w:tmpl w:val="108AED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5EC3547"/>
    <w:multiLevelType w:val="hybridMultilevel"/>
    <w:tmpl w:val="6194ED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nsid w:val="787A3A4B"/>
    <w:multiLevelType w:val="hybridMultilevel"/>
    <w:tmpl w:val="1FFC5FE2"/>
    <w:lvl w:ilvl="0" w:tplc="F33E36A0">
      <w:start w:val="5"/>
      <w:numFmt w:val="decimal"/>
      <w:lvlText w:val="%1."/>
      <w:lvlJc w:val="left"/>
      <w:pPr>
        <w:ind w:left="36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9FD3738"/>
    <w:multiLevelType w:val="hybridMultilevel"/>
    <w:tmpl w:val="367EF5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nsid w:val="7AC65AF7"/>
    <w:multiLevelType w:val="hybridMultilevel"/>
    <w:tmpl w:val="E60A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EF2665"/>
    <w:multiLevelType w:val="hybridMultilevel"/>
    <w:tmpl w:val="5394B1D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21"/>
  </w:num>
  <w:num w:numId="2">
    <w:abstractNumId w:val="12"/>
  </w:num>
  <w:num w:numId="3">
    <w:abstractNumId w:val="19"/>
  </w:num>
  <w:num w:numId="4">
    <w:abstractNumId w:val="35"/>
  </w:num>
  <w:num w:numId="5">
    <w:abstractNumId w:val="13"/>
  </w:num>
  <w:num w:numId="6">
    <w:abstractNumId w:val="8"/>
  </w:num>
  <w:num w:numId="7">
    <w:abstractNumId w:val="20"/>
  </w:num>
  <w:num w:numId="8">
    <w:abstractNumId w:val="32"/>
  </w:num>
  <w:num w:numId="9">
    <w:abstractNumId w:val="31"/>
  </w:num>
  <w:num w:numId="10">
    <w:abstractNumId w:val="7"/>
  </w:num>
  <w:num w:numId="11">
    <w:abstractNumId w:val="14"/>
  </w:num>
  <w:num w:numId="12">
    <w:abstractNumId w:val="33"/>
  </w:num>
  <w:num w:numId="13">
    <w:abstractNumId w:val="28"/>
  </w:num>
  <w:num w:numId="14">
    <w:abstractNumId w:val="3"/>
  </w:num>
  <w:num w:numId="15">
    <w:abstractNumId w:val="23"/>
  </w:num>
  <w:num w:numId="16">
    <w:abstractNumId w:val="24"/>
  </w:num>
  <w:num w:numId="17">
    <w:abstractNumId w:val="39"/>
  </w:num>
  <w:num w:numId="18">
    <w:abstractNumId w:val="0"/>
  </w:num>
  <w:num w:numId="19">
    <w:abstractNumId w:val="1"/>
  </w:num>
  <w:num w:numId="20">
    <w:abstractNumId w:val="36"/>
  </w:num>
  <w:num w:numId="21">
    <w:abstractNumId w:val="25"/>
  </w:num>
  <w:num w:numId="22">
    <w:abstractNumId w:val="16"/>
  </w:num>
  <w:num w:numId="23">
    <w:abstractNumId w:val="17"/>
  </w:num>
  <w:num w:numId="24">
    <w:abstractNumId w:val="41"/>
  </w:num>
  <w:num w:numId="25">
    <w:abstractNumId w:val="9"/>
  </w:num>
  <w:num w:numId="26">
    <w:abstractNumId w:val="10"/>
  </w:num>
  <w:num w:numId="27">
    <w:abstractNumId w:val="15"/>
  </w:num>
  <w:num w:numId="28">
    <w:abstractNumId w:val="6"/>
  </w:num>
  <w:num w:numId="29">
    <w:abstractNumId w:val="5"/>
  </w:num>
  <w:num w:numId="30">
    <w:abstractNumId w:val="26"/>
  </w:num>
  <w:num w:numId="31">
    <w:abstractNumId w:val="42"/>
  </w:num>
  <w:num w:numId="32">
    <w:abstractNumId w:val="29"/>
  </w:num>
  <w:num w:numId="33">
    <w:abstractNumId w:val="22"/>
  </w:num>
  <w:num w:numId="34">
    <w:abstractNumId w:val="34"/>
  </w:num>
  <w:num w:numId="35">
    <w:abstractNumId w:val="18"/>
  </w:num>
  <w:num w:numId="36">
    <w:abstractNumId w:val="43"/>
  </w:num>
  <w:num w:numId="37">
    <w:abstractNumId w:val="37"/>
  </w:num>
  <w:num w:numId="38">
    <w:abstractNumId w:val="30"/>
  </w:num>
  <w:num w:numId="39">
    <w:abstractNumId w:val="4"/>
  </w:num>
  <w:num w:numId="40">
    <w:abstractNumId w:val="40"/>
  </w:num>
  <w:num w:numId="41">
    <w:abstractNumId w:val="11"/>
  </w:num>
  <w:num w:numId="42">
    <w:abstractNumId w:val="27"/>
  </w:num>
  <w:num w:numId="43">
    <w:abstractNumId w:val="38"/>
  </w:num>
  <w:num w:numId="44">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341"/>
    <w:rsid w:val="00000B89"/>
    <w:rsid w:val="00003851"/>
    <w:rsid w:val="00004CBA"/>
    <w:rsid w:val="00004D10"/>
    <w:rsid w:val="0000532C"/>
    <w:rsid w:val="00007C7D"/>
    <w:rsid w:val="000124C0"/>
    <w:rsid w:val="00015A7D"/>
    <w:rsid w:val="00027853"/>
    <w:rsid w:val="00032094"/>
    <w:rsid w:val="000341CD"/>
    <w:rsid w:val="00047E17"/>
    <w:rsid w:val="00057953"/>
    <w:rsid w:val="000606B4"/>
    <w:rsid w:val="00062BBA"/>
    <w:rsid w:val="00066756"/>
    <w:rsid w:val="0007295F"/>
    <w:rsid w:val="00077A65"/>
    <w:rsid w:val="00083E55"/>
    <w:rsid w:val="00091990"/>
    <w:rsid w:val="00093C4D"/>
    <w:rsid w:val="0009464C"/>
    <w:rsid w:val="00097290"/>
    <w:rsid w:val="00097450"/>
    <w:rsid w:val="000B0C7C"/>
    <w:rsid w:val="000C249A"/>
    <w:rsid w:val="000C6D28"/>
    <w:rsid w:val="000D116C"/>
    <w:rsid w:val="000D2DEA"/>
    <w:rsid w:val="000D30B6"/>
    <w:rsid w:val="000E444D"/>
    <w:rsid w:val="000F497F"/>
    <w:rsid w:val="000F691B"/>
    <w:rsid w:val="000F7E54"/>
    <w:rsid w:val="00102DA4"/>
    <w:rsid w:val="00107680"/>
    <w:rsid w:val="001110B9"/>
    <w:rsid w:val="0011124D"/>
    <w:rsid w:val="001144DC"/>
    <w:rsid w:val="0011693C"/>
    <w:rsid w:val="00117989"/>
    <w:rsid w:val="00117D26"/>
    <w:rsid w:val="00121DC5"/>
    <w:rsid w:val="0013271C"/>
    <w:rsid w:val="00136B3F"/>
    <w:rsid w:val="00140F25"/>
    <w:rsid w:val="00141C72"/>
    <w:rsid w:val="0014324C"/>
    <w:rsid w:val="0014407A"/>
    <w:rsid w:val="00154B09"/>
    <w:rsid w:val="00155E15"/>
    <w:rsid w:val="00160822"/>
    <w:rsid w:val="001619D5"/>
    <w:rsid w:val="0016688D"/>
    <w:rsid w:val="00171753"/>
    <w:rsid w:val="0017517F"/>
    <w:rsid w:val="00175BC2"/>
    <w:rsid w:val="00183617"/>
    <w:rsid w:val="001872ED"/>
    <w:rsid w:val="001874E7"/>
    <w:rsid w:val="00187689"/>
    <w:rsid w:val="001911F2"/>
    <w:rsid w:val="001948F4"/>
    <w:rsid w:val="001950EC"/>
    <w:rsid w:val="00195653"/>
    <w:rsid w:val="001970A3"/>
    <w:rsid w:val="00197203"/>
    <w:rsid w:val="001A02C9"/>
    <w:rsid w:val="001A2278"/>
    <w:rsid w:val="001A76B9"/>
    <w:rsid w:val="001B4DBA"/>
    <w:rsid w:val="001B64B0"/>
    <w:rsid w:val="001C59EC"/>
    <w:rsid w:val="001D79E7"/>
    <w:rsid w:val="001D7CCC"/>
    <w:rsid w:val="001E0449"/>
    <w:rsid w:val="001E3196"/>
    <w:rsid w:val="001F1BD8"/>
    <w:rsid w:val="001F7C65"/>
    <w:rsid w:val="00201D1A"/>
    <w:rsid w:val="0020498A"/>
    <w:rsid w:val="002071E1"/>
    <w:rsid w:val="00210BDC"/>
    <w:rsid w:val="0021524A"/>
    <w:rsid w:val="00215A94"/>
    <w:rsid w:val="0022092A"/>
    <w:rsid w:val="002229DA"/>
    <w:rsid w:val="00223B59"/>
    <w:rsid w:val="002277C8"/>
    <w:rsid w:val="00236021"/>
    <w:rsid w:val="00241D45"/>
    <w:rsid w:val="00244E4C"/>
    <w:rsid w:val="00246E56"/>
    <w:rsid w:val="002474B2"/>
    <w:rsid w:val="00247E0A"/>
    <w:rsid w:val="002505A4"/>
    <w:rsid w:val="00250C13"/>
    <w:rsid w:val="00252AD8"/>
    <w:rsid w:val="00253781"/>
    <w:rsid w:val="00254889"/>
    <w:rsid w:val="00254ADE"/>
    <w:rsid w:val="0025614E"/>
    <w:rsid w:val="00267235"/>
    <w:rsid w:val="00267E83"/>
    <w:rsid w:val="0027354A"/>
    <w:rsid w:val="00273A61"/>
    <w:rsid w:val="0027619B"/>
    <w:rsid w:val="0027740F"/>
    <w:rsid w:val="00277AAB"/>
    <w:rsid w:val="00292031"/>
    <w:rsid w:val="00293C78"/>
    <w:rsid w:val="00293F0D"/>
    <w:rsid w:val="00294033"/>
    <w:rsid w:val="002A290D"/>
    <w:rsid w:val="002B2389"/>
    <w:rsid w:val="002B269C"/>
    <w:rsid w:val="002B2F5B"/>
    <w:rsid w:val="002C1F1F"/>
    <w:rsid w:val="002C21F1"/>
    <w:rsid w:val="002C3801"/>
    <w:rsid w:val="002C605D"/>
    <w:rsid w:val="002D4159"/>
    <w:rsid w:val="002E1887"/>
    <w:rsid w:val="002E7A87"/>
    <w:rsid w:val="002E7E71"/>
    <w:rsid w:val="002F4C72"/>
    <w:rsid w:val="002F510B"/>
    <w:rsid w:val="002F72D0"/>
    <w:rsid w:val="003048D1"/>
    <w:rsid w:val="00306A40"/>
    <w:rsid w:val="003146C4"/>
    <w:rsid w:val="0031475A"/>
    <w:rsid w:val="00320255"/>
    <w:rsid w:val="003243F4"/>
    <w:rsid w:val="00325D3F"/>
    <w:rsid w:val="00333AC2"/>
    <w:rsid w:val="003433E2"/>
    <w:rsid w:val="00345177"/>
    <w:rsid w:val="00362131"/>
    <w:rsid w:val="00362901"/>
    <w:rsid w:val="00362A77"/>
    <w:rsid w:val="00367BFA"/>
    <w:rsid w:val="00371ACE"/>
    <w:rsid w:val="0037358A"/>
    <w:rsid w:val="00380349"/>
    <w:rsid w:val="00386AA3"/>
    <w:rsid w:val="00392228"/>
    <w:rsid w:val="00392403"/>
    <w:rsid w:val="003977F2"/>
    <w:rsid w:val="003A48B4"/>
    <w:rsid w:val="003A4973"/>
    <w:rsid w:val="003A5EC3"/>
    <w:rsid w:val="003B0C5A"/>
    <w:rsid w:val="003B11DC"/>
    <w:rsid w:val="003B1D1A"/>
    <w:rsid w:val="003C4EF5"/>
    <w:rsid w:val="003D05E3"/>
    <w:rsid w:val="003D0DA5"/>
    <w:rsid w:val="003D298E"/>
    <w:rsid w:val="003D3316"/>
    <w:rsid w:val="003E169E"/>
    <w:rsid w:val="003E3515"/>
    <w:rsid w:val="003F26F2"/>
    <w:rsid w:val="003F75ED"/>
    <w:rsid w:val="00400414"/>
    <w:rsid w:val="004025D2"/>
    <w:rsid w:val="00402F93"/>
    <w:rsid w:val="00405A3B"/>
    <w:rsid w:val="0041235E"/>
    <w:rsid w:val="004153F1"/>
    <w:rsid w:val="004154B4"/>
    <w:rsid w:val="00422ECE"/>
    <w:rsid w:val="0042485C"/>
    <w:rsid w:val="004329DA"/>
    <w:rsid w:val="00434DFC"/>
    <w:rsid w:val="004404C9"/>
    <w:rsid w:val="00443D66"/>
    <w:rsid w:val="00444E59"/>
    <w:rsid w:val="00445D01"/>
    <w:rsid w:val="00454732"/>
    <w:rsid w:val="00454893"/>
    <w:rsid w:val="00456BF2"/>
    <w:rsid w:val="00462DC3"/>
    <w:rsid w:val="00462E0E"/>
    <w:rsid w:val="00463B34"/>
    <w:rsid w:val="00466FEF"/>
    <w:rsid w:val="00480B28"/>
    <w:rsid w:val="00486070"/>
    <w:rsid w:val="0049120F"/>
    <w:rsid w:val="00495DAF"/>
    <w:rsid w:val="004A4705"/>
    <w:rsid w:val="004A4CEB"/>
    <w:rsid w:val="004A4F97"/>
    <w:rsid w:val="004A5F73"/>
    <w:rsid w:val="004A6FFB"/>
    <w:rsid w:val="004B346B"/>
    <w:rsid w:val="004B3B17"/>
    <w:rsid w:val="004C06E0"/>
    <w:rsid w:val="004C7337"/>
    <w:rsid w:val="004D0DA4"/>
    <w:rsid w:val="004E06E3"/>
    <w:rsid w:val="004E24B9"/>
    <w:rsid w:val="004E5A16"/>
    <w:rsid w:val="004F0423"/>
    <w:rsid w:val="004F140A"/>
    <w:rsid w:val="004F15DF"/>
    <w:rsid w:val="004F1BAE"/>
    <w:rsid w:val="004F4133"/>
    <w:rsid w:val="004F45EE"/>
    <w:rsid w:val="004F4AF3"/>
    <w:rsid w:val="00500B17"/>
    <w:rsid w:val="00502540"/>
    <w:rsid w:val="00503F9D"/>
    <w:rsid w:val="0050622F"/>
    <w:rsid w:val="00506C26"/>
    <w:rsid w:val="00507080"/>
    <w:rsid w:val="00515190"/>
    <w:rsid w:val="005206A2"/>
    <w:rsid w:val="0052111C"/>
    <w:rsid w:val="005221B1"/>
    <w:rsid w:val="00523327"/>
    <w:rsid w:val="00527B58"/>
    <w:rsid w:val="00533CD2"/>
    <w:rsid w:val="005348D6"/>
    <w:rsid w:val="00536D2D"/>
    <w:rsid w:val="0054195B"/>
    <w:rsid w:val="00543DE7"/>
    <w:rsid w:val="005523E4"/>
    <w:rsid w:val="00560BB8"/>
    <w:rsid w:val="00564D58"/>
    <w:rsid w:val="0057372E"/>
    <w:rsid w:val="005748CB"/>
    <w:rsid w:val="00581B54"/>
    <w:rsid w:val="005860E0"/>
    <w:rsid w:val="00587E9A"/>
    <w:rsid w:val="00594C16"/>
    <w:rsid w:val="0059725D"/>
    <w:rsid w:val="005A26A3"/>
    <w:rsid w:val="005A316B"/>
    <w:rsid w:val="005A3ED9"/>
    <w:rsid w:val="005A741F"/>
    <w:rsid w:val="005B0883"/>
    <w:rsid w:val="005B0D0F"/>
    <w:rsid w:val="005B4811"/>
    <w:rsid w:val="005C0C42"/>
    <w:rsid w:val="005C66FE"/>
    <w:rsid w:val="005D6AB3"/>
    <w:rsid w:val="005D7308"/>
    <w:rsid w:val="005F1715"/>
    <w:rsid w:val="005F2DA1"/>
    <w:rsid w:val="006061DC"/>
    <w:rsid w:val="006138B9"/>
    <w:rsid w:val="006143AC"/>
    <w:rsid w:val="006218A8"/>
    <w:rsid w:val="00622071"/>
    <w:rsid w:val="00632788"/>
    <w:rsid w:val="00641ADE"/>
    <w:rsid w:val="00644B8A"/>
    <w:rsid w:val="00644D22"/>
    <w:rsid w:val="00645FD1"/>
    <w:rsid w:val="00650B4B"/>
    <w:rsid w:val="00650EC0"/>
    <w:rsid w:val="00660887"/>
    <w:rsid w:val="00660AD9"/>
    <w:rsid w:val="00665139"/>
    <w:rsid w:val="00666690"/>
    <w:rsid w:val="006706F5"/>
    <w:rsid w:val="0067556C"/>
    <w:rsid w:val="00680D47"/>
    <w:rsid w:val="006824F3"/>
    <w:rsid w:val="00686B9E"/>
    <w:rsid w:val="0068748F"/>
    <w:rsid w:val="006907B2"/>
    <w:rsid w:val="00690DAE"/>
    <w:rsid w:val="006927B5"/>
    <w:rsid w:val="006A2EC0"/>
    <w:rsid w:val="006B01FA"/>
    <w:rsid w:val="006C1849"/>
    <w:rsid w:val="006C30A7"/>
    <w:rsid w:val="006C67B0"/>
    <w:rsid w:val="006C7F30"/>
    <w:rsid w:val="006D133D"/>
    <w:rsid w:val="006D2F89"/>
    <w:rsid w:val="006D38F5"/>
    <w:rsid w:val="006D5EF6"/>
    <w:rsid w:val="006E00F0"/>
    <w:rsid w:val="006E0DD0"/>
    <w:rsid w:val="006E10E7"/>
    <w:rsid w:val="006E4BCB"/>
    <w:rsid w:val="006E566C"/>
    <w:rsid w:val="006E5F2B"/>
    <w:rsid w:val="006F7D01"/>
    <w:rsid w:val="007003DD"/>
    <w:rsid w:val="00704EB1"/>
    <w:rsid w:val="0072127C"/>
    <w:rsid w:val="007263BD"/>
    <w:rsid w:val="00740DFD"/>
    <w:rsid w:val="007425BC"/>
    <w:rsid w:val="00742971"/>
    <w:rsid w:val="00742B32"/>
    <w:rsid w:val="007529EF"/>
    <w:rsid w:val="007547F5"/>
    <w:rsid w:val="0075577E"/>
    <w:rsid w:val="007560D7"/>
    <w:rsid w:val="0076206F"/>
    <w:rsid w:val="00762705"/>
    <w:rsid w:val="007709B8"/>
    <w:rsid w:val="0077134D"/>
    <w:rsid w:val="00771360"/>
    <w:rsid w:val="00775A0A"/>
    <w:rsid w:val="0078127F"/>
    <w:rsid w:val="0078405A"/>
    <w:rsid w:val="007914C0"/>
    <w:rsid w:val="0079385F"/>
    <w:rsid w:val="007A0EE5"/>
    <w:rsid w:val="007A7C4A"/>
    <w:rsid w:val="007B4838"/>
    <w:rsid w:val="007B4BA6"/>
    <w:rsid w:val="007B4EA7"/>
    <w:rsid w:val="007B63D1"/>
    <w:rsid w:val="007B6872"/>
    <w:rsid w:val="007C2274"/>
    <w:rsid w:val="007D3AD8"/>
    <w:rsid w:val="007D46F3"/>
    <w:rsid w:val="007D57DD"/>
    <w:rsid w:val="007D742B"/>
    <w:rsid w:val="007E46AC"/>
    <w:rsid w:val="007F0DEE"/>
    <w:rsid w:val="007F6130"/>
    <w:rsid w:val="00801277"/>
    <w:rsid w:val="00803953"/>
    <w:rsid w:val="00806410"/>
    <w:rsid w:val="0081632F"/>
    <w:rsid w:val="008210CB"/>
    <w:rsid w:val="00823A50"/>
    <w:rsid w:val="00827030"/>
    <w:rsid w:val="00831D26"/>
    <w:rsid w:val="008358D9"/>
    <w:rsid w:val="00840465"/>
    <w:rsid w:val="00840B87"/>
    <w:rsid w:val="0084180C"/>
    <w:rsid w:val="00842341"/>
    <w:rsid w:val="00851EA5"/>
    <w:rsid w:val="0086225D"/>
    <w:rsid w:val="00865298"/>
    <w:rsid w:val="00865343"/>
    <w:rsid w:val="0087277D"/>
    <w:rsid w:val="00875A74"/>
    <w:rsid w:val="00875DA1"/>
    <w:rsid w:val="00876287"/>
    <w:rsid w:val="008773FE"/>
    <w:rsid w:val="0087772C"/>
    <w:rsid w:val="00893A47"/>
    <w:rsid w:val="008A2138"/>
    <w:rsid w:val="008A3D4B"/>
    <w:rsid w:val="008A49D2"/>
    <w:rsid w:val="008B3925"/>
    <w:rsid w:val="008B3B0C"/>
    <w:rsid w:val="008B5DF1"/>
    <w:rsid w:val="008B7183"/>
    <w:rsid w:val="008C11C1"/>
    <w:rsid w:val="008C26ED"/>
    <w:rsid w:val="008C682B"/>
    <w:rsid w:val="008D49AD"/>
    <w:rsid w:val="008D52D0"/>
    <w:rsid w:val="008E3E52"/>
    <w:rsid w:val="008E6692"/>
    <w:rsid w:val="008F05E0"/>
    <w:rsid w:val="008F581F"/>
    <w:rsid w:val="008F656D"/>
    <w:rsid w:val="008F77F7"/>
    <w:rsid w:val="00901616"/>
    <w:rsid w:val="00902E19"/>
    <w:rsid w:val="0090301E"/>
    <w:rsid w:val="00903A65"/>
    <w:rsid w:val="00905B5C"/>
    <w:rsid w:val="009112A8"/>
    <w:rsid w:val="00912196"/>
    <w:rsid w:val="00915ECE"/>
    <w:rsid w:val="00920440"/>
    <w:rsid w:val="00923A29"/>
    <w:rsid w:val="009309D2"/>
    <w:rsid w:val="00936D85"/>
    <w:rsid w:val="009474CD"/>
    <w:rsid w:val="009512E4"/>
    <w:rsid w:val="00960BF4"/>
    <w:rsid w:val="009668FE"/>
    <w:rsid w:val="00975B01"/>
    <w:rsid w:val="009846C8"/>
    <w:rsid w:val="00990C6A"/>
    <w:rsid w:val="00993292"/>
    <w:rsid w:val="009976C5"/>
    <w:rsid w:val="009A1180"/>
    <w:rsid w:val="009A651E"/>
    <w:rsid w:val="009B139A"/>
    <w:rsid w:val="009C2270"/>
    <w:rsid w:val="009C2CC9"/>
    <w:rsid w:val="009D5CBA"/>
    <w:rsid w:val="009D6F0D"/>
    <w:rsid w:val="009E0EAE"/>
    <w:rsid w:val="009F5C39"/>
    <w:rsid w:val="00A0303C"/>
    <w:rsid w:val="00A1173B"/>
    <w:rsid w:val="00A11EAC"/>
    <w:rsid w:val="00A12E49"/>
    <w:rsid w:val="00A21DB8"/>
    <w:rsid w:val="00A54F8F"/>
    <w:rsid w:val="00A571C0"/>
    <w:rsid w:val="00A65F07"/>
    <w:rsid w:val="00A70EFB"/>
    <w:rsid w:val="00A778DE"/>
    <w:rsid w:val="00A96C98"/>
    <w:rsid w:val="00AA5A41"/>
    <w:rsid w:val="00AB542C"/>
    <w:rsid w:val="00AB6505"/>
    <w:rsid w:val="00AC3467"/>
    <w:rsid w:val="00AC7141"/>
    <w:rsid w:val="00AC7BC8"/>
    <w:rsid w:val="00AD1268"/>
    <w:rsid w:val="00AD43E8"/>
    <w:rsid w:val="00AD5EFD"/>
    <w:rsid w:val="00AE1DD4"/>
    <w:rsid w:val="00AE5334"/>
    <w:rsid w:val="00AF61DE"/>
    <w:rsid w:val="00B005C1"/>
    <w:rsid w:val="00B01227"/>
    <w:rsid w:val="00B02ED8"/>
    <w:rsid w:val="00B07332"/>
    <w:rsid w:val="00B078A3"/>
    <w:rsid w:val="00B17D3D"/>
    <w:rsid w:val="00B17D46"/>
    <w:rsid w:val="00B2072D"/>
    <w:rsid w:val="00B226C4"/>
    <w:rsid w:val="00B242A7"/>
    <w:rsid w:val="00B30275"/>
    <w:rsid w:val="00B32F65"/>
    <w:rsid w:val="00B374D4"/>
    <w:rsid w:val="00B47B59"/>
    <w:rsid w:val="00B51DF0"/>
    <w:rsid w:val="00B52840"/>
    <w:rsid w:val="00B600B3"/>
    <w:rsid w:val="00B64A46"/>
    <w:rsid w:val="00B72427"/>
    <w:rsid w:val="00B72756"/>
    <w:rsid w:val="00B72BE0"/>
    <w:rsid w:val="00B72F8A"/>
    <w:rsid w:val="00B76DF7"/>
    <w:rsid w:val="00B76F2F"/>
    <w:rsid w:val="00B81E03"/>
    <w:rsid w:val="00B824C8"/>
    <w:rsid w:val="00B86775"/>
    <w:rsid w:val="00B972DE"/>
    <w:rsid w:val="00BA3C7E"/>
    <w:rsid w:val="00BA4527"/>
    <w:rsid w:val="00BA5C66"/>
    <w:rsid w:val="00BA5CBD"/>
    <w:rsid w:val="00BB1B15"/>
    <w:rsid w:val="00BB2AA7"/>
    <w:rsid w:val="00BB5799"/>
    <w:rsid w:val="00BC0384"/>
    <w:rsid w:val="00BC5142"/>
    <w:rsid w:val="00BC6758"/>
    <w:rsid w:val="00BD2CCB"/>
    <w:rsid w:val="00BD74DD"/>
    <w:rsid w:val="00BE428D"/>
    <w:rsid w:val="00BE5D5A"/>
    <w:rsid w:val="00BF2B1C"/>
    <w:rsid w:val="00BF38D7"/>
    <w:rsid w:val="00BF5402"/>
    <w:rsid w:val="00BF5631"/>
    <w:rsid w:val="00C0128F"/>
    <w:rsid w:val="00C0798E"/>
    <w:rsid w:val="00C179F1"/>
    <w:rsid w:val="00C219B1"/>
    <w:rsid w:val="00C23C88"/>
    <w:rsid w:val="00C25CE6"/>
    <w:rsid w:val="00C31435"/>
    <w:rsid w:val="00C60D16"/>
    <w:rsid w:val="00C61CC3"/>
    <w:rsid w:val="00C6560F"/>
    <w:rsid w:val="00C72536"/>
    <w:rsid w:val="00C7747C"/>
    <w:rsid w:val="00C85692"/>
    <w:rsid w:val="00C876BE"/>
    <w:rsid w:val="00C919C5"/>
    <w:rsid w:val="00C92FA9"/>
    <w:rsid w:val="00C96EB5"/>
    <w:rsid w:val="00CB7633"/>
    <w:rsid w:val="00CC22F7"/>
    <w:rsid w:val="00CD2980"/>
    <w:rsid w:val="00CD464F"/>
    <w:rsid w:val="00CD6873"/>
    <w:rsid w:val="00CD77EA"/>
    <w:rsid w:val="00CE2CC1"/>
    <w:rsid w:val="00CE30FD"/>
    <w:rsid w:val="00CF4C3D"/>
    <w:rsid w:val="00CF5106"/>
    <w:rsid w:val="00D026D6"/>
    <w:rsid w:val="00D079F6"/>
    <w:rsid w:val="00D139C9"/>
    <w:rsid w:val="00D23001"/>
    <w:rsid w:val="00D3362D"/>
    <w:rsid w:val="00D33C1B"/>
    <w:rsid w:val="00D34230"/>
    <w:rsid w:val="00D43150"/>
    <w:rsid w:val="00D4519B"/>
    <w:rsid w:val="00D45562"/>
    <w:rsid w:val="00D50927"/>
    <w:rsid w:val="00D52C16"/>
    <w:rsid w:val="00D5691B"/>
    <w:rsid w:val="00D604C6"/>
    <w:rsid w:val="00D7288E"/>
    <w:rsid w:val="00D75D16"/>
    <w:rsid w:val="00D84AEB"/>
    <w:rsid w:val="00DA005A"/>
    <w:rsid w:val="00DA06D1"/>
    <w:rsid w:val="00DA1B6B"/>
    <w:rsid w:val="00DA4455"/>
    <w:rsid w:val="00DA558E"/>
    <w:rsid w:val="00DA57D0"/>
    <w:rsid w:val="00DB2443"/>
    <w:rsid w:val="00DC5D4B"/>
    <w:rsid w:val="00DC5D6D"/>
    <w:rsid w:val="00DD1AFD"/>
    <w:rsid w:val="00DD673B"/>
    <w:rsid w:val="00DE5A7B"/>
    <w:rsid w:val="00DF0B4D"/>
    <w:rsid w:val="00DF3736"/>
    <w:rsid w:val="00DF64B1"/>
    <w:rsid w:val="00DF7AE8"/>
    <w:rsid w:val="00E04079"/>
    <w:rsid w:val="00E15F13"/>
    <w:rsid w:val="00E275BB"/>
    <w:rsid w:val="00E40F16"/>
    <w:rsid w:val="00E42A19"/>
    <w:rsid w:val="00E44FD9"/>
    <w:rsid w:val="00E45205"/>
    <w:rsid w:val="00E463BE"/>
    <w:rsid w:val="00E51B19"/>
    <w:rsid w:val="00E52A28"/>
    <w:rsid w:val="00E57B1B"/>
    <w:rsid w:val="00E7048C"/>
    <w:rsid w:val="00E7400E"/>
    <w:rsid w:val="00E74CA9"/>
    <w:rsid w:val="00E83D58"/>
    <w:rsid w:val="00E8486A"/>
    <w:rsid w:val="00E86C4A"/>
    <w:rsid w:val="00E87763"/>
    <w:rsid w:val="00E87A72"/>
    <w:rsid w:val="00E90219"/>
    <w:rsid w:val="00E94163"/>
    <w:rsid w:val="00E94D09"/>
    <w:rsid w:val="00E96925"/>
    <w:rsid w:val="00E96E29"/>
    <w:rsid w:val="00EA4A27"/>
    <w:rsid w:val="00EB010E"/>
    <w:rsid w:val="00EB55C9"/>
    <w:rsid w:val="00EB6E0C"/>
    <w:rsid w:val="00EB719A"/>
    <w:rsid w:val="00EC13FB"/>
    <w:rsid w:val="00EC56C4"/>
    <w:rsid w:val="00EC6073"/>
    <w:rsid w:val="00EF3541"/>
    <w:rsid w:val="00F0165E"/>
    <w:rsid w:val="00F0337D"/>
    <w:rsid w:val="00F20982"/>
    <w:rsid w:val="00F230B0"/>
    <w:rsid w:val="00F23EE3"/>
    <w:rsid w:val="00F244AA"/>
    <w:rsid w:val="00F24B71"/>
    <w:rsid w:val="00F267F2"/>
    <w:rsid w:val="00F27ABA"/>
    <w:rsid w:val="00F32C64"/>
    <w:rsid w:val="00F36B60"/>
    <w:rsid w:val="00F4098D"/>
    <w:rsid w:val="00F470D2"/>
    <w:rsid w:val="00F475CE"/>
    <w:rsid w:val="00F54BD6"/>
    <w:rsid w:val="00F55E5E"/>
    <w:rsid w:val="00F64B7E"/>
    <w:rsid w:val="00F656E3"/>
    <w:rsid w:val="00F70F4C"/>
    <w:rsid w:val="00F76A9A"/>
    <w:rsid w:val="00F77446"/>
    <w:rsid w:val="00F81914"/>
    <w:rsid w:val="00F8378A"/>
    <w:rsid w:val="00F87D70"/>
    <w:rsid w:val="00F91AB8"/>
    <w:rsid w:val="00F91EBD"/>
    <w:rsid w:val="00F956E5"/>
    <w:rsid w:val="00F960F1"/>
    <w:rsid w:val="00F96FF7"/>
    <w:rsid w:val="00FA2AC4"/>
    <w:rsid w:val="00FA2D81"/>
    <w:rsid w:val="00FB6026"/>
    <w:rsid w:val="00FB61C7"/>
    <w:rsid w:val="00FC0516"/>
    <w:rsid w:val="00FC07BE"/>
    <w:rsid w:val="00FC2DBF"/>
    <w:rsid w:val="00FD3042"/>
    <w:rsid w:val="00FD382D"/>
    <w:rsid w:val="00FD3BFD"/>
    <w:rsid w:val="00FD61B8"/>
    <w:rsid w:val="00FD6601"/>
    <w:rsid w:val="00FD6F74"/>
    <w:rsid w:val="00FE1DD1"/>
    <w:rsid w:val="00FF055E"/>
    <w:rsid w:val="00FF09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9A1180"/>
    <w:pPr>
      <w:spacing w:after="200" w:line="276" w:lineRule="auto"/>
    </w:pPr>
  </w:style>
  <w:style w:type="paragraph" w:styleId="Heading1">
    <w:name w:val="heading 1"/>
    <w:basedOn w:val="Normal"/>
    <w:next w:val="Normal"/>
    <w:link w:val="Heading1Char"/>
    <w:uiPriority w:val="99"/>
    <w:qFormat/>
    <w:rsid w:val="009A1180"/>
    <w:pPr>
      <w:keepNext/>
      <w:keepLines/>
      <w:spacing w:before="480" w:after="0"/>
      <w:outlineLvl w:val="0"/>
    </w:pPr>
    <w:rPr>
      <w:rFonts w:ascii="Cambria" w:hAnsi="Cambria"/>
      <w:b/>
      <w:bCs/>
      <w:color w:val="365F91"/>
      <w:sz w:val="28"/>
      <w:szCs w:val="28"/>
      <w:lang w:eastAsia="en-GB"/>
    </w:rPr>
  </w:style>
  <w:style w:type="paragraph" w:styleId="Heading2">
    <w:name w:val="heading 2"/>
    <w:basedOn w:val="Normal"/>
    <w:next w:val="Normal"/>
    <w:link w:val="Heading2Char"/>
    <w:uiPriority w:val="99"/>
    <w:qFormat/>
    <w:rsid w:val="009A1180"/>
    <w:pPr>
      <w:keepNext/>
      <w:keepLines/>
      <w:spacing w:before="200" w:after="0"/>
      <w:outlineLvl w:val="1"/>
    </w:pPr>
    <w:rPr>
      <w:rFonts w:ascii="Cambria" w:hAnsi="Cambria"/>
      <w:b/>
      <w:bCs/>
      <w:color w:val="4F81BD"/>
      <w:sz w:val="26"/>
      <w:szCs w:val="26"/>
      <w:lang w:eastAsia="en-GB"/>
    </w:rPr>
  </w:style>
  <w:style w:type="paragraph" w:styleId="Heading3">
    <w:name w:val="heading 3"/>
    <w:basedOn w:val="Normal"/>
    <w:next w:val="Normal"/>
    <w:link w:val="Heading3Char"/>
    <w:uiPriority w:val="99"/>
    <w:qFormat/>
    <w:rsid w:val="009A1180"/>
    <w:pPr>
      <w:keepNext/>
      <w:keepLines/>
      <w:spacing w:before="200" w:after="0"/>
      <w:outlineLvl w:val="2"/>
    </w:pPr>
    <w:rPr>
      <w:rFonts w:ascii="Cambria" w:hAnsi="Cambria"/>
      <w:b/>
      <w:bCs/>
      <w:color w:val="4F81BD"/>
      <w:lang w:eastAsia="en-GB"/>
    </w:rPr>
  </w:style>
  <w:style w:type="paragraph" w:styleId="Heading4">
    <w:name w:val="heading 4"/>
    <w:basedOn w:val="Normal"/>
    <w:next w:val="Normal"/>
    <w:link w:val="Heading4Char"/>
    <w:uiPriority w:val="99"/>
    <w:qFormat/>
    <w:rsid w:val="009A1180"/>
    <w:pPr>
      <w:keepNext/>
      <w:keepLines/>
      <w:spacing w:before="200" w:after="0"/>
      <w:outlineLvl w:val="3"/>
    </w:pPr>
    <w:rPr>
      <w:rFonts w:ascii="Cambria" w:hAnsi="Cambria"/>
      <w:b/>
      <w:bCs/>
      <w:i/>
      <w:iCs/>
      <w:color w:val="4F81BD"/>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A1180"/>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9A1180"/>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9A1180"/>
    <w:rPr>
      <w:rFonts w:ascii="Cambria" w:hAnsi="Cambria" w:cs="Times New Roman"/>
      <w:b/>
      <w:bCs/>
      <w:color w:val="4F81BD"/>
    </w:rPr>
  </w:style>
  <w:style w:type="character" w:customStyle="1" w:styleId="Heading4Char">
    <w:name w:val="Heading 4 Char"/>
    <w:basedOn w:val="DefaultParagraphFont"/>
    <w:link w:val="Heading4"/>
    <w:uiPriority w:val="99"/>
    <w:locked/>
    <w:rsid w:val="009A1180"/>
    <w:rPr>
      <w:rFonts w:ascii="Cambria" w:hAnsi="Cambria" w:cs="Times New Roman"/>
      <w:b/>
      <w:bCs/>
      <w:i/>
      <w:iCs/>
      <w:color w:val="4F81BD"/>
    </w:rPr>
  </w:style>
  <w:style w:type="paragraph" w:customStyle="1" w:styleId="Default">
    <w:name w:val="Default"/>
    <w:rsid w:val="00842341"/>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semiHidden/>
    <w:rsid w:val="0084234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842341"/>
    <w:rPr>
      <w:rFonts w:cs="Times New Roman"/>
    </w:rPr>
  </w:style>
  <w:style w:type="paragraph" w:styleId="Footer">
    <w:name w:val="footer"/>
    <w:basedOn w:val="Normal"/>
    <w:link w:val="FooterChar"/>
    <w:uiPriority w:val="99"/>
    <w:rsid w:val="0084234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842341"/>
    <w:rPr>
      <w:rFonts w:cs="Times New Roman"/>
    </w:rPr>
  </w:style>
  <w:style w:type="paragraph" w:styleId="ListParagraph">
    <w:name w:val="List Paragraph"/>
    <w:basedOn w:val="Normal"/>
    <w:uiPriority w:val="99"/>
    <w:qFormat/>
    <w:rsid w:val="009A1180"/>
    <w:pPr>
      <w:ind w:left="720"/>
      <w:contextualSpacing/>
    </w:pPr>
  </w:style>
  <w:style w:type="paragraph" w:styleId="BodyText">
    <w:name w:val="Body Text"/>
    <w:basedOn w:val="Normal"/>
    <w:link w:val="BodyTextChar"/>
    <w:uiPriority w:val="99"/>
    <w:semiHidden/>
    <w:rsid w:val="00A70EFB"/>
    <w:pPr>
      <w:spacing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uiPriority w:val="99"/>
    <w:semiHidden/>
    <w:locked/>
    <w:rsid w:val="00A70EFB"/>
    <w:rPr>
      <w:rFonts w:ascii="Times New Roman" w:hAnsi="Times New Roman" w:cs="Times New Roman"/>
      <w:sz w:val="20"/>
      <w:szCs w:val="20"/>
      <w:lang w:val="en-US"/>
    </w:rPr>
  </w:style>
  <w:style w:type="table" w:styleId="TableGrid">
    <w:name w:val="Table Grid"/>
    <w:basedOn w:val="TableNormal"/>
    <w:uiPriority w:val="59"/>
    <w:rsid w:val="00851EA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901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01616"/>
    <w:rPr>
      <w:rFonts w:ascii="Tahoma" w:hAnsi="Tahoma" w:cs="Tahoma"/>
      <w:sz w:val="16"/>
      <w:szCs w:val="16"/>
    </w:rPr>
  </w:style>
  <w:style w:type="character" w:styleId="Hyperlink">
    <w:name w:val="Hyperlink"/>
    <w:basedOn w:val="DefaultParagraphFont"/>
    <w:uiPriority w:val="99"/>
    <w:rsid w:val="00742971"/>
    <w:rPr>
      <w:rFonts w:cs="Times New Roman"/>
      <w:color w:val="135EB0"/>
      <w:u w:val="single"/>
    </w:rPr>
  </w:style>
  <w:style w:type="character" w:styleId="Strong">
    <w:name w:val="Strong"/>
    <w:basedOn w:val="DefaultParagraphFont"/>
    <w:uiPriority w:val="99"/>
    <w:qFormat/>
    <w:rsid w:val="009A1180"/>
    <w:rPr>
      <w:rFonts w:cs="Times New Roman"/>
      <w:b/>
      <w:bCs/>
    </w:rPr>
  </w:style>
  <w:style w:type="paragraph" w:styleId="FootnoteText">
    <w:name w:val="footnote text"/>
    <w:basedOn w:val="Normal"/>
    <w:link w:val="FootnoteTextChar"/>
    <w:semiHidden/>
    <w:rsid w:val="002071E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2071E1"/>
    <w:rPr>
      <w:rFonts w:cs="Times New Roman"/>
      <w:sz w:val="20"/>
      <w:szCs w:val="20"/>
    </w:rPr>
  </w:style>
  <w:style w:type="character" w:styleId="FootnoteReference">
    <w:name w:val="footnote reference"/>
    <w:basedOn w:val="DefaultParagraphFont"/>
    <w:semiHidden/>
    <w:rsid w:val="002071E1"/>
    <w:rPr>
      <w:rFonts w:cs="Times New Roman"/>
      <w:vertAlign w:val="superscript"/>
    </w:rPr>
  </w:style>
  <w:style w:type="paragraph" w:styleId="TOCHeading">
    <w:name w:val="TOC Heading"/>
    <w:basedOn w:val="Heading1"/>
    <w:next w:val="Normal"/>
    <w:uiPriority w:val="99"/>
    <w:qFormat/>
    <w:rsid w:val="009A1180"/>
    <w:pPr>
      <w:outlineLvl w:val="9"/>
    </w:pPr>
    <w:rPr>
      <w:lang w:val="en-US" w:eastAsia="en-US"/>
    </w:rPr>
  </w:style>
  <w:style w:type="paragraph" w:styleId="TOC1">
    <w:name w:val="toc 1"/>
    <w:basedOn w:val="Normal"/>
    <w:next w:val="Normal"/>
    <w:autoRedefine/>
    <w:uiPriority w:val="39"/>
    <w:rsid w:val="00632788"/>
    <w:pPr>
      <w:spacing w:after="100"/>
    </w:pPr>
  </w:style>
  <w:style w:type="paragraph" w:styleId="TOC2">
    <w:name w:val="toc 2"/>
    <w:basedOn w:val="Normal"/>
    <w:next w:val="Normal"/>
    <w:autoRedefine/>
    <w:uiPriority w:val="39"/>
    <w:rsid w:val="00632788"/>
    <w:pPr>
      <w:spacing w:after="100"/>
      <w:ind w:left="220"/>
    </w:pPr>
  </w:style>
  <w:style w:type="paragraph" w:styleId="TOC3">
    <w:name w:val="toc 3"/>
    <w:basedOn w:val="Normal"/>
    <w:next w:val="Normal"/>
    <w:autoRedefine/>
    <w:uiPriority w:val="39"/>
    <w:rsid w:val="007B6872"/>
    <w:pPr>
      <w:spacing w:after="100"/>
      <w:ind w:left="440"/>
    </w:pPr>
  </w:style>
  <w:style w:type="table" w:customStyle="1" w:styleId="TableGrid1">
    <w:name w:val="Table Grid1"/>
    <w:basedOn w:val="TableNormal"/>
    <w:next w:val="TableGrid"/>
    <w:uiPriority w:val="59"/>
    <w:rsid w:val="000F691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0AD9"/>
    <w:rPr>
      <w:sz w:val="16"/>
      <w:szCs w:val="16"/>
    </w:rPr>
  </w:style>
  <w:style w:type="paragraph" w:styleId="CommentText">
    <w:name w:val="annotation text"/>
    <w:basedOn w:val="Normal"/>
    <w:link w:val="CommentTextChar"/>
    <w:uiPriority w:val="99"/>
    <w:semiHidden/>
    <w:unhideWhenUsed/>
    <w:rsid w:val="00660AD9"/>
    <w:pPr>
      <w:spacing w:line="240" w:lineRule="auto"/>
    </w:pPr>
    <w:rPr>
      <w:sz w:val="20"/>
      <w:szCs w:val="20"/>
    </w:rPr>
  </w:style>
  <w:style w:type="character" w:customStyle="1" w:styleId="CommentTextChar">
    <w:name w:val="Comment Text Char"/>
    <w:basedOn w:val="DefaultParagraphFont"/>
    <w:link w:val="CommentText"/>
    <w:uiPriority w:val="99"/>
    <w:semiHidden/>
    <w:rsid w:val="00660AD9"/>
    <w:rPr>
      <w:sz w:val="20"/>
      <w:szCs w:val="20"/>
    </w:rPr>
  </w:style>
  <w:style w:type="paragraph" w:styleId="CommentSubject">
    <w:name w:val="annotation subject"/>
    <w:basedOn w:val="CommentText"/>
    <w:next w:val="CommentText"/>
    <w:link w:val="CommentSubjectChar"/>
    <w:uiPriority w:val="99"/>
    <w:semiHidden/>
    <w:unhideWhenUsed/>
    <w:rsid w:val="00660AD9"/>
    <w:rPr>
      <w:b/>
      <w:bCs/>
    </w:rPr>
  </w:style>
  <w:style w:type="character" w:customStyle="1" w:styleId="CommentSubjectChar">
    <w:name w:val="Comment Subject Char"/>
    <w:basedOn w:val="CommentTextChar"/>
    <w:link w:val="CommentSubject"/>
    <w:uiPriority w:val="99"/>
    <w:semiHidden/>
    <w:rsid w:val="00660AD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9A1180"/>
    <w:pPr>
      <w:spacing w:after="200" w:line="276" w:lineRule="auto"/>
    </w:pPr>
  </w:style>
  <w:style w:type="paragraph" w:styleId="Heading1">
    <w:name w:val="heading 1"/>
    <w:basedOn w:val="Normal"/>
    <w:next w:val="Normal"/>
    <w:link w:val="Heading1Char"/>
    <w:uiPriority w:val="99"/>
    <w:qFormat/>
    <w:rsid w:val="009A1180"/>
    <w:pPr>
      <w:keepNext/>
      <w:keepLines/>
      <w:spacing w:before="480" w:after="0"/>
      <w:outlineLvl w:val="0"/>
    </w:pPr>
    <w:rPr>
      <w:rFonts w:ascii="Cambria" w:hAnsi="Cambria"/>
      <w:b/>
      <w:bCs/>
      <w:color w:val="365F91"/>
      <w:sz w:val="28"/>
      <w:szCs w:val="28"/>
      <w:lang w:eastAsia="en-GB"/>
    </w:rPr>
  </w:style>
  <w:style w:type="paragraph" w:styleId="Heading2">
    <w:name w:val="heading 2"/>
    <w:basedOn w:val="Normal"/>
    <w:next w:val="Normal"/>
    <w:link w:val="Heading2Char"/>
    <w:uiPriority w:val="99"/>
    <w:qFormat/>
    <w:rsid w:val="009A1180"/>
    <w:pPr>
      <w:keepNext/>
      <w:keepLines/>
      <w:spacing w:before="200" w:after="0"/>
      <w:outlineLvl w:val="1"/>
    </w:pPr>
    <w:rPr>
      <w:rFonts w:ascii="Cambria" w:hAnsi="Cambria"/>
      <w:b/>
      <w:bCs/>
      <w:color w:val="4F81BD"/>
      <w:sz w:val="26"/>
      <w:szCs w:val="26"/>
      <w:lang w:eastAsia="en-GB"/>
    </w:rPr>
  </w:style>
  <w:style w:type="paragraph" w:styleId="Heading3">
    <w:name w:val="heading 3"/>
    <w:basedOn w:val="Normal"/>
    <w:next w:val="Normal"/>
    <w:link w:val="Heading3Char"/>
    <w:uiPriority w:val="99"/>
    <w:qFormat/>
    <w:rsid w:val="009A1180"/>
    <w:pPr>
      <w:keepNext/>
      <w:keepLines/>
      <w:spacing w:before="200" w:after="0"/>
      <w:outlineLvl w:val="2"/>
    </w:pPr>
    <w:rPr>
      <w:rFonts w:ascii="Cambria" w:hAnsi="Cambria"/>
      <w:b/>
      <w:bCs/>
      <w:color w:val="4F81BD"/>
      <w:lang w:eastAsia="en-GB"/>
    </w:rPr>
  </w:style>
  <w:style w:type="paragraph" w:styleId="Heading4">
    <w:name w:val="heading 4"/>
    <w:basedOn w:val="Normal"/>
    <w:next w:val="Normal"/>
    <w:link w:val="Heading4Char"/>
    <w:uiPriority w:val="99"/>
    <w:qFormat/>
    <w:rsid w:val="009A1180"/>
    <w:pPr>
      <w:keepNext/>
      <w:keepLines/>
      <w:spacing w:before="200" w:after="0"/>
      <w:outlineLvl w:val="3"/>
    </w:pPr>
    <w:rPr>
      <w:rFonts w:ascii="Cambria" w:hAnsi="Cambria"/>
      <w:b/>
      <w:bCs/>
      <w:i/>
      <w:iCs/>
      <w:color w:val="4F81BD"/>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A1180"/>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9A1180"/>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9A1180"/>
    <w:rPr>
      <w:rFonts w:ascii="Cambria" w:hAnsi="Cambria" w:cs="Times New Roman"/>
      <w:b/>
      <w:bCs/>
      <w:color w:val="4F81BD"/>
    </w:rPr>
  </w:style>
  <w:style w:type="character" w:customStyle="1" w:styleId="Heading4Char">
    <w:name w:val="Heading 4 Char"/>
    <w:basedOn w:val="DefaultParagraphFont"/>
    <w:link w:val="Heading4"/>
    <w:uiPriority w:val="99"/>
    <w:locked/>
    <w:rsid w:val="009A1180"/>
    <w:rPr>
      <w:rFonts w:ascii="Cambria" w:hAnsi="Cambria" w:cs="Times New Roman"/>
      <w:b/>
      <w:bCs/>
      <w:i/>
      <w:iCs/>
      <w:color w:val="4F81BD"/>
    </w:rPr>
  </w:style>
  <w:style w:type="paragraph" w:customStyle="1" w:styleId="Default">
    <w:name w:val="Default"/>
    <w:rsid w:val="00842341"/>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semiHidden/>
    <w:rsid w:val="0084234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842341"/>
    <w:rPr>
      <w:rFonts w:cs="Times New Roman"/>
    </w:rPr>
  </w:style>
  <w:style w:type="paragraph" w:styleId="Footer">
    <w:name w:val="footer"/>
    <w:basedOn w:val="Normal"/>
    <w:link w:val="FooterChar"/>
    <w:uiPriority w:val="99"/>
    <w:rsid w:val="0084234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842341"/>
    <w:rPr>
      <w:rFonts w:cs="Times New Roman"/>
    </w:rPr>
  </w:style>
  <w:style w:type="paragraph" w:styleId="ListParagraph">
    <w:name w:val="List Paragraph"/>
    <w:basedOn w:val="Normal"/>
    <w:uiPriority w:val="99"/>
    <w:qFormat/>
    <w:rsid w:val="009A1180"/>
    <w:pPr>
      <w:ind w:left="720"/>
      <w:contextualSpacing/>
    </w:pPr>
  </w:style>
  <w:style w:type="paragraph" w:styleId="BodyText">
    <w:name w:val="Body Text"/>
    <w:basedOn w:val="Normal"/>
    <w:link w:val="BodyTextChar"/>
    <w:uiPriority w:val="99"/>
    <w:semiHidden/>
    <w:rsid w:val="00A70EFB"/>
    <w:pPr>
      <w:spacing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uiPriority w:val="99"/>
    <w:semiHidden/>
    <w:locked/>
    <w:rsid w:val="00A70EFB"/>
    <w:rPr>
      <w:rFonts w:ascii="Times New Roman" w:hAnsi="Times New Roman" w:cs="Times New Roman"/>
      <w:sz w:val="20"/>
      <w:szCs w:val="20"/>
      <w:lang w:val="en-US"/>
    </w:rPr>
  </w:style>
  <w:style w:type="table" w:styleId="TableGrid">
    <w:name w:val="Table Grid"/>
    <w:basedOn w:val="TableNormal"/>
    <w:uiPriority w:val="59"/>
    <w:rsid w:val="00851EA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901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01616"/>
    <w:rPr>
      <w:rFonts w:ascii="Tahoma" w:hAnsi="Tahoma" w:cs="Tahoma"/>
      <w:sz w:val="16"/>
      <w:szCs w:val="16"/>
    </w:rPr>
  </w:style>
  <w:style w:type="character" w:styleId="Hyperlink">
    <w:name w:val="Hyperlink"/>
    <w:basedOn w:val="DefaultParagraphFont"/>
    <w:uiPriority w:val="99"/>
    <w:rsid w:val="00742971"/>
    <w:rPr>
      <w:rFonts w:cs="Times New Roman"/>
      <w:color w:val="135EB0"/>
      <w:u w:val="single"/>
    </w:rPr>
  </w:style>
  <w:style w:type="character" w:styleId="Strong">
    <w:name w:val="Strong"/>
    <w:basedOn w:val="DefaultParagraphFont"/>
    <w:uiPriority w:val="99"/>
    <w:qFormat/>
    <w:rsid w:val="009A1180"/>
    <w:rPr>
      <w:rFonts w:cs="Times New Roman"/>
      <w:b/>
      <w:bCs/>
    </w:rPr>
  </w:style>
  <w:style w:type="paragraph" w:styleId="FootnoteText">
    <w:name w:val="footnote text"/>
    <w:basedOn w:val="Normal"/>
    <w:link w:val="FootnoteTextChar"/>
    <w:semiHidden/>
    <w:rsid w:val="002071E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2071E1"/>
    <w:rPr>
      <w:rFonts w:cs="Times New Roman"/>
      <w:sz w:val="20"/>
      <w:szCs w:val="20"/>
    </w:rPr>
  </w:style>
  <w:style w:type="character" w:styleId="FootnoteReference">
    <w:name w:val="footnote reference"/>
    <w:basedOn w:val="DefaultParagraphFont"/>
    <w:semiHidden/>
    <w:rsid w:val="002071E1"/>
    <w:rPr>
      <w:rFonts w:cs="Times New Roman"/>
      <w:vertAlign w:val="superscript"/>
    </w:rPr>
  </w:style>
  <w:style w:type="paragraph" w:styleId="TOCHeading">
    <w:name w:val="TOC Heading"/>
    <w:basedOn w:val="Heading1"/>
    <w:next w:val="Normal"/>
    <w:uiPriority w:val="99"/>
    <w:qFormat/>
    <w:rsid w:val="009A1180"/>
    <w:pPr>
      <w:outlineLvl w:val="9"/>
    </w:pPr>
    <w:rPr>
      <w:lang w:val="en-US" w:eastAsia="en-US"/>
    </w:rPr>
  </w:style>
  <w:style w:type="paragraph" w:styleId="TOC1">
    <w:name w:val="toc 1"/>
    <w:basedOn w:val="Normal"/>
    <w:next w:val="Normal"/>
    <w:autoRedefine/>
    <w:uiPriority w:val="39"/>
    <w:rsid w:val="00632788"/>
    <w:pPr>
      <w:spacing w:after="100"/>
    </w:pPr>
  </w:style>
  <w:style w:type="paragraph" w:styleId="TOC2">
    <w:name w:val="toc 2"/>
    <w:basedOn w:val="Normal"/>
    <w:next w:val="Normal"/>
    <w:autoRedefine/>
    <w:uiPriority w:val="39"/>
    <w:rsid w:val="00632788"/>
    <w:pPr>
      <w:spacing w:after="100"/>
      <w:ind w:left="220"/>
    </w:pPr>
  </w:style>
  <w:style w:type="paragraph" w:styleId="TOC3">
    <w:name w:val="toc 3"/>
    <w:basedOn w:val="Normal"/>
    <w:next w:val="Normal"/>
    <w:autoRedefine/>
    <w:uiPriority w:val="39"/>
    <w:rsid w:val="007B6872"/>
    <w:pPr>
      <w:spacing w:after="100"/>
      <w:ind w:left="440"/>
    </w:pPr>
  </w:style>
  <w:style w:type="table" w:customStyle="1" w:styleId="TableGrid1">
    <w:name w:val="Table Grid1"/>
    <w:basedOn w:val="TableNormal"/>
    <w:next w:val="TableGrid"/>
    <w:uiPriority w:val="59"/>
    <w:rsid w:val="000F691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0AD9"/>
    <w:rPr>
      <w:sz w:val="16"/>
      <w:szCs w:val="16"/>
    </w:rPr>
  </w:style>
  <w:style w:type="paragraph" w:styleId="CommentText">
    <w:name w:val="annotation text"/>
    <w:basedOn w:val="Normal"/>
    <w:link w:val="CommentTextChar"/>
    <w:uiPriority w:val="99"/>
    <w:semiHidden/>
    <w:unhideWhenUsed/>
    <w:rsid w:val="00660AD9"/>
    <w:pPr>
      <w:spacing w:line="240" w:lineRule="auto"/>
    </w:pPr>
    <w:rPr>
      <w:sz w:val="20"/>
      <w:szCs w:val="20"/>
    </w:rPr>
  </w:style>
  <w:style w:type="character" w:customStyle="1" w:styleId="CommentTextChar">
    <w:name w:val="Comment Text Char"/>
    <w:basedOn w:val="DefaultParagraphFont"/>
    <w:link w:val="CommentText"/>
    <w:uiPriority w:val="99"/>
    <w:semiHidden/>
    <w:rsid w:val="00660AD9"/>
    <w:rPr>
      <w:sz w:val="20"/>
      <w:szCs w:val="20"/>
    </w:rPr>
  </w:style>
  <w:style w:type="paragraph" w:styleId="CommentSubject">
    <w:name w:val="annotation subject"/>
    <w:basedOn w:val="CommentText"/>
    <w:next w:val="CommentText"/>
    <w:link w:val="CommentSubjectChar"/>
    <w:uiPriority w:val="99"/>
    <w:semiHidden/>
    <w:unhideWhenUsed/>
    <w:rsid w:val="00660AD9"/>
    <w:rPr>
      <w:b/>
      <w:bCs/>
    </w:rPr>
  </w:style>
  <w:style w:type="character" w:customStyle="1" w:styleId="CommentSubjectChar">
    <w:name w:val="Comment Subject Char"/>
    <w:basedOn w:val="CommentTextChar"/>
    <w:link w:val="CommentSubject"/>
    <w:uiPriority w:val="99"/>
    <w:semiHidden/>
    <w:rsid w:val="00660A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6363">
      <w:bodyDiv w:val="1"/>
      <w:marLeft w:val="0"/>
      <w:marRight w:val="0"/>
      <w:marTop w:val="0"/>
      <w:marBottom w:val="0"/>
      <w:divBdr>
        <w:top w:val="none" w:sz="0" w:space="0" w:color="auto"/>
        <w:left w:val="none" w:sz="0" w:space="0" w:color="auto"/>
        <w:bottom w:val="none" w:sz="0" w:space="0" w:color="auto"/>
        <w:right w:val="none" w:sz="0" w:space="0" w:color="auto"/>
      </w:divBdr>
    </w:div>
    <w:div w:id="265432819">
      <w:marLeft w:val="0"/>
      <w:marRight w:val="0"/>
      <w:marTop w:val="0"/>
      <w:marBottom w:val="0"/>
      <w:divBdr>
        <w:top w:val="none" w:sz="0" w:space="0" w:color="auto"/>
        <w:left w:val="none" w:sz="0" w:space="0" w:color="auto"/>
        <w:bottom w:val="none" w:sz="0" w:space="0" w:color="auto"/>
        <w:right w:val="none" w:sz="0" w:space="0" w:color="auto"/>
      </w:divBdr>
    </w:div>
    <w:div w:id="265432820">
      <w:marLeft w:val="0"/>
      <w:marRight w:val="0"/>
      <w:marTop w:val="0"/>
      <w:marBottom w:val="0"/>
      <w:divBdr>
        <w:top w:val="none" w:sz="0" w:space="0" w:color="auto"/>
        <w:left w:val="none" w:sz="0" w:space="0" w:color="auto"/>
        <w:bottom w:val="none" w:sz="0" w:space="0" w:color="auto"/>
        <w:right w:val="none" w:sz="0" w:space="0" w:color="auto"/>
      </w:divBdr>
    </w:div>
    <w:div w:id="265432822">
      <w:marLeft w:val="0"/>
      <w:marRight w:val="0"/>
      <w:marTop w:val="0"/>
      <w:marBottom w:val="0"/>
      <w:divBdr>
        <w:top w:val="none" w:sz="0" w:space="0" w:color="auto"/>
        <w:left w:val="none" w:sz="0" w:space="0" w:color="auto"/>
        <w:bottom w:val="none" w:sz="0" w:space="0" w:color="auto"/>
        <w:right w:val="none" w:sz="0" w:space="0" w:color="auto"/>
      </w:divBdr>
      <w:divsChild>
        <w:div w:id="265432818">
          <w:marLeft w:val="0"/>
          <w:marRight w:val="0"/>
          <w:marTop w:val="150"/>
          <w:marBottom w:val="0"/>
          <w:divBdr>
            <w:top w:val="none" w:sz="0" w:space="0" w:color="auto"/>
            <w:left w:val="none" w:sz="0" w:space="0" w:color="auto"/>
            <w:bottom w:val="none" w:sz="0" w:space="0" w:color="auto"/>
            <w:right w:val="none" w:sz="0" w:space="0" w:color="auto"/>
          </w:divBdr>
          <w:divsChild>
            <w:div w:id="265432821">
              <w:marLeft w:val="2400"/>
              <w:marRight w:val="0"/>
              <w:marTop w:val="0"/>
              <w:marBottom w:val="0"/>
              <w:divBdr>
                <w:top w:val="single" w:sz="6" w:space="0" w:color="FFFFFF"/>
                <w:left w:val="none" w:sz="0" w:space="0" w:color="auto"/>
                <w:bottom w:val="none" w:sz="0" w:space="0" w:color="auto"/>
                <w:right w:val="none" w:sz="0" w:space="0" w:color="auto"/>
              </w:divBdr>
            </w:div>
          </w:divsChild>
        </w:div>
      </w:divsChild>
    </w:div>
    <w:div w:id="265432823">
      <w:marLeft w:val="0"/>
      <w:marRight w:val="0"/>
      <w:marTop w:val="0"/>
      <w:marBottom w:val="0"/>
      <w:divBdr>
        <w:top w:val="none" w:sz="0" w:space="0" w:color="auto"/>
        <w:left w:val="none" w:sz="0" w:space="0" w:color="auto"/>
        <w:bottom w:val="none" w:sz="0" w:space="0" w:color="auto"/>
        <w:right w:val="none" w:sz="0" w:space="0" w:color="auto"/>
      </w:divBdr>
    </w:div>
    <w:div w:id="265432824">
      <w:marLeft w:val="0"/>
      <w:marRight w:val="0"/>
      <w:marTop w:val="0"/>
      <w:marBottom w:val="0"/>
      <w:divBdr>
        <w:top w:val="none" w:sz="0" w:space="0" w:color="auto"/>
        <w:left w:val="none" w:sz="0" w:space="0" w:color="auto"/>
        <w:bottom w:val="none" w:sz="0" w:space="0" w:color="auto"/>
        <w:right w:val="none" w:sz="0" w:space="0" w:color="auto"/>
      </w:divBdr>
    </w:div>
    <w:div w:id="265432825">
      <w:marLeft w:val="0"/>
      <w:marRight w:val="0"/>
      <w:marTop w:val="0"/>
      <w:marBottom w:val="0"/>
      <w:divBdr>
        <w:top w:val="none" w:sz="0" w:space="0" w:color="auto"/>
        <w:left w:val="none" w:sz="0" w:space="0" w:color="auto"/>
        <w:bottom w:val="none" w:sz="0" w:space="0" w:color="auto"/>
        <w:right w:val="none" w:sz="0" w:space="0" w:color="auto"/>
      </w:divBdr>
    </w:div>
    <w:div w:id="616183847">
      <w:bodyDiv w:val="1"/>
      <w:marLeft w:val="0"/>
      <w:marRight w:val="0"/>
      <w:marTop w:val="0"/>
      <w:marBottom w:val="0"/>
      <w:divBdr>
        <w:top w:val="none" w:sz="0" w:space="0" w:color="auto"/>
        <w:left w:val="none" w:sz="0" w:space="0" w:color="auto"/>
        <w:bottom w:val="none" w:sz="0" w:space="0" w:color="auto"/>
        <w:right w:val="none" w:sz="0" w:space="0" w:color="auto"/>
      </w:divBdr>
    </w:div>
    <w:div w:id="675305093">
      <w:bodyDiv w:val="1"/>
      <w:marLeft w:val="0"/>
      <w:marRight w:val="0"/>
      <w:marTop w:val="0"/>
      <w:marBottom w:val="0"/>
      <w:divBdr>
        <w:top w:val="none" w:sz="0" w:space="0" w:color="auto"/>
        <w:left w:val="none" w:sz="0" w:space="0" w:color="auto"/>
        <w:bottom w:val="none" w:sz="0" w:space="0" w:color="auto"/>
        <w:right w:val="none" w:sz="0" w:space="0" w:color="auto"/>
      </w:divBdr>
    </w:div>
    <w:div w:id="1412896607">
      <w:bodyDiv w:val="1"/>
      <w:marLeft w:val="0"/>
      <w:marRight w:val="0"/>
      <w:marTop w:val="0"/>
      <w:marBottom w:val="0"/>
      <w:divBdr>
        <w:top w:val="none" w:sz="0" w:space="0" w:color="auto"/>
        <w:left w:val="none" w:sz="0" w:space="0" w:color="auto"/>
        <w:bottom w:val="none" w:sz="0" w:space="0" w:color="auto"/>
        <w:right w:val="none" w:sz="0" w:space="0" w:color="auto"/>
      </w:divBdr>
    </w:div>
    <w:div w:id="155327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hefce.ac.uk/finance/assurance/guide/arrange.asp" TargetMode="External"/><Relationship Id="rId1" Type="http://schemas.openxmlformats.org/officeDocument/2006/relationships/hyperlink" Target="http://www.hefce.ac.uk/finance/assurance/guide/arrang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9FF25-9A8A-4A77-95A2-E9B5FA56D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6401</Words>
  <Characters>36486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Marjon</Company>
  <LinksUpToDate>false</LinksUpToDate>
  <CharactersWithSpaces>42802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Marjon</dc:creator>
  <cp:lastModifiedBy>Windows User</cp:lastModifiedBy>
  <cp:revision>2</cp:revision>
  <cp:lastPrinted>2017-06-08T12:27:00Z</cp:lastPrinted>
  <dcterms:created xsi:type="dcterms:W3CDTF">2018-03-07T14:04:00Z</dcterms:created>
  <dcterms:modified xsi:type="dcterms:W3CDTF">2018-03-07T14:04:00Z</dcterms:modified>
</cp:coreProperties>
</file>