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238CB" w14:textId="3CB3460A" w:rsidR="00715F6F" w:rsidRDefault="00715F6F" w:rsidP="00715F6F">
      <w:pPr>
        <w:pStyle w:val="Title"/>
        <w:spacing w:before="0"/>
      </w:pPr>
      <w:r>
        <w:rPr>
          <w:rFonts w:ascii="Times New Roman"/>
          <w:noProof/>
          <w:sz w:val="20"/>
        </w:rPr>
        <w:drawing>
          <wp:inline distT="0" distB="0" distL="0" distR="0" wp14:anchorId="03AE66D0" wp14:editId="54AAEF83">
            <wp:extent cx="1771650" cy="740872"/>
            <wp:effectExtent l="0" t="0" r="0" b="2540"/>
            <wp:docPr id="1" name="image1.jpeg" descr="Plymouth Marjo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794315" cy="750350"/>
                    </a:xfrm>
                    <a:prstGeom prst="rect">
                      <a:avLst/>
                    </a:prstGeom>
                  </pic:spPr>
                </pic:pic>
              </a:graphicData>
            </a:graphic>
          </wp:inline>
        </w:drawing>
      </w:r>
    </w:p>
    <w:p w14:paraId="4492B21E" w14:textId="26CA26C6" w:rsidR="00715F6F" w:rsidRDefault="00715F6F" w:rsidP="00715F6F">
      <w:pPr>
        <w:pStyle w:val="Title"/>
        <w:spacing w:before="0"/>
      </w:pPr>
    </w:p>
    <w:p w14:paraId="1D24AD08" w14:textId="4A94B2E1" w:rsidR="002731EA" w:rsidRDefault="002731EA" w:rsidP="00162A43">
      <w:pPr>
        <w:pStyle w:val="Title"/>
      </w:pPr>
      <w:r w:rsidRPr="00162A43">
        <w:t>Applying for a Speech &amp; Language Therapy Course</w:t>
      </w:r>
    </w:p>
    <w:p w14:paraId="459F31E9" w14:textId="074A9F20" w:rsidR="00162A43" w:rsidRDefault="00162A43" w:rsidP="00162A43">
      <w:pPr>
        <w:pStyle w:val="Title"/>
        <w:rPr>
          <w:b w:val="0"/>
          <w:sz w:val="24"/>
          <w:szCs w:val="24"/>
        </w:rPr>
      </w:pPr>
    </w:p>
    <w:p w14:paraId="54C73C2E" w14:textId="77777777" w:rsidR="00162A43" w:rsidRPr="00162A43" w:rsidRDefault="00162A43" w:rsidP="00162A43">
      <w:pPr>
        <w:pStyle w:val="Title"/>
        <w:rPr>
          <w:b w:val="0"/>
          <w:sz w:val="24"/>
          <w:szCs w:val="24"/>
        </w:rPr>
      </w:pPr>
      <w:bookmarkStart w:id="0" w:name="_GoBack"/>
      <w:bookmarkEnd w:id="0"/>
    </w:p>
    <w:p w14:paraId="230EC916" w14:textId="77777777" w:rsidR="002731EA" w:rsidRPr="00162A43" w:rsidRDefault="002731EA" w:rsidP="00162A43">
      <w:pPr>
        <w:pStyle w:val="Heading1"/>
        <w:ind w:firstLine="610"/>
      </w:pPr>
      <w:r w:rsidRPr="00162A43">
        <w:t>Qualifications</w:t>
      </w:r>
    </w:p>
    <w:p w14:paraId="09452388" w14:textId="77777777" w:rsidR="002731EA" w:rsidRPr="00162A43" w:rsidRDefault="002731EA" w:rsidP="002731EA">
      <w:pPr>
        <w:pStyle w:val="BodyText"/>
        <w:spacing w:before="146"/>
        <w:ind w:left="730"/>
      </w:pPr>
      <w:r w:rsidRPr="00162A43">
        <w:t>Check you have the correct entry qualifications. If you’re unsure, please contact the</w:t>
      </w:r>
    </w:p>
    <w:p w14:paraId="3C70BBA9" w14:textId="77777777" w:rsidR="002731EA" w:rsidRPr="00162A43" w:rsidRDefault="002731EA" w:rsidP="002731EA">
      <w:pPr>
        <w:pStyle w:val="BodyText"/>
        <w:spacing w:before="148"/>
        <w:ind w:left="730"/>
      </w:pPr>
      <w:r w:rsidRPr="00162A43">
        <w:t>Admissions Office for advice.</w:t>
      </w:r>
    </w:p>
    <w:p w14:paraId="4BDC1AC6" w14:textId="77777777" w:rsidR="002731EA" w:rsidRPr="00162A43" w:rsidRDefault="002731EA" w:rsidP="002731EA">
      <w:pPr>
        <w:pStyle w:val="BodyText"/>
      </w:pPr>
    </w:p>
    <w:p w14:paraId="55FBEDF4" w14:textId="77777777" w:rsidR="002731EA" w:rsidRPr="00162A43" w:rsidRDefault="002731EA" w:rsidP="002731EA">
      <w:pPr>
        <w:pStyle w:val="BodyText"/>
        <w:spacing w:before="1"/>
      </w:pPr>
    </w:p>
    <w:p w14:paraId="3CE4832E" w14:textId="77777777" w:rsidR="002731EA" w:rsidRPr="00162A43" w:rsidRDefault="002731EA" w:rsidP="00162A43">
      <w:pPr>
        <w:pStyle w:val="Heading1"/>
        <w:ind w:firstLine="610"/>
      </w:pPr>
      <w:bookmarkStart w:id="1" w:name="Personal_Statement"/>
      <w:bookmarkEnd w:id="1"/>
      <w:r w:rsidRPr="00162A43">
        <w:t>Personal Statement</w:t>
      </w:r>
    </w:p>
    <w:p w14:paraId="258957E0" w14:textId="77777777" w:rsidR="002731EA" w:rsidRPr="00162A43" w:rsidRDefault="002731EA" w:rsidP="002731EA">
      <w:pPr>
        <w:pStyle w:val="BodyText"/>
        <w:spacing w:before="147" w:line="360" w:lineRule="auto"/>
        <w:ind w:left="730" w:right="1112"/>
      </w:pPr>
      <w:r w:rsidRPr="00162A43">
        <w:t xml:space="preserve">Your personal statement should be well written and show a good understanding of a Speech &amp; Language Therapist’s role. It’s important to explain the reasons for choosing SLT as a profession (you can look at the Royal College of Speech and Language Therapists website for information). We look for people who have some experience (e.g. voluntary) of working with people who have communication difficulties. It is difficult to get this kind of experience within the NHS however there are </w:t>
      </w:r>
      <w:proofErr w:type="gramStart"/>
      <w:r w:rsidRPr="00162A43">
        <w:t>a number of</w:t>
      </w:r>
      <w:proofErr w:type="gramEnd"/>
      <w:r w:rsidRPr="00162A43">
        <w:t xml:space="preserve"> </w:t>
      </w:r>
      <w:proofErr w:type="spellStart"/>
      <w:r w:rsidRPr="00162A43">
        <w:t>organisations</w:t>
      </w:r>
      <w:proofErr w:type="spellEnd"/>
      <w:r w:rsidRPr="00162A43">
        <w:t xml:space="preserve"> with local branches who may welcome volunteers (for example Connect, Headway, Stroke Association, Parkinson’s UK, National Autistic Society, </w:t>
      </w:r>
      <w:proofErr w:type="spellStart"/>
      <w:r w:rsidRPr="00162A43">
        <w:t>Afasic</w:t>
      </w:r>
      <w:proofErr w:type="spellEnd"/>
      <w:r w:rsidRPr="00162A43">
        <w:t xml:space="preserve"> and Sense).</w:t>
      </w:r>
    </w:p>
    <w:p w14:paraId="20FCEFE3" w14:textId="77777777" w:rsidR="002731EA" w:rsidRPr="00162A43" w:rsidRDefault="002731EA" w:rsidP="002731EA">
      <w:pPr>
        <w:pStyle w:val="BodyText"/>
      </w:pPr>
    </w:p>
    <w:p w14:paraId="228BA432" w14:textId="77777777" w:rsidR="002731EA" w:rsidRPr="00162A43" w:rsidRDefault="002731EA" w:rsidP="00162A43">
      <w:pPr>
        <w:pStyle w:val="Heading1"/>
        <w:ind w:firstLine="610"/>
      </w:pPr>
      <w:bookmarkStart w:id="2" w:name="Qualifications"/>
      <w:bookmarkEnd w:id="2"/>
      <w:r w:rsidRPr="00162A43">
        <w:t>Qualifications</w:t>
      </w:r>
    </w:p>
    <w:p w14:paraId="6226C5A3" w14:textId="77777777" w:rsidR="002731EA" w:rsidRPr="00162A43" w:rsidRDefault="002731EA" w:rsidP="002731EA">
      <w:pPr>
        <w:pStyle w:val="BodyText"/>
        <w:spacing w:before="147" w:line="360" w:lineRule="auto"/>
        <w:ind w:left="730" w:right="1130"/>
      </w:pPr>
      <w:r w:rsidRPr="00162A43">
        <w:t>You will be expected to have a range of GCSEs at Grade C or above. This must include grade B in GCSE English Language and grade B in Mathematics or Science.</w:t>
      </w:r>
    </w:p>
    <w:p w14:paraId="0478F641" w14:textId="77777777" w:rsidR="002731EA" w:rsidRPr="00162A43" w:rsidRDefault="002731EA" w:rsidP="002731EA">
      <w:pPr>
        <w:pStyle w:val="BodyText"/>
      </w:pPr>
    </w:p>
    <w:p w14:paraId="2F8BCEA4" w14:textId="77777777" w:rsidR="002731EA" w:rsidRPr="00162A43" w:rsidRDefault="002731EA" w:rsidP="002731EA">
      <w:pPr>
        <w:pStyle w:val="BodyText"/>
        <w:spacing w:before="149" w:line="355" w:lineRule="auto"/>
        <w:ind w:left="730" w:right="1281"/>
      </w:pPr>
      <w:r w:rsidRPr="00162A43">
        <w:t>We require ABB at A level and these must include one of the following subjects; English Language, Psychology, or Biology. General Studies is not accepted. We will consider applicants with a BTEC distinction at level 3 if this is offered in combination with at least 2 A levels.</w:t>
      </w:r>
    </w:p>
    <w:p w14:paraId="218337CE" w14:textId="77777777" w:rsidR="002731EA" w:rsidRPr="00162A43" w:rsidRDefault="002731EA" w:rsidP="002731EA">
      <w:pPr>
        <w:pStyle w:val="BodyText"/>
      </w:pPr>
    </w:p>
    <w:p w14:paraId="4200A597" w14:textId="77777777" w:rsidR="002731EA" w:rsidRPr="00162A43" w:rsidRDefault="002731EA" w:rsidP="002731EA">
      <w:pPr>
        <w:pStyle w:val="BodyText"/>
        <w:spacing w:before="153" w:line="360" w:lineRule="auto"/>
        <w:ind w:left="730" w:right="1258"/>
      </w:pPr>
      <w:r w:rsidRPr="00162A43">
        <w:t>We are pleased to consider applications from Access to HE students and require 45 credits at level 3 which should include 30 distinctions and 15 merits. Subjects should include Biology and Psychology.</w:t>
      </w:r>
    </w:p>
    <w:p w14:paraId="2DDD5DD6" w14:textId="77777777" w:rsidR="002731EA" w:rsidRPr="00162A43" w:rsidRDefault="002731EA" w:rsidP="002731EA">
      <w:pPr>
        <w:widowControl/>
        <w:autoSpaceDE/>
        <w:autoSpaceDN/>
        <w:spacing w:line="360" w:lineRule="auto"/>
        <w:rPr>
          <w:sz w:val="24"/>
          <w:szCs w:val="24"/>
        </w:rPr>
        <w:sectPr w:rsidR="002731EA" w:rsidRPr="00162A43">
          <w:pgSz w:w="11910" w:h="16840"/>
          <w:pgMar w:top="1040" w:right="300" w:bottom="280" w:left="400" w:header="720" w:footer="720" w:gutter="0"/>
          <w:cols w:space="720"/>
        </w:sectPr>
      </w:pPr>
    </w:p>
    <w:p w14:paraId="20659543" w14:textId="77777777" w:rsidR="002731EA" w:rsidRPr="00162A43" w:rsidRDefault="002731EA" w:rsidP="00162A43">
      <w:pPr>
        <w:pStyle w:val="Heading1"/>
      </w:pPr>
      <w:bookmarkStart w:id="3" w:name="Research"/>
      <w:bookmarkEnd w:id="3"/>
      <w:r w:rsidRPr="00162A43">
        <w:lastRenderedPageBreak/>
        <w:t>Research</w:t>
      </w:r>
    </w:p>
    <w:p w14:paraId="189D7582" w14:textId="77777777" w:rsidR="00162A43" w:rsidRPr="00162A43" w:rsidRDefault="002731EA" w:rsidP="00162A43">
      <w:pPr>
        <w:spacing w:before="147"/>
        <w:ind w:firstLine="110"/>
        <w:rPr>
          <w:b/>
          <w:sz w:val="24"/>
          <w:szCs w:val="24"/>
        </w:rPr>
      </w:pPr>
      <w:r w:rsidRPr="00162A43">
        <w:rPr>
          <w:sz w:val="24"/>
          <w:szCs w:val="24"/>
        </w:rPr>
        <w:t xml:space="preserve">Royal College of Speech and Language Therapists (RCSLT) </w:t>
      </w:r>
      <w:hyperlink r:id="rId6" w:history="1">
        <w:r w:rsidRPr="00162A43">
          <w:rPr>
            <w:rStyle w:val="Hyperlink"/>
            <w:b/>
            <w:sz w:val="24"/>
            <w:szCs w:val="24"/>
            <w:u w:val="thick" w:color="0000FF"/>
          </w:rPr>
          <w:t>http://www.rcslt.org/</w:t>
        </w:r>
      </w:hyperlink>
    </w:p>
    <w:p w14:paraId="191EEB98" w14:textId="77777777" w:rsidR="00162A43" w:rsidRPr="00162A43" w:rsidRDefault="002731EA" w:rsidP="00162A43">
      <w:pPr>
        <w:spacing w:before="147"/>
        <w:ind w:left="110"/>
        <w:rPr>
          <w:sz w:val="24"/>
          <w:szCs w:val="24"/>
        </w:rPr>
      </w:pPr>
      <w:r w:rsidRPr="00162A43">
        <w:rPr>
          <w:b/>
          <w:sz w:val="24"/>
          <w:szCs w:val="24"/>
        </w:rPr>
        <w:t xml:space="preserve">All applicants should apply via UCAS </w:t>
      </w:r>
      <w:r w:rsidRPr="00162A43">
        <w:rPr>
          <w:sz w:val="24"/>
          <w:szCs w:val="24"/>
        </w:rPr>
        <w:t>and this should be submitted by 15</w:t>
      </w:r>
      <w:r w:rsidRPr="00162A43">
        <w:rPr>
          <w:sz w:val="24"/>
          <w:szCs w:val="24"/>
          <w:vertAlign w:val="superscript"/>
        </w:rPr>
        <w:t>th</w:t>
      </w:r>
      <w:r w:rsidRPr="00162A43">
        <w:rPr>
          <w:sz w:val="24"/>
          <w:szCs w:val="24"/>
        </w:rPr>
        <w:t xml:space="preserve"> January</w:t>
      </w:r>
    </w:p>
    <w:p w14:paraId="7F94B453" w14:textId="18D4070B" w:rsidR="002731EA" w:rsidRPr="00162A43" w:rsidRDefault="002731EA" w:rsidP="00162A43">
      <w:pPr>
        <w:spacing w:before="147"/>
        <w:ind w:left="110"/>
        <w:rPr>
          <w:b/>
          <w:sz w:val="24"/>
          <w:szCs w:val="24"/>
        </w:rPr>
      </w:pPr>
      <w:r w:rsidRPr="00162A43">
        <w:rPr>
          <w:sz w:val="24"/>
          <w:szCs w:val="24"/>
        </w:rPr>
        <w:t>We will try to offer you an alternative course if you are unsuccessful with your application.</w:t>
      </w:r>
    </w:p>
    <w:p w14:paraId="1D2B907E" w14:textId="77777777" w:rsidR="00162A43" w:rsidRPr="00162A43" w:rsidRDefault="00162A43" w:rsidP="00162A43">
      <w:pPr>
        <w:pStyle w:val="BodyText"/>
        <w:spacing w:before="1" w:line="360" w:lineRule="auto"/>
        <w:ind w:right="1187"/>
      </w:pPr>
    </w:p>
    <w:p w14:paraId="60D646E9" w14:textId="1C33DE1E" w:rsidR="002731EA" w:rsidRPr="00162A43" w:rsidRDefault="002731EA" w:rsidP="00162A43">
      <w:pPr>
        <w:pStyle w:val="BodyText"/>
        <w:spacing w:before="1" w:line="360" w:lineRule="auto"/>
        <w:ind w:right="1187"/>
      </w:pPr>
      <w:r w:rsidRPr="00162A43">
        <w:t xml:space="preserve">If you have any queries, please contact our Admission Team at </w:t>
      </w:r>
      <w:hyperlink r:id="rId7" w:history="1">
        <w:r w:rsidR="00162A43" w:rsidRPr="00162A43">
          <w:rPr>
            <w:rStyle w:val="Hyperlink"/>
            <w:u w:color="0000FF"/>
          </w:rPr>
          <w:t>admissions@marjon.ac.uk</w:t>
        </w:r>
        <w:r w:rsidR="00162A43" w:rsidRPr="00162A43">
          <w:rPr>
            <w:rStyle w:val="Hyperlink"/>
            <w:u w:color="000000"/>
          </w:rPr>
          <w:t xml:space="preserve"> </w:t>
        </w:r>
      </w:hyperlink>
      <w:r w:rsidRPr="00162A43">
        <w:t xml:space="preserve">or on 01752 636 890. You may also find our website useful </w:t>
      </w:r>
      <w:r w:rsidR="00162A43" w:rsidRPr="00162A43">
        <w:t xml:space="preserve">at </w:t>
      </w:r>
      <w:hyperlink r:id="rId8" w:history="1">
        <w:r w:rsidR="00162A43" w:rsidRPr="00162A43">
          <w:rPr>
            <w:rStyle w:val="Hyperlink"/>
            <w:u w:color="0000FF"/>
          </w:rPr>
          <w:t>www.marjon.ac.uk</w:t>
        </w:r>
      </w:hyperlink>
    </w:p>
    <w:p w14:paraId="343E3FD7" w14:textId="77777777" w:rsidR="002731EA" w:rsidRDefault="002731EA" w:rsidP="00715F6F">
      <w:pPr>
        <w:pStyle w:val="Title"/>
        <w:spacing w:before="0"/>
      </w:pPr>
    </w:p>
    <w:sectPr w:rsidR="002731EA" w:rsidSect="002731EA">
      <w:pgSz w:w="11910" w:h="16840"/>
      <w:pgMar w:top="1420" w:right="94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rlito">
    <w:altName w:val="Calibri"/>
    <w:charset w:val="00"/>
    <w:family w:val="swiss"/>
    <w:pitch w:val="variable"/>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455E1"/>
    <w:multiLevelType w:val="hybridMultilevel"/>
    <w:tmpl w:val="997462A4"/>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 w15:restartNumberingAfterBreak="0">
    <w:nsid w:val="28114377"/>
    <w:multiLevelType w:val="hybridMultilevel"/>
    <w:tmpl w:val="DAB605EA"/>
    <w:lvl w:ilvl="0" w:tplc="20D60DC0">
      <w:numFmt w:val="bullet"/>
      <w:lvlText w:val=""/>
      <w:lvlJc w:val="left"/>
      <w:pPr>
        <w:ind w:left="836" w:hanging="366"/>
      </w:pPr>
      <w:rPr>
        <w:rFonts w:ascii="Symbol" w:eastAsia="Symbol" w:hAnsi="Symbol" w:cs="Symbol" w:hint="default"/>
        <w:w w:val="100"/>
        <w:sz w:val="24"/>
        <w:szCs w:val="24"/>
        <w:lang w:val="en-US" w:eastAsia="en-US" w:bidi="ar-SA"/>
      </w:rPr>
    </w:lvl>
    <w:lvl w:ilvl="1" w:tplc="CDA614F0">
      <w:numFmt w:val="bullet"/>
      <w:lvlText w:val="•"/>
      <w:lvlJc w:val="left"/>
      <w:pPr>
        <w:ind w:left="1751" w:hanging="366"/>
      </w:pPr>
      <w:rPr>
        <w:lang w:val="en-US" w:eastAsia="en-US" w:bidi="ar-SA"/>
      </w:rPr>
    </w:lvl>
    <w:lvl w:ilvl="2" w:tplc="7EB42374">
      <w:numFmt w:val="bullet"/>
      <w:lvlText w:val="•"/>
      <w:lvlJc w:val="left"/>
      <w:pPr>
        <w:ind w:left="2662" w:hanging="366"/>
      </w:pPr>
      <w:rPr>
        <w:lang w:val="en-US" w:eastAsia="en-US" w:bidi="ar-SA"/>
      </w:rPr>
    </w:lvl>
    <w:lvl w:ilvl="3" w:tplc="82A21132">
      <w:numFmt w:val="bullet"/>
      <w:lvlText w:val="•"/>
      <w:lvlJc w:val="left"/>
      <w:pPr>
        <w:ind w:left="3573" w:hanging="366"/>
      </w:pPr>
      <w:rPr>
        <w:lang w:val="en-US" w:eastAsia="en-US" w:bidi="ar-SA"/>
      </w:rPr>
    </w:lvl>
    <w:lvl w:ilvl="4" w:tplc="FCEC9458">
      <w:numFmt w:val="bullet"/>
      <w:lvlText w:val="•"/>
      <w:lvlJc w:val="left"/>
      <w:pPr>
        <w:ind w:left="4484" w:hanging="366"/>
      </w:pPr>
      <w:rPr>
        <w:lang w:val="en-US" w:eastAsia="en-US" w:bidi="ar-SA"/>
      </w:rPr>
    </w:lvl>
    <w:lvl w:ilvl="5" w:tplc="7DF48C68">
      <w:numFmt w:val="bullet"/>
      <w:lvlText w:val="•"/>
      <w:lvlJc w:val="left"/>
      <w:pPr>
        <w:ind w:left="5395" w:hanging="366"/>
      </w:pPr>
      <w:rPr>
        <w:lang w:val="en-US" w:eastAsia="en-US" w:bidi="ar-SA"/>
      </w:rPr>
    </w:lvl>
    <w:lvl w:ilvl="6" w:tplc="090C82A8">
      <w:numFmt w:val="bullet"/>
      <w:lvlText w:val="•"/>
      <w:lvlJc w:val="left"/>
      <w:pPr>
        <w:ind w:left="6306" w:hanging="366"/>
      </w:pPr>
      <w:rPr>
        <w:lang w:val="en-US" w:eastAsia="en-US" w:bidi="ar-SA"/>
      </w:rPr>
    </w:lvl>
    <w:lvl w:ilvl="7" w:tplc="C96EFA2A">
      <w:numFmt w:val="bullet"/>
      <w:lvlText w:val="•"/>
      <w:lvlJc w:val="left"/>
      <w:pPr>
        <w:ind w:left="7217" w:hanging="366"/>
      </w:pPr>
      <w:rPr>
        <w:lang w:val="en-US" w:eastAsia="en-US" w:bidi="ar-SA"/>
      </w:rPr>
    </w:lvl>
    <w:lvl w:ilvl="8" w:tplc="E9B44A04">
      <w:numFmt w:val="bullet"/>
      <w:lvlText w:val="•"/>
      <w:lvlJc w:val="left"/>
      <w:pPr>
        <w:ind w:left="8128" w:hanging="366"/>
      </w:pPr>
      <w:rPr>
        <w:lang w:val="en-US" w:eastAsia="en-US" w:bidi="ar-SA"/>
      </w:rPr>
    </w:lvl>
  </w:abstractNum>
  <w:abstractNum w:abstractNumId="2" w15:restartNumberingAfterBreak="0">
    <w:nsid w:val="46463BD1"/>
    <w:multiLevelType w:val="hybridMultilevel"/>
    <w:tmpl w:val="E0BC3BA2"/>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F6F"/>
    <w:rsid w:val="00162A43"/>
    <w:rsid w:val="002731EA"/>
    <w:rsid w:val="00715F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D2CE4"/>
  <w15:chartTrackingRefBased/>
  <w15:docId w15:val="{AB02D468-F847-4C21-8E9D-42B8CF4C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715F6F"/>
    <w:pPr>
      <w:widowControl w:val="0"/>
      <w:autoSpaceDE w:val="0"/>
      <w:autoSpaceDN w:val="0"/>
      <w:spacing w:after="0" w:line="240" w:lineRule="auto"/>
    </w:pPr>
    <w:rPr>
      <w:rFonts w:ascii="Carlito" w:eastAsia="Carlito" w:hAnsi="Carlito" w:cs="Carlito"/>
      <w:lang w:val="en-US"/>
    </w:rPr>
  </w:style>
  <w:style w:type="paragraph" w:styleId="Heading1">
    <w:name w:val="heading 1"/>
    <w:basedOn w:val="Normal"/>
    <w:link w:val="Heading1Char"/>
    <w:uiPriority w:val="1"/>
    <w:qFormat/>
    <w:rsid w:val="00715F6F"/>
    <w:pPr>
      <w:ind w:left="110"/>
      <w:outlineLvl w:val="0"/>
    </w:pPr>
    <w:rPr>
      <w:b/>
      <w:bCs/>
      <w:sz w:val="24"/>
      <w:szCs w:val="24"/>
    </w:rPr>
  </w:style>
  <w:style w:type="paragraph" w:styleId="Heading2">
    <w:name w:val="heading 2"/>
    <w:basedOn w:val="Normal"/>
    <w:next w:val="Normal"/>
    <w:link w:val="Heading2Char"/>
    <w:uiPriority w:val="9"/>
    <w:unhideWhenUsed/>
    <w:qFormat/>
    <w:rsid w:val="00715F6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15F6F"/>
    <w:rPr>
      <w:rFonts w:ascii="Carlito" w:eastAsia="Carlito" w:hAnsi="Carlito" w:cs="Carlito"/>
      <w:b/>
      <w:bCs/>
      <w:sz w:val="24"/>
      <w:szCs w:val="24"/>
      <w:lang w:val="en-US"/>
    </w:rPr>
  </w:style>
  <w:style w:type="paragraph" w:styleId="Title">
    <w:name w:val="Title"/>
    <w:basedOn w:val="Normal"/>
    <w:link w:val="TitleChar"/>
    <w:uiPriority w:val="1"/>
    <w:qFormat/>
    <w:rsid w:val="00715F6F"/>
    <w:pPr>
      <w:spacing w:before="6"/>
      <w:ind w:left="1717" w:right="1811"/>
      <w:jc w:val="center"/>
    </w:pPr>
    <w:rPr>
      <w:b/>
      <w:bCs/>
      <w:sz w:val="32"/>
      <w:szCs w:val="32"/>
    </w:rPr>
  </w:style>
  <w:style w:type="character" w:customStyle="1" w:styleId="TitleChar">
    <w:name w:val="Title Char"/>
    <w:basedOn w:val="DefaultParagraphFont"/>
    <w:link w:val="Title"/>
    <w:uiPriority w:val="1"/>
    <w:rsid w:val="00715F6F"/>
    <w:rPr>
      <w:rFonts w:ascii="Carlito" w:eastAsia="Carlito" w:hAnsi="Carlito" w:cs="Carlito"/>
      <w:b/>
      <w:bCs/>
      <w:sz w:val="32"/>
      <w:szCs w:val="32"/>
      <w:lang w:val="en-US"/>
    </w:rPr>
  </w:style>
  <w:style w:type="paragraph" w:styleId="BodyText">
    <w:name w:val="Body Text"/>
    <w:basedOn w:val="Normal"/>
    <w:link w:val="BodyTextChar"/>
    <w:uiPriority w:val="1"/>
    <w:semiHidden/>
    <w:unhideWhenUsed/>
    <w:qFormat/>
    <w:rsid w:val="00715F6F"/>
    <w:pPr>
      <w:ind w:left="110"/>
    </w:pPr>
    <w:rPr>
      <w:sz w:val="24"/>
      <w:szCs w:val="24"/>
    </w:rPr>
  </w:style>
  <w:style w:type="character" w:customStyle="1" w:styleId="BodyTextChar">
    <w:name w:val="Body Text Char"/>
    <w:basedOn w:val="DefaultParagraphFont"/>
    <w:link w:val="BodyText"/>
    <w:uiPriority w:val="1"/>
    <w:semiHidden/>
    <w:rsid w:val="00715F6F"/>
    <w:rPr>
      <w:rFonts w:ascii="Carlito" w:eastAsia="Carlito" w:hAnsi="Carlito" w:cs="Carlito"/>
      <w:sz w:val="24"/>
      <w:szCs w:val="24"/>
      <w:lang w:val="en-US"/>
    </w:rPr>
  </w:style>
  <w:style w:type="paragraph" w:styleId="ListParagraph">
    <w:name w:val="List Paragraph"/>
    <w:basedOn w:val="Normal"/>
    <w:uiPriority w:val="1"/>
    <w:qFormat/>
    <w:rsid w:val="00715F6F"/>
    <w:pPr>
      <w:spacing w:line="295" w:lineRule="exact"/>
      <w:ind w:left="836" w:hanging="366"/>
    </w:pPr>
  </w:style>
  <w:style w:type="paragraph" w:customStyle="1" w:styleId="TableParagraph">
    <w:name w:val="Table Paragraph"/>
    <w:basedOn w:val="Normal"/>
    <w:uiPriority w:val="1"/>
    <w:qFormat/>
    <w:rsid w:val="00715F6F"/>
    <w:pPr>
      <w:spacing w:before="121"/>
      <w:ind w:left="110"/>
      <w:jc w:val="center"/>
    </w:pPr>
  </w:style>
  <w:style w:type="character" w:styleId="Hyperlink">
    <w:name w:val="Hyperlink"/>
    <w:basedOn w:val="DefaultParagraphFont"/>
    <w:uiPriority w:val="99"/>
    <w:unhideWhenUsed/>
    <w:rsid w:val="00715F6F"/>
    <w:rPr>
      <w:color w:val="0000FF"/>
      <w:u w:val="single"/>
    </w:rPr>
  </w:style>
  <w:style w:type="character" w:customStyle="1" w:styleId="Heading2Char">
    <w:name w:val="Heading 2 Char"/>
    <w:basedOn w:val="DefaultParagraphFont"/>
    <w:link w:val="Heading2"/>
    <w:uiPriority w:val="9"/>
    <w:rsid w:val="00715F6F"/>
    <w:rPr>
      <w:rFonts w:asciiTheme="majorHAnsi" w:eastAsiaTheme="majorEastAsia" w:hAnsiTheme="majorHAnsi" w:cstheme="majorBidi"/>
      <w:color w:val="2F5496" w:themeColor="accent1" w:themeShade="BF"/>
      <w:sz w:val="26"/>
      <w:szCs w:val="26"/>
      <w:lang w:val="en-US"/>
    </w:rPr>
  </w:style>
  <w:style w:type="character" w:styleId="UnresolvedMention">
    <w:name w:val="Unresolved Mention"/>
    <w:basedOn w:val="DefaultParagraphFont"/>
    <w:uiPriority w:val="99"/>
    <w:semiHidden/>
    <w:unhideWhenUsed/>
    <w:rsid w:val="00162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565099">
      <w:bodyDiv w:val="1"/>
      <w:marLeft w:val="0"/>
      <w:marRight w:val="0"/>
      <w:marTop w:val="0"/>
      <w:marBottom w:val="0"/>
      <w:divBdr>
        <w:top w:val="none" w:sz="0" w:space="0" w:color="auto"/>
        <w:left w:val="none" w:sz="0" w:space="0" w:color="auto"/>
        <w:bottom w:val="none" w:sz="0" w:space="0" w:color="auto"/>
        <w:right w:val="none" w:sz="0" w:space="0" w:color="auto"/>
      </w:divBdr>
    </w:div>
    <w:div w:id="206756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jon.ac.uk" TargetMode="External"/><Relationship Id="rId3" Type="http://schemas.openxmlformats.org/officeDocument/2006/relationships/settings" Target="settings.xml"/><Relationship Id="rId7" Type="http://schemas.openxmlformats.org/officeDocument/2006/relationships/hyperlink" Target="mailto:admissions@marjon.ac.uk%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cslt.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Bell</dc:creator>
  <cp:keywords/>
  <dc:description/>
  <cp:lastModifiedBy>Laura Bell</cp:lastModifiedBy>
  <cp:revision>3</cp:revision>
  <dcterms:created xsi:type="dcterms:W3CDTF">2020-09-13T06:17:00Z</dcterms:created>
  <dcterms:modified xsi:type="dcterms:W3CDTF">2020-09-13T06:19:00Z</dcterms:modified>
</cp:coreProperties>
</file>