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238CB" w14:textId="3CB3460A" w:rsidR="00715F6F" w:rsidRDefault="00715F6F" w:rsidP="00715F6F">
      <w:pPr>
        <w:pStyle w:val="Title"/>
        <w:spacing w:before="0"/>
      </w:pPr>
      <w:r>
        <w:rPr>
          <w:rFonts w:ascii="Times New Roman"/>
          <w:noProof/>
          <w:sz w:val="20"/>
        </w:rPr>
        <w:drawing>
          <wp:inline distT="0" distB="0" distL="0" distR="0" wp14:anchorId="03AE66D0" wp14:editId="54AAEF83">
            <wp:extent cx="1771650" cy="740872"/>
            <wp:effectExtent l="0" t="0" r="0" b="2540"/>
            <wp:docPr id="1" name="image1.jpeg" descr="Plymouth Marj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94315" cy="750350"/>
                    </a:xfrm>
                    <a:prstGeom prst="rect">
                      <a:avLst/>
                    </a:prstGeom>
                  </pic:spPr>
                </pic:pic>
              </a:graphicData>
            </a:graphic>
          </wp:inline>
        </w:drawing>
      </w:r>
    </w:p>
    <w:p w14:paraId="4492B21E" w14:textId="77777777" w:rsidR="00715F6F" w:rsidRDefault="00715F6F" w:rsidP="00715F6F">
      <w:pPr>
        <w:pStyle w:val="Title"/>
        <w:spacing w:before="0"/>
      </w:pPr>
    </w:p>
    <w:p w14:paraId="4013CC69" w14:textId="108B90E4" w:rsidR="00715F6F" w:rsidRDefault="00715F6F" w:rsidP="00715F6F">
      <w:pPr>
        <w:pStyle w:val="Title"/>
        <w:spacing w:before="0"/>
      </w:pPr>
      <w:bookmarkStart w:id="0" w:name="_GoBack"/>
      <w:r>
        <w:t>Applying for an Initial Teacher Education Course</w:t>
      </w:r>
    </w:p>
    <w:bookmarkEnd w:id="0"/>
    <w:p w14:paraId="5546FAAA" w14:textId="4CFB1365" w:rsidR="00715F6F" w:rsidRDefault="00715F6F" w:rsidP="00715F6F">
      <w:pPr>
        <w:pStyle w:val="BodyText"/>
        <w:spacing w:before="2"/>
        <w:ind w:left="0"/>
        <w:rPr>
          <w:b/>
          <w:sz w:val="18"/>
        </w:rPr>
      </w:pPr>
    </w:p>
    <w:p w14:paraId="5723DF8F" w14:textId="77777777" w:rsidR="00715F6F" w:rsidRDefault="00715F6F" w:rsidP="00715F6F">
      <w:pPr>
        <w:pStyle w:val="BodyText"/>
        <w:spacing w:before="2"/>
        <w:ind w:left="0"/>
        <w:rPr>
          <w:b/>
          <w:sz w:val="27"/>
        </w:rPr>
      </w:pPr>
    </w:p>
    <w:p w14:paraId="1F0B413F" w14:textId="77777777" w:rsidR="00715F6F" w:rsidRDefault="00715F6F" w:rsidP="00715F6F">
      <w:pPr>
        <w:pStyle w:val="Heading1"/>
      </w:pPr>
      <w:r>
        <w:t>Qualifications</w:t>
      </w:r>
    </w:p>
    <w:p w14:paraId="0DD2E089" w14:textId="77777777" w:rsidR="00715F6F" w:rsidRDefault="00715F6F" w:rsidP="00715F6F">
      <w:pPr>
        <w:pStyle w:val="BodyText"/>
        <w:spacing w:before="2"/>
      </w:pPr>
      <w:r>
        <w:t>Check that you have the correct entry qualifications – if not contact the Admissions Office.</w:t>
      </w:r>
    </w:p>
    <w:p w14:paraId="6DFCA8A8" w14:textId="77777777" w:rsidR="00715F6F" w:rsidRDefault="00715F6F" w:rsidP="00715F6F">
      <w:pPr>
        <w:pStyle w:val="BodyText"/>
        <w:spacing w:before="11"/>
        <w:ind w:left="0"/>
        <w:rPr>
          <w:sz w:val="23"/>
        </w:rPr>
      </w:pPr>
    </w:p>
    <w:p w14:paraId="5A04FED7" w14:textId="77777777" w:rsidR="00715F6F" w:rsidRDefault="00715F6F" w:rsidP="00715F6F">
      <w:pPr>
        <w:pStyle w:val="BodyText"/>
        <w:spacing w:before="2"/>
        <w:ind w:right="815"/>
        <w:jc w:val="both"/>
      </w:pPr>
      <w:bookmarkStart w:id="1" w:name="Qualifications"/>
      <w:bookmarkEnd w:id="1"/>
      <w:r>
        <w:t xml:space="preserve">You will be expected to have </w:t>
      </w:r>
      <w:r>
        <w:rPr>
          <w:b/>
        </w:rPr>
        <w:t xml:space="preserve">already </w:t>
      </w:r>
      <w:r>
        <w:t xml:space="preserve">gained </w:t>
      </w:r>
      <w:proofErr w:type="gramStart"/>
      <w:r>
        <w:t>all of</w:t>
      </w:r>
      <w:proofErr w:type="gramEnd"/>
      <w:r>
        <w:t xml:space="preserve"> your GCSE entry qualifications (Grade C or above in English Language and Mathematics plus Science for Primary and Early Years) before application.</w:t>
      </w:r>
    </w:p>
    <w:p w14:paraId="0CB17000" w14:textId="77777777" w:rsidR="00715F6F" w:rsidRDefault="00715F6F" w:rsidP="00715F6F">
      <w:pPr>
        <w:pStyle w:val="BodyText"/>
        <w:spacing w:before="10"/>
        <w:ind w:left="0"/>
        <w:rPr>
          <w:sz w:val="23"/>
        </w:rPr>
      </w:pPr>
    </w:p>
    <w:p w14:paraId="0E226713" w14:textId="77777777" w:rsidR="00715F6F" w:rsidRPr="00715F6F" w:rsidRDefault="00715F6F" w:rsidP="00715F6F">
      <w:pPr>
        <w:pStyle w:val="Heading1"/>
      </w:pPr>
      <w:bookmarkStart w:id="2" w:name="Professional_Skills_Tests"/>
      <w:bookmarkEnd w:id="2"/>
      <w:r w:rsidRPr="00715F6F">
        <w:t>Professional Skills Tests</w:t>
      </w:r>
    </w:p>
    <w:p w14:paraId="58D90AC9" w14:textId="77777777" w:rsidR="00715F6F" w:rsidRDefault="00715F6F" w:rsidP="00715F6F">
      <w:pPr>
        <w:pStyle w:val="BodyText"/>
        <w:spacing w:before="3" w:line="292" w:lineRule="exact"/>
      </w:pPr>
      <w:r>
        <w:t xml:space="preserve">All entrants to QTS </w:t>
      </w:r>
      <w:proofErr w:type="spellStart"/>
      <w:r>
        <w:t>programmes</w:t>
      </w:r>
      <w:proofErr w:type="spellEnd"/>
      <w:r>
        <w:t xml:space="preserve"> need to have passed the Professional Skills Tests before</w:t>
      </w:r>
    </w:p>
    <w:p w14:paraId="197F946B" w14:textId="77777777" w:rsidR="00715F6F" w:rsidRDefault="00715F6F" w:rsidP="00715F6F">
      <w:pPr>
        <w:pStyle w:val="Heading1"/>
        <w:spacing w:line="292" w:lineRule="exact"/>
      </w:pPr>
      <w:bookmarkStart w:id="3" w:name="30th_June."/>
      <w:bookmarkEnd w:id="3"/>
      <w:r>
        <w:t>30</w:t>
      </w:r>
      <w:r>
        <w:rPr>
          <w:vertAlign w:val="superscript"/>
        </w:rPr>
        <w:t>th</w:t>
      </w:r>
      <w:r>
        <w:t xml:space="preserve"> June.</w:t>
      </w:r>
    </w:p>
    <w:p w14:paraId="4E6D86B7" w14:textId="77777777" w:rsidR="00715F6F" w:rsidRDefault="00715F6F" w:rsidP="00715F6F">
      <w:pPr>
        <w:pStyle w:val="BodyText"/>
        <w:spacing w:before="3"/>
        <w:ind w:left="0"/>
        <w:rPr>
          <w:b/>
        </w:rPr>
      </w:pPr>
    </w:p>
    <w:p w14:paraId="5AD5FD03" w14:textId="77777777" w:rsidR="00715F6F" w:rsidRDefault="00715F6F" w:rsidP="00715F6F">
      <w:pPr>
        <w:pStyle w:val="BodyText"/>
        <w:spacing w:before="1"/>
        <w:ind w:right="576"/>
      </w:pPr>
      <w:r>
        <w:t xml:space="preserve">Applicants should register with the NCTL (National College of Teaching and Leadership) as soon as you have applied for an ITT </w:t>
      </w:r>
      <w:proofErr w:type="spellStart"/>
      <w:r>
        <w:t>programme</w:t>
      </w:r>
      <w:proofErr w:type="spellEnd"/>
      <w:r>
        <w:t xml:space="preserve">: </w:t>
      </w:r>
      <w:hyperlink r:id="rId6" w:history="1">
        <w:r>
          <w:rPr>
            <w:rStyle w:val="Hyperlink"/>
            <w:u w:color="0000FF"/>
          </w:rPr>
          <w:t>https://getintoteaching.education.gov.uk/passing-</w:t>
        </w:r>
      </w:hyperlink>
      <w:r>
        <w:rPr>
          <w:color w:val="0000FF"/>
        </w:rPr>
        <w:t xml:space="preserve"> </w:t>
      </w:r>
      <w:hyperlink r:id="rId7" w:history="1">
        <w:r>
          <w:rPr>
            <w:rStyle w:val="Hyperlink"/>
            <w:u w:color="0000FF"/>
          </w:rPr>
          <w:t>the-skills-tests</w:t>
        </w:r>
      </w:hyperlink>
      <w:r>
        <w:t>.</w:t>
      </w:r>
    </w:p>
    <w:p w14:paraId="5E583075" w14:textId="77777777" w:rsidR="00715F6F" w:rsidRDefault="00715F6F" w:rsidP="00715F6F">
      <w:pPr>
        <w:pStyle w:val="BodyText"/>
        <w:ind w:left="0"/>
        <w:rPr>
          <w:sz w:val="27"/>
        </w:rPr>
      </w:pPr>
    </w:p>
    <w:p w14:paraId="7847E692" w14:textId="77777777" w:rsidR="00715F6F" w:rsidRPr="00715F6F" w:rsidRDefault="00715F6F" w:rsidP="00715F6F">
      <w:pPr>
        <w:pStyle w:val="Heading1"/>
      </w:pPr>
      <w:bookmarkStart w:id="4" w:name="Research"/>
      <w:bookmarkEnd w:id="4"/>
      <w:r w:rsidRPr="00715F6F">
        <w:t>Research</w:t>
      </w:r>
    </w:p>
    <w:p w14:paraId="796568B8" w14:textId="77777777" w:rsidR="00715F6F" w:rsidRDefault="00715F6F" w:rsidP="00715F6F">
      <w:pPr>
        <w:pStyle w:val="BodyText"/>
        <w:spacing w:before="2"/>
        <w:ind w:right="892"/>
      </w:pPr>
      <w:r>
        <w:t xml:space="preserve">You should research the National Curriculum in your subject area and/or age group, </w:t>
      </w:r>
      <w:hyperlink r:id="rId8" w:history="1">
        <w:r>
          <w:rPr>
            <w:rStyle w:val="Hyperlink"/>
            <w:u w:color="0000FF"/>
          </w:rPr>
          <w:t>https://www.gov.uk/government/collections/national-curriculum</w:t>
        </w:r>
        <w:r>
          <w:rPr>
            <w:rStyle w:val="Hyperlink"/>
            <w:u w:color="000000"/>
          </w:rPr>
          <w:t xml:space="preserve"> </w:t>
        </w:r>
      </w:hyperlink>
      <w:r>
        <w:t xml:space="preserve">and the Early Years Foundation Stage curriculum if you are applying for Early Years </w:t>
      </w:r>
      <w:hyperlink r:id="rId9" w:history="1">
        <w:r>
          <w:rPr>
            <w:rStyle w:val="Hyperlink"/>
            <w:u w:color="0000FF"/>
          </w:rPr>
          <w:t>https://www.gov.uk/government/publications/early-years-foundation-stage-framework--2</w:t>
        </w:r>
      </w:hyperlink>
      <w:r>
        <w:t>.</w:t>
      </w:r>
    </w:p>
    <w:p w14:paraId="426F5A72" w14:textId="77777777" w:rsidR="00715F6F" w:rsidRDefault="00715F6F" w:rsidP="00715F6F">
      <w:pPr>
        <w:pStyle w:val="BodyText"/>
        <w:spacing w:before="7"/>
        <w:ind w:left="0"/>
        <w:rPr>
          <w:sz w:val="27"/>
        </w:rPr>
      </w:pPr>
    </w:p>
    <w:p w14:paraId="44EDAE24" w14:textId="77777777" w:rsidR="00715F6F" w:rsidRPr="00715F6F" w:rsidRDefault="00715F6F" w:rsidP="00715F6F">
      <w:pPr>
        <w:pStyle w:val="Heading1"/>
      </w:pPr>
      <w:bookmarkStart w:id="5" w:name="Experience_in_Schools"/>
      <w:bookmarkEnd w:id="5"/>
      <w:r w:rsidRPr="00715F6F">
        <w:t>Experience in Schools</w:t>
      </w:r>
    </w:p>
    <w:p w14:paraId="6D3E760A" w14:textId="77777777" w:rsidR="00715F6F" w:rsidRDefault="00715F6F" w:rsidP="00715F6F">
      <w:pPr>
        <w:pStyle w:val="BodyText"/>
        <w:ind w:right="119"/>
      </w:pPr>
      <w:r>
        <w:rPr>
          <w:color w:val="333333"/>
        </w:rPr>
        <w:t xml:space="preserve">It is not essential that candidates have school experience when they apply for a </w:t>
      </w:r>
      <w:proofErr w:type="spellStart"/>
      <w:r>
        <w:rPr>
          <w:color w:val="333333"/>
        </w:rPr>
        <w:t>BEd</w:t>
      </w:r>
      <w:proofErr w:type="spellEnd"/>
      <w:r>
        <w:rPr>
          <w:color w:val="333333"/>
        </w:rPr>
        <w:t xml:space="preserve"> Primary Education/ Early Years/ Physical Education or PGCE course, however, we would recommend that candidates obtain some observation experience to ensure that teaching is the right career path for them. If you want to gain experience, we suggest spending </w:t>
      </w:r>
      <w:proofErr w:type="spellStart"/>
      <w:r>
        <w:rPr>
          <w:color w:val="333333"/>
        </w:rPr>
        <w:t>approx</w:t>
      </w:r>
      <w:proofErr w:type="spellEnd"/>
      <w:r>
        <w:rPr>
          <w:color w:val="333333"/>
        </w:rPr>
        <w:t xml:space="preserve"> 10 days in a mainstream primary school or early years or secondary setting (depending on what you are applying for); this should give you a good overview of teaching.</w:t>
      </w:r>
    </w:p>
    <w:p w14:paraId="10434B1B" w14:textId="77777777" w:rsidR="00715F6F" w:rsidRDefault="00715F6F" w:rsidP="00715F6F">
      <w:pPr>
        <w:pStyle w:val="BodyText"/>
        <w:spacing w:before="40" w:line="556" w:lineRule="exact"/>
        <w:ind w:right="1150"/>
      </w:pPr>
      <w:r>
        <w:t>You should also be aware of changes to policy and current issues in education. You should also research the current Safeguarding Policy:</w:t>
      </w:r>
    </w:p>
    <w:p w14:paraId="00A50CD3" w14:textId="77777777" w:rsidR="00715F6F" w:rsidRDefault="00715F6F" w:rsidP="00715F6F">
      <w:pPr>
        <w:pStyle w:val="BodyText"/>
        <w:spacing w:line="246" w:lineRule="exact"/>
      </w:pPr>
      <w:hyperlink r:id="rId10" w:history="1">
        <w:r>
          <w:rPr>
            <w:rStyle w:val="Hyperlink"/>
            <w:u w:color="0000FF"/>
          </w:rPr>
          <w:t>https://www.gov.uk/government/uploads/system/uploads/attachment_data/file/447595/KC</w:t>
        </w:r>
      </w:hyperlink>
    </w:p>
    <w:p w14:paraId="56E9AF1A" w14:textId="77777777" w:rsidR="00715F6F" w:rsidRDefault="00715F6F" w:rsidP="00715F6F">
      <w:pPr>
        <w:pStyle w:val="BodyText"/>
        <w:spacing w:line="291" w:lineRule="exact"/>
      </w:pPr>
      <w:hyperlink r:id="rId11" w:history="1">
        <w:r>
          <w:rPr>
            <w:rStyle w:val="Hyperlink"/>
            <w:u w:color="0000FF"/>
          </w:rPr>
          <w:t>SIE_July_2015.pdf</w:t>
        </w:r>
      </w:hyperlink>
    </w:p>
    <w:p w14:paraId="5DEF57FB" w14:textId="77777777" w:rsidR="00715F6F" w:rsidRDefault="00715F6F" w:rsidP="00715F6F">
      <w:pPr>
        <w:widowControl/>
        <w:autoSpaceDE/>
        <w:autoSpaceDN/>
        <w:sectPr w:rsidR="00715F6F">
          <w:pgSz w:w="11910" w:h="16840"/>
          <w:pgMar w:top="1420" w:right="940" w:bottom="280" w:left="1020" w:header="720" w:footer="720" w:gutter="0"/>
          <w:cols w:space="720"/>
        </w:sectPr>
      </w:pPr>
    </w:p>
    <w:p w14:paraId="420F0DD4" w14:textId="77777777" w:rsidR="00715F6F" w:rsidRPr="00715F6F" w:rsidRDefault="00715F6F" w:rsidP="00715F6F">
      <w:pPr>
        <w:pStyle w:val="Heading1"/>
      </w:pPr>
      <w:bookmarkStart w:id="6" w:name="Your_Application"/>
      <w:bookmarkEnd w:id="6"/>
      <w:r w:rsidRPr="00715F6F">
        <w:lastRenderedPageBreak/>
        <w:t>Your Application</w:t>
      </w:r>
    </w:p>
    <w:p w14:paraId="56924918" w14:textId="77777777" w:rsidR="00715F6F" w:rsidRDefault="00715F6F" w:rsidP="00715F6F">
      <w:pPr>
        <w:pStyle w:val="BodyText"/>
        <w:spacing w:before="2"/>
        <w:jc w:val="both"/>
      </w:pPr>
      <w:r>
        <w:t xml:space="preserve">All Undergraduate and Postgraduate applicants should apply online at </w:t>
      </w:r>
      <w:hyperlink r:id="rId12" w:history="1">
        <w:r>
          <w:rPr>
            <w:rStyle w:val="Hyperlink"/>
            <w:u w:color="0000FF"/>
          </w:rPr>
          <w:t>www.ucas.com</w:t>
        </w:r>
      </w:hyperlink>
    </w:p>
    <w:p w14:paraId="450AF7B5" w14:textId="77777777" w:rsidR="00715F6F" w:rsidRPr="00715F6F" w:rsidRDefault="00715F6F" w:rsidP="00715F6F">
      <w:pPr>
        <w:pStyle w:val="ListParagraph"/>
        <w:numPr>
          <w:ilvl w:val="0"/>
          <w:numId w:val="2"/>
        </w:numPr>
        <w:spacing w:before="92"/>
        <w:ind w:right="113"/>
        <w:jc w:val="both"/>
        <w:rPr>
          <w:sz w:val="24"/>
        </w:rPr>
      </w:pPr>
      <w:proofErr w:type="spellStart"/>
      <w:r w:rsidRPr="00715F6F">
        <w:rPr>
          <w:b/>
          <w:sz w:val="24"/>
        </w:rPr>
        <w:t>BEd</w:t>
      </w:r>
      <w:proofErr w:type="spellEnd"/>
      <w:r w:rsidRPr="00715F6F">
        <w:rPr>
          <w:b/>
          <w:sz w:val="24"/>
        </w:rPr>
        <w:t xml:space="preserve"> Early Years, </w:t>
      </w:r>
      <w:proofErr w:type="spellStart"/>
      <w:r w:rsidRPr="00715F6F">
        <w:rPr>
          <w:b/>
          <w:sz w:val="24"/>
        </w:rPr>
        <w:t>BEd</w:t>
      </w:r>
      <w:proofErr w:type="spellEnd"/>
      <w:r w:rsidRPr="00715F6F">
        <w:rPr>
          <w:b/>
          <w:sz w:val="24"/>
        </w:rPr>
        <w:t xml:space="preserve"> Primary PE, </w:t>
      </w:r>
      <w:proofErr w:type="spellStart"/>
      <w:r w:rsidRPr="00715F6F">
        <w:rPr>
          <w:b/>
          <w:sz w:val="24"/>
        </w:rPr>
        <w:t>BEd</w:t>
      </w:r>
      <w:proofErr w:type="spellEnd"/>
      <w:r w:rsidRPr="00715F6F">
        <w:rPr>
          <w:b/>
          <w:sz w:val="24"/>
        </w:rPr>
        <w:t xml:space="preserve"> Primary and </w:t>
      </w:r>
      <w:proofErr w:type="spellStart"/>
      <w:r w:rsidRPr="00715F6F">
        <w:rPr>
          <w:b/>
          <w:spacing w:val="-3"/>
          <w:sz w:val="24"/>
        </w:rPr>
        <w:t>BEd</w:t>
      </w:r>
      <w:proofErr w:type="spellEnd"/>
      <w:r w:rsidRPr="00715F6F">
        <w:rPr>
          <w:b/>
          <w:spacing w:val="-3"/>
          <w:sz w:val="24"/>
        </w:rPr>
        <w:t xml:space="preserve"> </w:t>
      </w:r>
      <w:r w:rsidRPr="00715F6F">
        <w:rPr>
          <w:b/>
          <w:sz w:val="24"/>
        </w:rPr>
        <w:t xml:space="preserve">Secondary PE </w:t>
      </w:r>
      <w:r w:rsidRPr="00715F6F">
        <w:rPr>
          <w:sz w:val="24"/>
        </w:rPr>
        <w:t>should be submitted online at via UCAS by 15</w:t>
      </w:r>
      <w:r w:rsidRPr="00715F6F">
        <w:rPr>
          <w:sz w:val="24"/>
          <w:vertAlign w:val="superscript"/>
        </w:rPr>
        <w:t>th</w:t>
      </w:r>
      <w:r w:rsidRPr="00715F6F">
        <w:rPr>
          <w:sz w:val="24"/>
        </w:rPr>
        <w:t xml:space="preserve"> January 2018.</w:t>
      </w:r>
    </w:p>
    <w:p w14:paraId="50CDBA5D" w14:textId="77777777" w:rsidR="00715F6F" w:rsidRDefault="00715F6F" w:rsidP="00715F6F">
      <w:pPr>
        <w:pStyle w:val="BodyText"/>
        <w:numPr>
          <w:ilvl w:val="0"/>
          <w:numId w:val="2"/>
        </w:numPr>
        <w:spacing w:before="63"/>
        <w:ind w:right="191"/>
        <w:jc w:val="both"/>
      </w:pPr>
      <w:r>
        <w:rPr>
          <w:b/>
        </w:rPr>
        <w:t>School</w:t>
      </w:r>
      <w:r>
        <w:rPr>
          <w:b/>
          <w:spacing w:val="-18"/>
        </w:rPr>
        <w:t xml:space="preserve"> </w:t>
      </w:r>
      <w:r>
        <w:rPr>
          <w:b/>
        </w:rPr>
        <w:t>Direct</w:t>
      </w:r>
      <w:r>
        <w:rPr>
          <w:b/>
          <w:spacing w:val="-17"/>
        </w:rPr>
        <w:t xml:space="preserve"> </w:t>
      </w:r>
      <w:r>
        <w:rPr>
          <w:b/>
        </w:rPr>
        <w:t>and</w:t>
      </w:r>
      <w:r>
        <w:rPr>
          <w:b/>
          <w:spacing w:val="-16"/>
        </w:rPr>
        <w:t xml:space="preserve"> </w:t>
      </w:r>
      <w:r>
        <w:rPr>
          <w:b/>
        </w:rPr>
        <w:t>PGCEs</w:t>
      </w:r>
      <w:r>
        <w:rPr>
          <w:b/>
          <w:spacing w:val="-12"/>
        </w:rPr>
        <w:t xml:space="preserve"> </w:t>
      </w:r>
      <w:r>
        <w:t>need</w:t>
      </w:r>
      <w:r>
        <w:rPr>
          <w:spacing w:val="-15"/>
        </w:rPr>
        <w:t xml:space="preserve"> </w:t>
      </w:r>
      <w:r>
        <w:t>to</w:t>
      </w:r>
      <w:r>
        <w:rPr>
          <w:spacing w:val="-15"/>
        </w:rPr>
        <w:t xml:space="preserve"> </w:t>
      </w:r>
      <w:r>
        <w:t>submit</w:t>
      </w:r>
      <w:r>
        <w:rPr>
          <w:spacing w:val="-14"/>
        </w:rPr>
        <w:t xml:space="preserve"> </w:t>
      </w:r>
      <w:r>
        <w:t>applications</w:t>
      </w:r>
      <w:r>
        <w:rPr>
          <w:spacing w:val="-12"/>
        </w:rPr>
        <w:t xml:space="preserve"> </w:t>
      </w:r>
      <w:r>
        <w:t>via</w:t>
      </w:r>
      <w:r>
        <w:rPr>
          <w:spacing w:val="-18"/>
        </w:rPr>
        <w:t xml:space="preserve"> </w:t>
      </w:r>
      <w:r>
        <w:t>UCAS.</w:t>
      </w:r>
      <w:r>
        <w:rPr>
          <w:spacing w:val="-19"/>
        </w:rPr>
        <w:t xml:space="preserve"> </w:t>
      </w:r>
      <w:r>
        <w:t>The</w:t>
      </w:r>
      <w:r>
        <w:rPr>
          <w:spacing w:val="-12"/>
        </w:rPr>
        <w:t xml:space="preserve"> </w:t>
      </w:r>
      <w:r>
        <w:t>application</w:t>
      </w:r>
      <w:r>
        <w:rPr>
          <w:spacing w:val="-15"/>
        </w:rPr>
        <w:t xml:space="preserve"> </w:t>
      </w:r>
      <w:r>
        <w:t>cycle</w:t>
      </w:r>
      <w:r>
        <w:rPr>
          <w:spacing w:val="-12"/>
        </w:rPr>
        <w:t xml:space="preserve"> </w:t>
      </w:r>
      <w:r>
        <w:t>normally</w:t>
      </w:r>
      <w:r>
        <w:rPr>
          <w:spacing w:val="-13"/>
        </w:rPr>
        <w:t xml:space="preserve"> </w:t>
      </w:r>
      <w:r>
        <w:t xml:space="preserve">opens in late October and recruits until </w:t>
      </w:r>
      <w:proofErr w:type="spellStart"/>
      <w:r>
        <w:t>programmes</w:t>
      </w:r>
      <w:proofErr w:type="spellEnd"/>
      <w:r>
        <w:t xml:space="preserve"> are full. We would recommend submitting an early application.</w:t>
      </w:r>
    </w:p>
    <w:p w14:paraId="7F7352EE" w14:textId="77777777" w:rsidR="00715F6F" w:rsidRDefault="00715F6F" w:rsidP="00715F6F">
      <w:pPr>
        <w:pStyle w:val="BodyText"/>
        <w:spacing w:before="2"/>
        <w:ind w:left="0"/>
        <w:rPr>
          <w:sz w:val="23"/>
        </w:rPr>
      </w:pPr>
    </w:p>
    <w:p w14:paraId="064169CD" w14:textId="77777777" w:rsidR="00715F6F" w:rsidRPr="00715F6F" w:rsidRDefault="00715F6F" w:rsidP="00715F6F">
      <w:pPr>
        <w:pStyle w:val="Heading1"/>
      </w:pPr>
      <w:bookmarkStart w:id="7" w:name="Your_Personal_Statement"/>
      <w:bookmarkEnd w:id="7"/>
      <w:r w:rsidRPr="00715F6F">
        <w:t>Your Personal Statement</w:t>
      </w:r>
    </w:p>
    <w:p w14:paraId="1684A256" w14:textId="77777777" w:rsidR="00715F6F" w:rsidRDefault="00715F6F" w:rsidP="00715F6F">
      <w:pPr>
        <w:spacing w:line="280" w:lineRule="exact"/>
        <w:ind w:left="110"/>
        <w:rPr>
          <w:i/>
          <w:sz w:val="24"/>
        </w:rPr>
      </w:pPr>
      <w:r>
        <w:rPr>
          <w:i/>
          <w:sz w:val="24"/>
        </w:rPr>
        <w:t>Your personal statement should be well written with a high standard of English.</w:t>
      </w:r>
    </w:p>
    <w:p w14:paraId="79546DF1" w14:textId="77777777" w:rsidR="00715F6F" w:rsidRDefault="00715F6F" w:rsidP="00715F6F">
      <w:pPr>
        <w:pStyle w:val="BodyText"/>
        <w:spacing w:line="286" w:lineRule="exact"/>
      </w:pPr>
      <w:r>
        <w:t>We would expect to see the following covered in your personal statement:</w:t>
      </w:r>
    </w:p>
    <w:p w14:paraId="370AB94D" w14:textId="77777777" w:rsidR="00715F6F" w:rsidRDefault="00715F6F" w:rsidP="00715F6F">
      <w:pPr>
        <w:pStyle w:val="ListParagraph"/>
        <w:numPr>
          <w:ilvl w:val="0"/>
          <w:numId w:val="1"/>
        </w:numPr>
        <w:tabs>
          <w:tab w:val="left" w:pos="836"/>
        </w:tabs>
        <w:rPr>
          <w:sz w:val="24"/>
        </w:rPr>
      </w:pPr>
      <w:r>
        <w:rPr>
          <w:sz w:val="24"/>
        </w:rPr>
        <w:t>Why you want to</w:t>
      </w:r>
      <w:r>
        <w:rPr>
          <w:spacing w:val="-5"/>
          <w:sz w:val="24"/>
        </w:rPr>
        <w:t xml:space="preserve"> </w:t>
      </w:r>
      <w:r>
        <w:rPr>
          <w:sz w:val="24"/>
        </w:rPr>
        <w:t>teach;</w:t>
      </w:r>
    </w:p>
    <w:p w14:paraId="31739777" w14:textId="77777777" w:rsidR="00715F6F" w:rsidRDefault="00715F6F" w:rsidP="00715F6F">
      <w:pPr>
        <w:pStyle w:val="ListParagraph"/>
        <w:numPr>
          <w:ilvl w:val="0"/>
          <w:numId w:val="1"/>
        </w:numPr>
        <w:tabs>
          <w:tab w:val="left" w:pos="836"/>
        </w:tabs>
        <w:spacing w:line="293" w:lineRule="exact"/>
        <w:rPr>
          <w:sz w:val="24"/>
        </w:rPr>
      </w:pPr>
      <w:r>
        <w:rPr>
          <w:sz w:val="24"/>
        </w:rPr>
        <w:t xml:space="preserve">Why you want to teach this </w:t>
      </w:r>
      <w:proofErr w:type="gramStart"/>
      <w:r>
        <w:rPr>
          <w:sz w:val="24"/>
        </w:rPr>
        <w:t>particular age</w:t>
      </w:r>
      <w:proofErr w:type="gramEnd"/>
      <w:r>
        <w:rPr>
          <w:spacing w:val="-1"/>
          <w:sz w:val="24"/>
        </w:rPr>
        <w:t xml:space="preserve"> </w:t>
      </w:r>
      <w:r>
        <w:rPr>
          <w:sz w:val="24"/>
        </w:rPr>
        <w:t>group;</w:t>
      </w:r>
    </w:p>
    <w:p w14:paraId="3A867790" w14:textId="77777777" w:rsidR="00715F6F" w:rsidRDefault="00715F6F" w:rsidP="00715F6F">
      <w:pPr>
        <w:pStyle w:val="ListParagraph"/>
        <w:numPr>
          <w:ilvl w:val="0"/>
          <w:numId w:val="1"/>
        </w:numPr>
        <w:tabs>
          <w:tab w:val="left" w:pos="836"/>
        </w:tabs>
        <w:spacing w:line="300" w:lineRule="exact"/>
        <w:rPr>
          <w:sz w:val="24"/>
        </w:rPr>
      </w:pPr>
      <w:r>
        <w:rPr>
          <w:sz w:val="24"/>
        </w:rPr>
        <w:t>The skills, personal qualities and experiences that will make you a good</w:t>
      </w:r>
      <w:r>
        <w:rPr>
          <w:spacing w:val="-26"/>
          <w:sz w:val="24"/>
        </w:rPr>
        <w:t xml:space="preserve"> </w:t>
      </w:r>
      <w:r>
        <w:rPr>
          <w:sz w:val="24"/>
        </w:rPr>
        <w:t>teacher.</w:t>
      </w:r>
    </w:p>
    <w:p w14:paraId="53A5A627" w14:textId="77777777" w:rsidR="00715F6F" w:rsidRDefault="00715F6F" w:rsidP="00715F6F">
      <w:pPr>
        <w:pStyle w:val="BodyText"/>
        <w:spacing w:before="4"/>
        <w:ind w:left="0"/>
      </w:pPr>
    </w:p>
    <w:p w14:paraId="14E41404" w14:textId="77777777" w:rsidR="00715F6F" w:rsidRDefault="00715F6F" w:rsidP="00715F6F">
      <w:pPr>
        <w:pStyle w:val="Heading1"/>
      </w:pPr>
      <w:bookmarkStart w:id="8" w:name="Interview"/>
      <w:bookmarkEnd w:id="8"/>
      <w:r>
        <w:t>Interview</w:t>
      </w:r>
    </w:p>
    <w:p w14:paraId="0CE09BDF" w14:textId="77777777" w:rsidR="00715F6F" w:rsidRDefault="00715F6F" w:rsidP="00715F6F">
      <w:pPr>
        <w:pStyle w:val="BodyText"/>
        <w:spacing w:before="5" w:line="235" w:lineRule="auto"/>
      </w:pPr>
      <w:r>
        <w:t>If you are selected, you will be interviewed by University tutors and representatives from our partnership schools. There will a range of activities:</w:t>
      </w:r>
    </w:p>
    <w:p w14:paraId="1FC87941" w14:textId="77777777" w:rsidR="00715F6F" w:rsidRDefault="00715F6F" w:rsidP="00715F6F">
      <w:pPr>
        <w:pStyle w:val="BodyText"/>
        <w:spacing w:before="2"/>
        <w:ind w:left="0"/>
        <w:rPr>
          <w:sz w:val="25"/>
        </w:rPr>
      </w:pPr>
    </w:p>
    <w:p w14:paraId="68E071C7" w14:textId="77777777" w:rsidR="00715F6F" w:rsidRDefault="00715F6F" w:rsidP="00715F6F">
      <w:pPr>
        <w:pStyle w:val="Heading2"/>
        <w:rPr>
          <w:sz w:val="24"/>
        </w:rPr>
      </w:pPr>
      <w:bookmarkStart w:id="9" w:name="BEd_Primary_and_Early_Years/_PGCE_Primar"/>
      <w:bookmarkEnd w:id="9"/>
      <w:proofErr w:type="spellStart"/>
      <w:r>
        <w:t>BEd</w:t>
      </w:r>
      <w:proofErr w:type="spellEnd"/>
      <w:r>
        <w:t xml:space="preserve"> Primary and Early Years/ PGCE Primary</w:t>
      </w:r>
    </w:p>
    <w:p w14:paraId="0579BDDB" w14:textId="77777777" w:rsidR="00715F6F" w:rsidRDefault="00715F6F" w:rsidP="00715F6F">
      <w:pPr>
        <w:pStyle w:val="ListParagraph"/>
        <w:numPr>
          <w:ilvl w:val="0"/>
          <w:numId w:val="1"/>
        </w:numPr>
        <w:tabs>
          <w:tab w:val="left" w:pos="836"/>
        </w:tabs>
        <w:rPr>
          <w:sz w:val="24"/>
        </w:rPr>
      </w:pPr>
      <w:r>
        <w:rPr>
          <w:sz w:val="24"/>
        </w:rPr>
        <w:t>Presentation on the</w:t>
      </w:r>
      <w:r>
        <w:rPr>
          <w:spacing w:val="-1"/>
          <w:sz w:val="24"/>
        </w:rPr>
        <w:t xml:space="preserve"> </w:t>
      </w:r>
      <w:proofErr w:type="spellStart"/>
      <w:r>
        <w:rPr>
          <w:sz w:val="24"/>
        </w:rPr>
        <w:t>programme</w:t>
      </w:r>
      <w:proofErr w:type="spellEnd"/>
    </w:p>
    <w:p w14:paraId="2A7536E1" w14:textId="77777777" w:rsidR="00715F6F" w:rsidRDefault="00715F6F" w:rsidP="00715F6F">
      <w:pPr>
        <w:pStyle w:val="ListParagraph"/>
        <w:numPr>
          <w:ilvl w:val="0"/>
          <w:numId w:val="1"/>
        </w:numPr>
        <w:tabs>
          <w:tab w:val="left" w:pos="836"/>
        </w:tabs>
        <w:spacing w:line="293" w:lineRule="exact"/>
        <w:rPr>
          <w:sz w:val="24"/>
        </w:rPr>
      </w:pPr>
      <w:r>
        <w:rPr>
          <w:sz w:val="24"/>
        </w:rPr>
        <w:t xml:space="preserve">A group task/ interview which you will be sent in </w:t>
      </w:r>
      <w:proofErr w:type="gramStart"/>
      <w:r>
        <w:rPr>
          <w:sz w:val="24"/>
        </w:rPr>
        <w:t>advance</w:t>
      </w:r>
      <w:proofErr w:type="gramEnd"/>
      <w:r>
        <w:rPr>
          <w:sz w:val="24"/>
        </w:rPr>
        <w:t xml:space="preserve"> so you can</w:t>
      </w:r>
      <w:r>
        <w:rPr>
          <w:spacing w:val="-15"/>
          <w:sz w:val="24"/>
        </w:rPr>
        <w:t xml:space="preserve"> </w:t>
      </w:r>
      <w:r>
        <w:rPr>
          <w:sz w:val="24"/>
        </w:rPr>
        <w:t>prepare</w:t>
      </w:r>
    </w:p>
    <w:p w14:paraId="6DC711AE" w14:textId="77777777" w:rsidR="00715F6F" w:rsidRDefault="00715F6F" w:rsidP="00715F6F">
      <w:pPr>
        <w:pStyle w:val="ListParagraph"/>
        <w:numPr>
          <w:ilvl w:val="0"/>
          <w:numId w:val="1"/>
        </w:numPr>
        <w:tabs>
          <w:tab w:val="left" w:pos="836"/>
        </w:tabs>
        <w:spacing w:line="293" w:lineRule="exact"/>
        <w:rPr>
          <w:sz w:val="24"/>
        </w:rPr>
      </w:pPr>
      <w:r>
        <w:rPr>
          <w:sz w:val="24"/>
        </w:rPr>
        <w:t>Individual</w:t>
      </w:r>
      <w:r>
        <w:rPr>
          <w:spacing w:val="-1"/>
          <w:sz w:val="24"/>
        </w:rPr>
        <w:t xml:space="preserve"> </w:t>
      </w:r>
      <w:r>
        <w:rPr>
          <w:sz w:val="24"/>
        </w:rPr>
        <w:t>interview</w:t>
      </w:r>
    </w:p>
    <w:p w14:paraId="08FE260B" w14:textId="77777777" w:rsidR="00715F6F" w:rsidRDefault="00715F6F" w:rsidP="00715F6F">
      <w:pPr>
        <w:pStyle w:val="ListParagraph"/>
        <w:numPr>
          <w:ilvl w:val="0"/>
          <w:numId w:val="1"/>
        </w:numPr>
        <w:tabs>
          <w:tab w:val="left" w:pos="836"/>
        </w:tabs>
        <w:rPr>
          <w:sz w:val="24"/>
        </w:rPr>
      </w:pPr>
      <w:r>
        <w:rPr>
          <w:sz w:val="24"/>
        </w:rPr>
        <w:t>Opportunities to meet staff, students and</w:t>
      </w:r>
      <w:r>
        <w:rPr>
          <w:spacing w:val="-3"/>
          <w:sz w:val="24"/>
        </w:rPr>
        <w:t xml:space="preserve"> </w:t>
      </w:r>
      <w:r>
        <w:rPr>
          <w:sz w:val="24"/>
        </w:rPr>
        <w:t>teachers</w:t>
      </w:r>
    </w:p>
    <w:p w14:paraId="190621C8" w14:textId="77777777" w:rsidR="00715F6F" w:rsidRDefault="00715F6F" w:rsidP="00715F6F">
      <w:pPr>
        <w:pStyle w:val="ListParagraph"/>
        <w:numPr>
          <w:ilvl w:val="0"/>
          <w:numId w:val="1"/>
        </w:numPr>
        <w:tabs>
          <w:tab w:val="left" w:pos="836"/>
        </w:tabs>
        <w:spacing w:line="293" w:lineRule="exact"/>
        <w:rPr>
          <w:sz w:val="24"/>
        </w:rPr>
      </w:pPr>
      <w:r>
        <w:rPr>
          <w:sz w:val="24"/>
        </w:rPr>
        <w:t>Campus tour and information on Student Support services</w:t>
      </w:r>
    </w:p>
    <w:p w14:paraId="1B4AA876" w14:textId="77777777" w:rsidR="00715F6F" w:rsidRDefault="00715F6F" w:rsidP="00715F6F">
      <w:pPr>
        <w:pStyle w:val="ListParagraph"/>
        <w:numPr>
          <w:ilvl w:val="0"/>
          <w:numId w:val="1"/>
        </w:numPr>
        <w:tabs>
          <w:tab w:val="left" w:pos="836"/>
        </w:tabs>
        <w:spacing w:line="298" w:lineRule="exact"/>
        <w:rPr>
          <w:sz w:val="24"/>
        </w:rPr>
      </w:pPr>
      <w:r>
        <w:rPr>
          <w:sz w:val="24"/>
        </w:rPr>
        <w:t>Literacy test/ Subject audits (PGCE</w:t>
      </w:r>
      <w:r>
        <w:rPr>
          <w:spacing w:val="-6"/>
          <w:sz w:val="24"/>
        </w:rPr>
        <w:t xml:space="preserve"> </w:t>
      </w:r>
      <w:r>
        <w:rPr>
          <w:sz w:val="24"/>
        </w:rPr>
        <w:t>only)</w:t>
      </w:r>
    </w:p>
    <w:p w14:paraId="1A2D7031" w14:textId="77777777" w:rsidR="00715F6F" w:rsidRDefault="00715F6F" w:rsidP="00715F6F">
      <w:pPr>
        <w:pStyle w:val="BodyText"/>
        <w:spacing w:before="5"/>
        <w:ind w:left="0"/>
      </w:pPr>
    </w:p>
    <w:p w14:paraId="5C35B98D" w14:textId="77777777" w:rsidR="00715F6F" w:rsidRDefault="00715F6F" w:rsidP="00715F6F">
      <w:pPr>
        <w:pStyle w:val="Heading2"/>
      </w:pPr>
      <w:bookmarkStart w:id="10" w:name="BEd_Secondary_PE/PGCE_Secondary_PE"/>
      <w:bookmarkEnd w:id="10"/>
      <w:proofErr w:type="spellStart"/>
      <w:r>
        <w:t>BEd</w:t>
      </w:r>
      <w:proofErr w:type="spellEnd"/>
      <w:r>
        <w:t xml:space="preserve"> Secondary PE/PGCE Secondary PE</w:t>
      </w:r>
    </w:p>
    <w:p w14:paraId="141C4771" w14:textId="77777777" w:rsidR="00715F6F" w:rsidRDefault="00715F6F" w:rsidP="00715F6F">
      <w:pPr>
        <w:pStyle w:val="ListParagraph"/>
        <w:numPr>
          <w:ilvl w:val="0"/>
          <w:numId w:val="1"/>
        </w:numPr>
        <w:tabs>
          <w:tab w:val="left" w:pos="836"/>
        </w:tabs>
        <w:rPr>
          <w:sz w:val="24"/>
        </w:rPr>
      </w:pPr>
      <w:r>
        <w:rPr>
          <w:sz w:val="24"/>
        </w:rPr>
        <w:t>Participate in practical</w:t>
      </w:r>
      <w:r>
        <w:rPr>
          <w:spacing w:val="-5"/>
          <w:sz w:val="24"/>
        </w:rPr>
        <w:t xml:space="preserve"> </w:t>
      </w:r>
      <w:r>
        <w:rPr>
          <w:sz w:val="24"/>
        </w:rPr>
        <w:t>activities</w:t>
      </w:r>
    </w:p>
    <w:p w14:paraId="1BED7F23" w14:textId="77777777" w:rsidR="00715F6F" w:rsidRDefault="00715F6F" w:rsidP="00715F6F">
      <w:pPr>
        <w:pStyle w:val="ListParagraph"/>
        <w:numPr>
          <w:ilvl w:val="0"/>
          <w:numId w:val="1"/>
        </w:numPr>
        <w:tabs>
          <w:tab w:val="left" w:pos="836"/>
        </w:tabs>
        <w:rPr>
          <w:sz w:val="24"/>
        </w:rPr>
      </w:pPr>
      <w:r>
        <w:rPr>
          <w:sz w:val="24"/>
        </w:rPr>
        <w:t>Interview</w:t>
      </w:r>
    </w:p>
    <w:p w14:paraId="01332754" w14:textId="77777777" w:rsidR="00715F6F" w:rsidRDefault="00715F6F" w:rsidP="00715F6F">
      <w:pPr>
        <w:pStyle w:val="ListParagraph"/>
        <w:numPr>
          <w:ilvl w:val="0"/>
          <w:numId w:val="1"/>
        </w:numPr>
        <w:tabs>
          <w:tab w:val="left" w:pos="836"/>
        </w:tabs>
        <w:spacing w:line="300" w:lineRule="exact"/>
        <w:rPr>
          <w:sz w:val="24"/>
        </w:rPr>
      </w:pPr>
      <w:r>
        <w:rPr>
          <w:sz w:val="24"/>
        </w:rPr>
        <w:t>Literacy</w:t>
      </w:r>
      <w:r>
        <w:rPr>
          <w:spacing w:val="-4"/>
          <w:sz w:val="24"/>
        </w:rPr>
        <w:t xml:space="preserve"> </w:t>
      </w:r>
      <w:r>
        <w:rPr>
          <w:sz w:val="24"/>
        </w:rPr>
        <w:t>test</w:t>
      </w:r>
    </w:p>
    <w:p w14:paraId="22786B2E" w14:textId="77777777" w:rsidR="00715F6F" w:rsidRDefault="00715F6F" w:rsidP="00715F6F">
      <w:pPr>
        <w:pStyle w:val="BodyText"/>
        <w:spacing w:before="11"/>
        <w:ind w:left="0"/>
        <w:rPr>
          <w:sz w:val="23"/>
        </w:rPr>
      </w:pPr>
    </w:p>
    <w:p w14:paraId="00B476E4" w14:textId="77777777" w:rsidR="00715F6F" w:rsidRDefault="00715F6F" w:rsidP="00715F6F">
      <w:pPr>
        <w:pStyle w:val="BodyText"/>
        <w:ind w:right="576"/>
      </w:pPr>
      <w:r>
        <w:t>If you are unsuccessful with your undergraduate application, we will try to offer you an alternative course which can still provide a route into teaching.</w:t>
      </w:r>
    </w:p>
    <w:p w14:paraId="2641CA21" w14:textId="77777777" w:rsidR="00715F6F" w:rsidRDefault="00715F6F" w:rsidP="00715F6F">
      <w:pPr>
        <w:pStyle w:val="BodyText"/>
        <w:spacing w:before="8"/>
        <w:ind w:left="0"/>
        <w:rPr>
          <w:sz w:val="23"/>
        </w:rPr>
      </w:pPr>
    </w:p>
    <w:p w14:paraId="44F42626" w14:textId="77777777" w:rsidR="00715F6F" w:rsidRDefault="00715F6F" w:rsidP="00715F6F">
      <w:pPr>
        <w:pStyle w:val="BodyText"/>
        <w:ind w:right="576"/>
      </w:pPr>
      <w:r>
        <w:t xml:space="preserve">We want you to succeed so if you have any queries, please look at our website, </w:t>
      </w:r>
      <w:hyperlink r:id="rId13" w:history="1">
        <w:r>
          <w:rPr>
            <w:rStyle w:val="Hyperlink"/>
            <w:u w:color="0000FF"/>
          </w:rPr>
          <w:t>www.marjon.ac.uk</w:t>
        </w:r>
        <w:r>
          <w:rPr>
            <w:rStyle w:val="Hyperlink"/>
            <w:color w:val="auto"/>
            <w:u w:color="000000"/>
          </w:rPr>
          <w:t xml:space="preserve">, </w:t>
        </w:r>
      </w:hyperlink>
      <w:r>
        <w:t xml:space="preserve">or email </w:t>
      </w:r>
      <w:hyperlink r:id="rId14" w:history="1">
        <w:r>
          <w:rPr>
            <w:rStyle w:val="Hyperlink"/>
            <w:u w:color="0000FF"/>
          </w:rPr>
          <w:t>admissions@marjon.ac.uk</w:t>
        </w:r>
        <w:r>
          <w:rPr>
            <w:rStyle w:val="Hyperlink"/>
            <w:color w:val="auto"/>
            <w:u w:color="000000"/>
          </w:rPr>
          <w:t xml:space="preserve">. </w:t>
        </w:r>
      </w:hyperlink>
      <w:r>
        <w:t>Good luck!</w:t>
      </w:r>
    </w:p>
    <w:p w14:paraId="65685871" w14:textId="77777777" w:rsidR="00715F6F" w:rsidRDefault="00715F6F" w:rsidP="00715F6F">
      <w:pPr>
        <w:widowControl/>
        <w:autoSpaceDE/>
        <w:autoSpaceDN/>
        <w:sectPr w:rsidR="00715F6F">
          <w:pgSz w:w="11910" w:h="16840"/>
          <w:pgMar w:top="1000" w:right="940" w:bottom="280" w:left="1020" w:header="720" w:footer="720" w:gutter="0"/>
          <w:cols w:space="720"/>
        </w:sectPr>
      </w:pPr>
    </w:p>
    <w:p w14:paraId="6F15E2AE" w14:textId="2C39763A" w:rsidR="00715F6F" w:rsidRPr="00715F6F" w:rsidRDefault="00715F6F" w:rsidP="00715F6F">
      <w:pPr>
        <w:pStyle w:val="Heading1"/>
      </w:pPr>
      <w:r w:rsidRPr="00715F6F">
        <w:lastRenderedPageBreak/>
        <w:t>Marjon UCAS course codes 2018/ 19</w:t>
      </w:r>
    </w:p>
    <w:p w14:paraId="35A6222D" w14:textId="77777777" w:rsidR="00715F6F" w:rsidRDefault="00715F6F" w:rsidP="00715F6F">
      <w:pPr>
        <w:pStyle w:val="BodyText"/>
        <w:spacing w:before="11"/>
        <w:ind w:left="0"/>
        <w:rPr>
          <w:b/>
          <w:sz w:val="23"/>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3307"/>
      </w:tblGrid>
      <w:tr w:rsidR="00715F6F" w14:paraId="7BAC4B5E" w14:textId="77777777" w:rsidTr="00715F6F">
        <w:trPr>
          <w:trHeight w:val="660"/>
        </w:trPr>
        <w:tc>
          <w:tcPr>
            <w:tcW w:w="8980" w:type="dxa"/>
            <w:gridSpan w:val="2"/>
            <w:tcBorders>
              <w:top w:val="single" w:sz="4" w:space="0" w:color="000000"/>
              <w:left w:val="single" w:sz="4" w:space="0" w:color="000000"/>
              <w:bottom w:val="single" w:sz="4" w:space="0" w:color="000000"/>
              <w:right w:val="single" w:sz="4" w:space="0" w:color="000000"/>
            </w:tcBorders>
            <w:hideMark/>
          </w:tcPr>
          <w:p w14:paraId="4179E0A7" w14:textId="77777777" w:rsidR="00715F6F" w:rsidRDefault="00715F6F">
            <w:pPr>
              <w:pStyle w:val="TableParagraph"/>
              <w:spacing w:before="166"/>
              <w:ind w:left="3431" w:right="3424"/>
              <w:rPr>
                <w:b/>
                <w:i/>
                <w:sz w:val="24"/>
              </w:rPr>
            </w:pPr>
            <w:r>
              <w:rPr>
                <w:b/>
                <w:i/>
                <w:sz w:val="24"/>
              </w:rPr>
              <w:t>Institution Code: P63</w:t>
            </w:r>
          </w:p>
        </w:tc>
      </w:tr>
      <w:tr w:rsidR="00715F6F" w14:paraId="74525B68" w14:textId="77777777" w:rsidTr="00715F6F">
        <w:trPr>
          <w:trHeight w:val="565"/>
        </w:trPr>
        <w:tc>
          <w:tcPr>
            <w:tcW w:w="5673" w:type="dxa"/>
            <w:tcBorders>
              <w:top w:val="single" w:sz="4" w:space="0" w:color="000000"/>
              <w:left w:val="single" w:sz="4" w:space="0" w:color="000000"/>
              <w:bottom w:val="single" w:sz="4" w:space="0" w:color="000000"/>
              <w:right w:val="single" w:sz="4" w:space="0" w:color="000000"/>
            </w:tcBorders>
            <w:hideMark/>
          </w:tcPr>
          <w:p w14:paraId="1BD45A26" w14:textId="77777777" w:rsidR="00715F6F" w:rsidRDefault="00715F6F">
            <w:pPr>
              <w:pStyle w:val="TableParagraph"/>
              <w:jc w:val="left"/>
              <w:rPr>
                <w:b/>
                <w:sz w:val="24"/>
              </w:rPr>
            </w:pPr>
            <w:proofErr w:type="spellStart"/>
            <w:r>
              <w:rPr>
                <w:b/>
                <w:sz w:val="24"/>
              </w:rPr>
              <w:t>BEd</w:t>
            </w:r>
            <w:proofErr w:type="spellEnd"/>
            <w:r>
              <w:rPr>
                <w:b/>
                <w:sz w:val="24"/>
              </w:rPr>
              <w:t xml:space="preserve"> Primary</w:t>
            </w:r>
          </w:p>
        </w:tc>
        <w:tc>
          <w:tcPr>
            <w:tcW w:w="3307" w:type="dxa"/>
            <w:tcBorders>
              <w:top w:val="single" w:sz="4" w:space="0" w:color="000000"/>
              <w:left w:val="single" w:sz="4" w:space="0" w:color="000000"/>
              <w:bottom w:val="single" w:sz="4" w:space="0" w:color="000000"/>
              <w:right w:val="single" w:sz="4" w:space="0" w:color="000000"/>
            </w:tcBorders>
            <w:hideMark/>
          </w:tcPr>
          <w:p w14:paraId="3C93272A" w14:textId="77777777" w:rsidR="00715F6F" w:rsidRDefault="00715F6F">
            <w:pPr>
              <w:pStyle w:val="TableParagraph"/>
              <w:ind w:left="1295" w:right="1286"/>
              <w:rPr>
                <w:sz w:val="24"/>
              </w:rPr>
            </w:pPr>
            <w:r>
              <w:rPr>
                <w:sz w:val="24"/>
              </w:rPr>
              <w:t>X120</w:t>
            </w:r>
          </w:p>
        </w:tc>
      </w:tr>
      <w:tr w:rsidR="00715F6F" w14:paraId="0CFD8295" w14:textId="77777777" w:rsidTr="00715F6F">
        <w:trPr>
          <w:trHeight w:val="565"/>
        </w:trPr>
        <w:tc>
          <w:tcPr>
            <w:tcW w:w="5673" w:type="dxa"/>
            <w:tcBorders>
              <w:top w:val="single" w:sz="4" w:space="0" w:color="000000"/>
              <w:left w:val="single" w:sz="4" w:space="0" w:color="000000"/>
              <w:bottom w:val="single" w:sz="4" w:space="0" w:color="000000"/>
              <w:right w:val="single" w:sz="4" w:space="0" w:color="000000"/>
            </w:tcBorders>
            <w:hideMark/>
          </w:tcPr>
          <w:p w14:paraId="1689AD3B" w14:textId="77777777" w:rsidR="00715F6F" w:rsidRDefault="00715F6F">
            <w:pPr>
              <w:pStyle w:val="TableParagraph"/>
              <w:spacing w:before="122"/>
              <w:jc w:val="left"/>
              <w:rPr>
                <w:b/>
                <w:sz w:val="24"/>
              </w:rPr>
            </w:pPr>
            <w:proofErr w:type="spellStart"/>
            <w:r>
              <w:rPr>
                <w:b/>
                <w:sz w:val="24"/>
              </w:rPr>
              <w:t>BEd</w:t>
            </w:r>
            <w:proofErr w:type="spellEnd"/>
            <w:r>
              <w:rPr>
                <w:b/>
                <w:sz w:val="24"/>
              </w:rPr>
              <w:t xml:space="preserve"> Primary (Early Years)</w:t>
            </w:r>
          </w:p>
        </w:tc>
        <w:tc>
          <w:tcPr>
            <w:tcW w:w="3307" w:type="dxa"/>
            <w:tcBorders>
              <w:top w:val="single" w:sz="4" w:space="0" w:color="000000"/>
              <w:left w:val="single" w:sz="4" w:space="0" w:color="000000"/>
              <w:bottom w:val="single" w:sz="4" w:space="0" w:color="000000"/>
              <w:right w:val="single" w:sz="4" w:space="0" w:color="000000"/>
            </w:tcBorders>
            <w:hideMark/>
          </w:tcPr>
          <w:p w14:paraId="3AC75B12" w14:textId="77777777" w:rsidR="00715F6F" w:rsidRDefault="00715F6F">
            <w:pPr>
              <w:pStyle w:val="TableParagraph"/>
              <w:spacing w:before="122"/>
              <w:ind w:left="1295" w:right="1286"/>
              <w:rPr>
                <w:sz w:val="24"/>
              </w:rPr>
            </w:pPr>
            <w:r>
              <w:rPr>
                <w:sz w:val="24"/>
              </w:rPr>
              <w:t>X310</w:t>
            </w:r>
          </w:p>
        </w:tc>
      </w:tr>
      <w:tr w:rsidR="00715F6F" w14:paraId="11CC5988" w14:textId="77777777" w:rsidTr="00715F6F">
        <w:trPr>
          <w:trHeight w:val="570"/>
        </w:trPr>
        <w:tc>
          <w:tcPr>
            <w:tcW w:w="5673" w:type="dxa"/>
            <w:tcBorders>
              <w:top w:val="single" w:sz="4" w:space="0" w:color="000000"/>
              <w:left w:val="single" w:sz="4" w:space="0" w:color="000000"/>
              <w:bottom w:val="single" w:sz="4" w:space="0" w:color="000000"/>
              <w:right w:val="single" w:sz="4" w:space="0" w:color="000000"/>
            </w:tcBorders>
            <w:hideMark/>
          </w:tcPr>
          <w:p w14:paraId="748734B7" w14:textId="77777777" w:rsidR="00715F6F" w:rsidRDefault="00715F6F">
            <w:pPr>
              <w:pStyle w:val="TableParagraph"/>
              <w:jc w:val="left"/>
              <w:rPr>
                <w:b/>
                <w:sz w:val="24"/>
              </w:rPr>
            </w:pPr>
            <w:proofErr w:type="spellStart"/>
            <w:r>
              <w:rPr>
                <w:b/>
                <w:sz w:val="24"/>
              </w:rPr>
              <w:t>BEd</w:t>
            </w:r>
            <w:proofErr w:type="spellEnd"/>
            <w:r>
              <w:rPr>
                <w:b/>
                <w:sz w:val="24"/>
              </w:rPr>
              <w:t xml:space="preserve"> Primary (PE)</w:t>
            </w:r>
          </w:p>
        </w:tc>
        <w:tc>
          <w:tcPr>
            <w:tcW w:w="3307" w:type="dxa"/>
            <w:tcBorders>
              <w:top w:val="single" w:sz="4" w:space="0" w:color="000000"/>
              <w:left w:val="single" w:sz="4" w:space="0" w:color="000000"/>
              <w:bottom w:val="single" w:sz="4" w:space="0" w:color="000000"/>
              <w:right w:val="single" w:sz="4" w:space="0" w:color="000000"/>
            </w:tcBorders>
            <w:hideMark/>
          </w:tcPr>
          <w:p w14:paraId="01FE3F3B" w14:textId="77777777" w:rsidR="00715F6F" w:rsidRDefault="00715F6F">
            <w:pPr>
              <w:pStyle w:val="TableParagraph"/>
              <w:ind w:left="1304" w:right="1286"/>
              <w:rPr>
                <w:sz w:val="24"/>
              </w:rPr>
            </w:pPr>
            <w:r>
              <w:rPr>
                <w:sz w:val="24"/>
              </w:rPr>
              <w:t>A9P2</w:t>
            </w:r>
          </w:p>
        </w:tc>
      </w:tr>
      <w:tr w:rsidR="00715F6F" w14:paraId="6A71AA4B" w14:textId="77777777" w:rsidTr="00715F6F">
        <w:trPr>
          <w:trHeight w:val="562"/>
        </w:trPr>
        <w:tc>
          <w:tcPr>
            <w:tcW w:w="5673" w:type="dxa"/>
            <w:tcBorders>
              <w:top w:val="single" w:sz="4" w:space="0" w:color="000000"/>
              <w:left w:val="single" w:sz="4" w:space="0" w:color="000000"/>
              <w:bottom w:val="single" w:sz="6" w:space="0" w:color="000000"/>
              <w:right w:val="single" w:sz="4" w:space="0" w:color="000000"/>
            </w:tcBorders>
            <w:hideMark/>
          </w:tcPr>
          <w:p w14:paraId="6793787E" w14:textId="77777777" w:rsidR="00715F6F" w:rsidRDefault="00715F6F">
            <w:pPr>
              <w:pStyle w:val="TableParagraph"/>
              <w:jc w:val="left"/>
              <w:rPr>
                <w:b/>
                <w:sz w:val="24"/>
              </w:rPr>
            </w:pPr>
            <w:proofErr w:type="spellStart"/>
            <w:r>
              <w:rPr>
                <w:b/>
                <w:sz w:val="24"/>
              </w:rPr>
              <w:t>BEd</w:t>
            </w:r>
            <w:proofErr w:type="spellEnd"/>
            <w:r>
              <w:rPr>
                <w:b/>
                <w:sz w:val="24"/>
              </w:rPr>
              <w:t xml:space="preserve"> Secondary PE</w:t>
            </w:r>
          </w:p>
        </w:tc>
        <w:tc>
          <w:tcPr>
            <w:tcW w:w="3307" w:type="dxa"/>
            <w:tcBorders>
              <w:top w:val="single" w:sz="4" w:space="0" w:color="000000"/>
              <w:left w:val="single" w:sz="4" w:space="0" w:color="000000"/>
              <w:bottom w:val="single" w:sz="6" w:space="0" w:color="000000"/>
              <w:right w:val="single" w:sz="4" w:space="0" w:color="000000"/>
            </w:tcBorders>
            <w:hideMark/>
          </w:tcPr>
          <w:p w14:paraId="1F82728F" w14:textId="77777777" w:rsidR="00715F6F" w:rsidRDefault="00715F6F">
            <w:pPr>
              <w:pStyle w:val="TableParagraph"/>
              <w:ind w:left="1298" w:right="1286"/>
              <w:rPr>
                <w:sz w:val="24"/>
              </w:rPr>
            </w:pPr>
            <w:r>
              <w:rPr>
                <w:sz w:val="24"/>
              </w:rPr>
              <w:t>X1XH</w:t>
            </w:r>
          </w:p>
        </w:tc>
      </w:tr>
      <w:tr w:rsidR="00715F6F" w14:paraId="74FA3044" w14:textId="77777777" w:rsidTr="00715F6F">
        <w:trPr>
          <w:trHeight w:val="562"/>
        </w:trPr>
        <w:tc>
          <w:tcPr>
            <w:tcW w:w="5673" w:type="dxa"/>
            <w:tcBorders>
              <w:top w:val="single" w:sz="6" w:space="0" w:color="000000"/>
              <w:left w:val="single" w:sz="4" w:space="0" w:color="000000"/>
              <w:bottom w:val="single" w:sz="4" w:space="0" w:color="000000"/>
              <w:right w:val="single" w:sz="4" w:space="0" w:color="000000"/>
            </w:tcBorders>
            <w:hideMark/>
          </w:tcPr>
          <w:p w14:paraId="259EF0FD" w14:textId="77777777" w:rsidR="00715F6F" w:rsidRDefault="00715F6F">
            <w:pPr>
              <w:pStyle w:val="TableParagraph"/>
              <w:spacing w:before="119"/>
              <w:jc w:val="left"/>
              <w:rPr>
                <w:b/>
                <w:sz w:val="24"/>
              </w:rPr>
            </w:pPr>
            <w:r>
              <w:rPr>
                <w:b/>
                <w:sz w:val="24"/>
              </w:rPr>
              <w:t>PGCE Primary</w:t>
            </w:r>
          </w:p>
        </w:tc>
        <w:tc>
          <w:tcPr>
            <w:tcW w:w="3307" w:type="dxa"/>
            <w:tcBorders>
              <w:top w:val="single" w:sz="6" w:space="0" w:color="000000"/>
              <w:left w:val="single" w:sz="4" w:space="0" w:color="000000"/>
              <w:bottom w:val="single" w:sz="4" w:space="0" w:color="000000"/>
              <w:right w:val="single" w:sz="4" w:space="0" w:color="000000"/>
            </w:tcBorders>
            <w:hideMark/>
          </w:tcPr>
          <w:p w14:paraId="5D8FE968" w14:textId="77777777" w:rsidR="00715F6F" w:rsidRDefault="00715F6F">
            <w:pPr>
              <w:pStyle w:val="TableParagraph"/>
              <w:spacing w:before="119"/>
              <w:ind w:left="1295" w:right="1286"/>
              <w:rPr>
                <w:sz w:val="24"/>
              </w:rPr>
            </w:pPr>
            <w:r>
              <w:rPr>
                <w:sz w:val="24"/>
              </w:rPr>
              <w:t>X100</w:t>
            </w:r>
          </w:p>
        </w:tc>
      </w:tr>
      <w:tr w:rsidR="00715F6F" w14:paraId="333B5566" w14:textId="77777777" w:rsidTr="00715F6F">
        <w:trPr>
          <w:trHeight w:val="570"/>
        </w:trPr>
        <w:tc>
          <w:tcPr>
            <w:tcW w:w="5673" w:type="dxa"/>
            <w:tcBorders>
              <w:top w:val="single" w:sz="4" w:space="0" w:color="000000"/>
              <w:left w:val="single" w:sz="4" w:space="0" w:color="000000"/>
              <w:bottom w:val="single" w:sz="4" w:space="0" w:color="000000"/>
              <w:right w:val="single" w:sz="4" w:space="0" w:color="000000"/>
            </w:tcBorders>
            <w:hideMark/>
          </w:tcPr>
          <w:p w14:paraId="3D1A99B6" w14:textId="77777777" w:rsidR="00715F6F" w:rsidRDefault="00715F6F">
            <w:pPr>
              <w:pStyle w:val="TableParagraph"/>
              <w:jc w:val="left"/>
              <w:rPr>
                <w:b/>
                <w:sz w:val="24"/>
              </w:rPr>
            </w:pPr>
            <w:r>
              <w:rPr>
                <w:b/>
                <w:sz w:val="24"/>
              </w:rPr>
              <w:t>PGCE Secondary PE</w:t>
            </w:r>
          </w:p>
        </w:tc>
        <w:tc>
          <w:tcPr>
            <w:tcW w:w="3307" w:type="dxa"/>
            <w:tcBorders>
              <w:top w:val="single" w:sz="4" w:space="0" w:color="000000"/>
              <w:left w:val="single" w:sz="4" w:space="0" w:color="000000"/>
              <w:bottom w:val="single" w:sz="4" w:space="0" w:color="000000"/>
              <w:right w:val="single" w:sz="4" w:space="0" w:color="000000"/>
            </w:tcBorders>
            <w:hideMark/>
          </w:tcPr>
          <w:p w14:paraId="4087C272" w14:textId="77777777" w:rsidR="00715F6F" w:rsidRDefault="00715F6F">
            <w:pPr>
              <w:pStyle w:val="TableParagraph"/>
              <w:ind w:left="1295" w:right="1286"/>
              <w:rPr>
                <w:sz w:val="24"/>
              </w:rPr>
            </w:pPr>
            <w:r>
              <w:rPr>
                <w:sz w:val="24"/>
              </w:rPr>
              <w:t>X9C6</w:t>
            </w:r>
          </w:p>
        </w:tc>
      </w:tr>
      <w:tr w:rsidR="00715F6F" w14:paraId="23250C23" w14:textId="77777777" w:rsidTr="00715F6F">
        <w:trPr>
          <w:trHeight w:val="565"/>
        </w:trPr>
        <w:tc>
          <w:tcPr>
            <w:tcW w:w="5673" w:type="dxa"/>
            <w:tcBorders>
              <w:top w:val="single" w:sz="4" w:space="0" w:color="000000"/>
              <w:left w:val="single" w:sz="4" w:space="0" w:color="000000"/>
              <w:bottom w:val="single" w:sz="4" w:space="0" w:color="000000"/>
              <w:right w:val="single" w:sz="4" w:space="0" w:color="000000"/>
            </w:tcBorders>
            <w:hideMark/>
          </w:tcPr>
          <w:p w14:paraId="0647F68F" w14:textId="77777777" w:rsidR="00715F6F" w:rsidRDefault="00715F6F">
            <w:pPr>
              <w:pStyle w:val="TableParagraph"/>
              <w:jc w:val="left"/>
              <w:rPr>
                <w:b/>
                <w:sz w:val="24"/>
              </w:rPr>
            </w:pPr>
            <w:r>
              <w:rPr>
                <w:b/>
                <w:sz w:val="24"/>
              </w:rPr>
              <w:t>PGCE Secondary Modern Foreign Languages</w:t>
            </w:r>
          </w:p>
        </w:tc>
        <w:tc>
          <w:tcPr>
            <w:tcW w:w="3307" w:type="dxa"/>
            <w:tcBorders>
              <w:top w:val="single" w:sz="4" w:space="0" w:color="000000"/>
              <w:left w:val="single" w:sz="4" w:space="0" w:color="000000"/>
              <w:bottom w:val="single" w:sz="4" w:space="0" w:color="000000"/>
              <w:right w:val="single" w:sz="4" w:space="0" w:color="000000"/>
            </w:tcBorders>
            <w:hideMark/>
          </w:tcPr>
          <w:p w14:paraId="11CA90E3" w14:textId="77777777" w:rsidR="00715F6F" w:rsidRDefault="00715F6F">
            <w:pPr>
              <w:pStyle w:val="TableParagraph"/>
              <w:ind w:left="1295" w:right="1286"/>
              <w:rPr>
                <w:sz w:val="24"/>
              </w:rPr>
            </w:pPr>
            <w:r>
              <w:rPr>
                <w:sz w:val="24"/>
              </w:rPr>
              <w:t>R9X1</w:t>
            </w:r>
          </w:p>
        </w:tc>
      </w:tr>
      <w:tr w:rsidR="00715F6F" w14:paraId="046F36AB" w14:textId="77777777" w:rsidTr="00715F6F">
        <w:trPr>
          <w:trHeight w:val="565"/>
        </w:trPr>
        <w:tc>
          <w:tcPr>
            <w:tcW w:w="5673" w:type="dxa"/>
            <w:tcBorders>
              <w:top w:val="single" w:sz="4" w:space="0" w:color="000000"/>
              <w:left w:val="single" w:sz="4" w:space="0" w:color="000000"/>
              <w:bottom w:val="single" w:sz="4" w:space="0" w:color="000000"/>
              <w:right w:val="single" w:sz="4" w:space="0" w:color="000000"/>
            </w:tcBorders>
            <w:hideMark/>
          </w:tcPr>
          <w:p w14:paraId="5F4F72FB" w14:textId="77777777" w:rsidR="00715F6F" w:rsidRDefault="00715F6F">
            <w:pPr>
              <w:pStyle w:val="TableParagraph"/>
              <w:jc w:val="left"/>
              <w:rPr>
                <w:b/>
                <w:sz w:val="24"/>
              </w:rPr>
            </w:pPr>
            <w:r>
              <w:rPr>
                <w:b/>
                <w:sz w:val="24"/>
              </w:rPr>
              <w:t>PGCE Secondary Art &amp; Design</w:t>
            </w:r>
          </w:p>
        </w:tc>
        <w:tc>
          <w:tcPr>
            <w:tcW w:w="3307" w:type="dxa"/>
            <w:tcBorders>
              <w:top w:val="single" w:sz="4" w:space="0" w:color="000000"/>
              <w:left w:val="single" w:sz="4" w:space="0" w:color="000000"/>
              <w:bottom w:val="single" w:sz="4" w:space="0" w:color="000000"/>
              <w:right w:val="single" w:sz="4" w:space="0" w:color="000000"/>
            </w:tcBorders>
            <w:hideMark/>
          </w:tcPr>
          <w:p w14:paraId="05FADFFA" w14:textId="77777777" w:rsidR="00715F6F" w:rsidRDefault="00715F6F">
            <w:pPr>
              <w:pStyle w:val="TableParagraph"/>
              <w:ind w:left="1299" w:right="1286"/>
              <w:rPr>
                <w:sz w:val="24"/>
              </w:rPr>
            </w:pPr>
            <w:r>
              <w:rPr>
                <w:sz w:val="24"/>
              </w:rPr>
              <w:t>33HQ</w:t>
            </w:r>
          </w:p>
        </w:tc>
      </w:tr>
      <w:tr w:rsidR="00715F6F" w14:paraId="49A3A76E" w14:textId="77777777" w:rsidTr="00715F6F">
        <w:trPr>
          <w:trHeight w:val="570"/>
        </w:trPr>
        <w:tc>
          <w:tcPr>
            <w:tcW w:w="5673" w:type="dxa"/>
            <w:tcBorders>
              <w:top w:val="single" w:sz="4" w:space="0" w:color="000000"/>
              <w:left w:val="single" w:sz="4" w:space="0" w:color="000000"/>
              <w:bottom w:val="single" w:sz="4" w:space="0" w:color="000000"/>
              <w:right w:val="single" w:sz="4" w:space="0" w:color="000000"/>
            </w:tcBorders>
            <w:hideMark/>
          </w:tcPr>
          <w:p w14:paraId="3990DE1E" w14:textId="77777777" w:rsidR="00715F6F" w:rsidRDefault="00715F6F">
            <w:pPr>
              <w:pStyle w:val="TableParagraph"/>
              <w:spacing w:before="126"/>
              <w:jc w:val="left"/>
              <w:rPr>
                <w:b/>
                <w:sz w:val="24"/>
              </w:rPr>
            </w:pPr>
            <w:r>
              <w:rPr>
                <w:b/>
                <w:sz w:val="24"/>
              </w:rPr>
              <w:t>PGCE Secondary Psychology</w:t>
            </w:r>
          </w:p>
        </w:tc>
        <w:tc>
          <w:tcPr>
            <w:tcW w:w="3307" w:type="dxa"/>
            <w:tcBorders>
              <w:top w:val="single" w:sz="4" w:space="0" w:color="000000"/>
              <w:left w:val="single" w:sz="4" w:space="0" w:color="000000"/>
              <w:bottom w:val="single" w:sz="4" w:space="0" w:color="000000"/>
              <w:right w:val="single" w:sz="4" w:space="0" w:color="000000"/>
            </w:tcBorders>
            <w:hideMark/>
          </w:tcPr>
          <w:p w14:paraId="05A5EDE2" w14:textId="77777777" w:rsidR="00715F6F" w:rsidRDefault="00715F6F">
            <w:pPr>
              <w:pStyle w:val="TableParagraph"/>
              <w:spacing w:before="96"/>
              <w:ind w:left="1309" w:right="1286"/>
              <w:rPr>
                <w:sz w:val="24"/>
              </w:rPr>
            </w:pPr>
            <w:r>
              <w:rPr>
                <w:sz w:val="24"/>
              </w:rPr>
              <w:t>2W4M</w:t>
            </w:r>
          </w:p>
        </w:tc>
      </w:tr>
      <w:tr w:rsidR="00715F6F" w14:paraId="211A07FA" w14:textId="77777777" w:rsidTr="00715F6F">
        <w:trPr>
          <w:trHeight w:val="565"/>
        </w:trPr>
        <w:tc>
          <w:tcPr>
            <w:tcW w:w="5673" w:type="dxa"/>
            <w:tcBorders>
              <w:top w:val="single" w:sz="4" w:space="0" w:color="000000"/>
              <w:left w:val="single" w:sz="4" w:space="0" w:color="000000"/>
              <w:bottom w:val="single" w:sz="4" w:space="0" w:color="000000"/>
              <w:right w:val="single" w:sz="4" w:space="0" w:color="000000"/>
            </w:tcBorders>
            <w:hideMark/>
          </w:tcPr>
          <w:p w14:paraId="265B06DF" w14:textId="77777777" w:rsidR="00715F6F" w:rsidRDefault="00715F6F">
            <w:pPr>
              <w:pStyle w:val="TableParagraph"/>
              <w:jc w:val="left"/>
              <w:rPr>
                <w:b/>
                <w:sz w:val="24"/>
              </w:rPr>
            </w:pPr>
            <w:r>
              <w:rPr>
                <w:b/>
                <w:sz w:val="24"/>
              </w:rPr>
              <w:t>PGCE Secondary Drama</w:t>
            </w:r>
          </w:p>
        </w:tc>
        <w:tc>
          <w:tcPr>
            <w:tcW w:w="3307" w:type="dxa"/>
            <w:tcBorders>
              <w:top w:val="single" w:sz="4" w:space="0" w:color="000000"/>
              <w:left w:val="single" w:sz="4" w:space="0" w:color="000000"/>
              <w:bottom w:val="single" w:sz="4" w:space="0" w:color="000000"/>
              <w:right w:val="single" w:sz="4" w:space="0" w:color="000000"/>
            </w:tcBorders>
            <w:hideMark/>
          </w:tcPr>
          <w:p w14:paraId="0D235FAC" w14:textId="77777777" w:rsidR="00715F6F" w:rsidRDefault="00715F6F">
            <w:pPr>
              <w:pStyle w:val="TableParagraph"/>
              <w:spacing w:before="91"/>
              <w:ind w:left="1304" w:right="1286"/>
              <w:rPr>
                <w:sz w:val="24"/>
              </w:rPr>
            </w:pPr>
            <w:r>
              <w:rPr>
                <w:sz w:val="24"/>
              </w:rPr>
              <w:t>2W4L</w:t>
            </w:r>
          </w:p>
        </w:tc>
      </w:tr>
      <w:tr w:rsidR="00715F6F" w14:paraId="34E36A36" w14:textId="77777777" w:rsidTr="00715F6F">
        <w:trPr>
          <w:trHeight w:val="570"/>
        </w:trPr>
        <w:tc>
          <w:tcPr>
            <w:tcW w:w="5673" w:type="dxa"/>
            <w:tcBorders>
              <w:top w:val="single" w:sz="4" w:space="0" w:color="000000"/>
              <w:left w:val="single" w:sz="4" w:space="0" w:color="000000"/>
              <w:bottom w:val="single" w:sz="4" w:space="0" w:color="000000"/>
              <w:right w:val="single" w:sz="4" w:space="0" w:color="000000"/>
            </w:tcBorders>
            <w:hideMark/>
          </w:tcPr>
          <w:p w14:paraId="7EB0C806" w14:textId="77777777" w:rsidR="00715F6F" w:rsidRDefault="00715F6F">
            <w:pPr>
              <w:pStyle w:val="TableParagraph"/>
              <w:jc w:val="left"/>
              <w:rPr>
                <w:b/>
                <w:sz w:val="24"/>
              </w:rPr>
            </w:pPr>
            <w:r>
              <w:rPr>
                <w:b/>
                <w:sz w:val="24"/>
              </w:rPr>
              <w:t>PGCE Secondary English</w:t>
            </w:r>
          </w:p>
        </w:tc>
        <w:tc>
          <w:tcPr>
            <w:tcW w:w="3307" w:type="dxa"/>
            <w:tcBorders>
              <w:top w:val="single" w:sz="4" w:space="0" w:color="000000"/>
              <w:left w:val="single" w:sz="4" w:space="0" w:color="000000"/>
              <w:bottom w:val="single" w:sz="4" w:space="0" w:color="000000"/>
              <w:right w:val="single" w:sz="4" w:space="0" w:color="000000"/>
            </w:tcBorders>
            <w:hideMark/>
          </w:tcPr>
          <w:p w14:paraId="5EF695F3" w14:textId="77777777" w:rsidR="00715F6F" w:rsidRDefault="00715F6F">
            <w:pPr>
              <w:pStyle w:val="TableParagraph"/>
              <w:spacing w:before="96"/>
              <w:ind w:left="1299" w:right="1286"/>
              <w:rPr>
                <w:sz w:val="24"/>
              </w:rPr>
            </w:pPr>
            <w:r>
              <w:rPr>
                <w:sz w:val="24"/>
              </w:rPr>
              <w:t>33HR</w:t>
            </w:r>
          </w:p>
        </w:tc>
      </w:tr>
      <w:tr w:rsidR="00715F6F" w14:paraId="259CF2FA" w14:textId="77777777" w:rsidTr="00715F6F">
        <w:trPr>
          <w:trHeight w:val="565"/>
        </w:trPr>
        <w:tc>
          <w:tcPr>
            <w:tcW w:w="5673" w:type="dxa"/>
            <w:tcBorders>
              <w:top w:val="single" w:sz="4" w:space="0" w:color="000000"/>
              <w:left w:val="single" w:sz="4" w:space="0" w:color="000000"/>
              <w:bottom w:val="single" w:sz="4" w:space="0" w:color="000000"/>
              <w:right w:val="single" w:sz="4" w:space="0" w:color="000000"/>
            </w:tcBorders>
            <w:hideMark/>
          </w:tcPr>
          <w:p w14:paraId="136E78C7" w14:textId="77777777" w:rsidR="00715F6F" w:rsidRDefault="00715F6F">
            <w:pPr>
              <w:pStyle w:val="TableParagraph"/>
              <w:jc w:val="left"/>
              <w:rPr>
                <w:b/>
                <w:sz w:val="24"/>
              </w:rPr>
            </w:pPr>
            <w:r>
              <w:rPr>
                <w:b/>
                <w:sz w:val="24"/>
              </w:rPr>
              <w:t>PGCE Secondary Geography</w:t>
            </w:r>
          </w:p>
        </w:tc>
        <w:tc>
          <w:tcPr>
            <w:tcW w:w="3307" w:type="dxa"/>
            <w:tcBorders>
              <w:top w:val="single" w:sz="4" w:space="0" w:color="000000"/>
              <w:left w:val="single" w:sz="4" w:space="0" w:color="000000"/>
              <w:bottom w:val="single" w:sz="4" w:space="0" w:color="000000"/>
              <w:right w:val="single" w:sz="4" w:space="0" w:color="000000"/>
            </w:tcBorders>
            <w:hideMark/>
          </w:tcPr>
          <w:p w14:paraId="101C37FF" w14:textId="77777777" w:rsidR="00715F6F" w:rsidRDefault="00715F6F">
            <w:pPr>
              <w:pStyle w:val="TableParagraph"/>
              <w:spacing w:before="91"/>
              <w:ind w:left="1300" w:right="1286"/>
              <w:rPr>
                <w:sz w:val="24"/>
              </w:rPr>
            </w:pPr>
            <w:r>
              <w:rPr>
                <w:sz w:val="24"/>
              </w:rPr>
              <w:t>2W4J</w:t>
            </w:r>
          </w:p>
        </w:tc>
      </w:tr>
      <w:tr w:rsidR="00715F6F" w14:paraId="3A4952AE" w14:textId="77777777" w:rsidTr="00715F6F">
        <w:trPr>
          <w:trHeight w:val="565"/>
        </w:trPr>
        <w:tc>
          <w:tcPr>
            <w:tcW w:w="5673" w:type="dxa"/>
            <w:tcBorders>
              <w:top w:val="single" w:sz="4" w:space="0" w:color="000000"/>
              <w:left w:val="single" w:sz="4" w:space="0" w:color="000000"/>
              <w:bottom w:val="single" w:sz="4" w:space="0" w:color="000000"/>
              <w:right w:val="single" w:sz="4" w:space="0" w:color="000000"/>
            </w:tcBorders>
            <w:hideMark/>
          </w:tcPr>
          <w:p w14:paraId="11222349" w14:textId="77777777" w:rsidR="00715F6F" w:rsidRDefault="00715F6F">
            <w:pPr>
              <w:pStyle w:val="TableParagraph"/>
              <w:jc w:val="left"/>
              <w:rPr>
                <w:b/>
                <w:sz w:val="24"/>
              </w:rPr>
            </w:pPr>
            <w:r>
              <w:rPr>
                <w:b/>
                <w:sz w:val="24"/>
              </w:rPr>
              <w:t>PGCE Secondary Media Studies</w:t>
            </w:r>
          </w:p>
        </w:tc>
        <w:tc>
          <w:tcPr>
            <w:tcW w:w="3307" w:type="dxa"/>
            <w:tcBorders>
              <w:top w:val="single" w:sz="4" w:space="0" w:color="000000"/>
              <w:left w:val="single" w:sz="4" w:space="0" w:color="000000"/>
              <w:bottom w:val="single" w:sz="4" w:space="0" w:color="000000"/>
              <w:right w:val="single" w:sz="4" w:space="0" w:color="000000"/>
            </w:tcBorders>
            <w:hideMark/>
          </w:tcPr>
          <w:p w14:paraId="65B05F6A" w14:textId="77777777" w:rsidR="00715F6F" w:rsidRDefault="00715F6F">
            <w:pPr>
              <w:pStyle w:val="TableParagraph"/>
              <w:spacing w:before="91"/>
              <w:ind w:left="1298" w:right="1286"/>
              <w:rPr>
                <w:sz w:val="24"/>
              </w:rPr>
            </w:pPr>
            <w:r>
              <w:rPr>
                <w:sz w:val="24"/>
              </w:rPr>
              <w:t>2W4K</w:t>
            </w:r>
          </w:p>
        </w:tc>
      </w:tr>
      <w:tr w:rsidR="00715F6F" w14:paraId="685CD4A6" w14:textId="77777777" w:rsidTr="00715F6F">
        <w:trPr>
          <w:trHeight w:val="570"/>
        </w:trPr>
        <w:tc>
          <w:tcPr>
            <w:tcW w:w="5673" w:type="dxa"/>
            <w:tcBorders>
              <w:top w:val="single" w:sz="4" w:space="0" w:color="000000"/>
              <w:left w:val="single" w:sz="4" w:space="0" w:color="000000"/>
              <w:bottom w:val="single" w:sz="4" w:space="0" w:color="000000"/>
              <w:right w:val="single" w:sz="4" w:space="0" w:color="000000"/>
            </w:tcBorders>
            <w:hideMark/>
          </w:tcPr>
          <w:p w14:paraId="29F5A9A4" w14:textId="77777777" w:rsidR="00715F6F" w:rsidRDefault="00715F6F">
            <w:pPr>
              <w:pStyle w:val="TableParagraph"/>
              <w:spacing w:before="126"/>
              <w:jc w:val="left"/>
              <w:rPr>
                <w:b/>
                <w:sz w:val="24"/>
              </w:rPr>
            </w:pPr>
            <w:r>
              <w:rPr>
                <w:b/>
                <w:sz w:val="24"/>
              </w:rPr>
              <w:t>PGCE Secondary RE</w:t>
            </w:r>
          </w:p>
        </w:tc>
        <w:tc>
          <w:tcPr>
            <w:tcW w:w="3307" w:type="dxa"/>
            <w:tcBorders>
              <w:top w:val="single" w:sz="4" w:space="0" w:color="000000"/>
              <w:left w:val="single" w:sz="4" w:space="0" w:color="000000"/>
              <w:bottom w:val="single" w:sz="4" w:space="0" w:color="000000"/>
              <w:right w:val="single" w:sz="4" w:space="0" w:color="000000"/>
            </w:tcBorders>
            <w:hideMark/>
          </w:tcPr>
          <w:p w14:paraId="5079B68B" w14:textId="77777777" w:rsidR="00715F6F" w:rsidRDefault="00715F6F">
            <w:pPr>
              <w:pStyle w:val="TableParagraph"/>
              <w:spacing w:before="96"/>
              <w:ind w:left="1303" w:right="1286"/>
              <w:rPr>
                <w:sz w:val="24"/>
              </w:rPr>
            </w:pPr>
            <w:r>
              <w:rPr>
                <w:sz w:val="24"/>
              </w:rPr>
              <w:t>2W4H</w:t>
            </w:r>
          </w:p>
        </w:tc>
      </w:tr>
    </w:tbl>
    <w:p w14:paraId="78448D28" w14:textId="77777777" w:rsidR="00715F6F" w:rsidRDefault="00715F6F"/>
    <w:sectPr w:rsidR="00715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455E1"/>
    <w:multiLevelType w:val="hybridMultilevel"/>
    <w:tmpl w:val="997462A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28114377"/>
    <w:multiLevelType w:val="hybridMultilevel"/>
    <w:tmpl w:val="DAB605EA"/>
    <w:lvl w:ilvl="0" w:tplc="20D60DC0">
      <w:numFmt w:val="bullet"/>
      <w:lvlText w:val=""/>
      <w:lvlJc w:val="left"/>
      <w:pPr>
        <w:ind w:left="836" w:hanging="366"/>
      </w:pPr>
      <w:rPr>
        <w:rFonts w:ascii="Symbol" w:eastAsia="Symbol" w:hAnsi="Symbol" w:cs="Symbol" w:hint="default"/>
        <w:w w:val="100"/>
        <w:sz w:val="24"/>
        <w:szCs w:val="24"/>
        <w:lang w:val="en-US" w:eastAsia="en-US" w:bidi="ar-SA"/>
      </w:rPr>
    </w:lvl>
    <w:lvl w:ilvl="1" w:tplc="CDA614F0">
      <w:numFmt w:val="bullet"/>
      <w:lvlText w:val="•"/>
      <w:lvlJc w:val="left"/>
      <w:pPr>
        <w:ind w:left="1751" w:hanging="366"/>
      </w:pPr>
      <w:rPr>
        <w:lang w:val="en-US" w:eastAsia="en-US" w:bidi="ar-SA"/>
      </w:rPr>
    </w:lvl>
    <w:lvl w:ilvl="2" w:tplc="7EB42374">
      <w:numFmt w:val="bullet"/>
      <w:lvlText w:val="•"/>
      <w:lvlJc w:val="left"/>
      <w:pPr>
        <w:ind w:left="2662" w:hanging="366"/>
      </w:pPr>
      <w:rPr>
        <w:lang w:val="en-US" w:eastAsia="en-US" w:bidi="ar-SA"/>
      </w:rPr>
    </w:lvl>
    <w:lvl w:ilvl="3" w:tplc="82A21132">
      <w:numFmt w:val="bullet"/>
      <w:lvlText w:val="•"/>
      <w:lvlJc w:val="left"/>
      <w:pPr>
        <w:ind w:left="3573" w:hanging="366"/>
      </w:pPr>
      <w:rPr>
        <w:lang w:val="en-US" w:eastAsia="en-US" w:bidi="ar-SA"/>
      </w:rPr>
    </w:lvl>
    <w:lvl w:ilvl="4" w:tplc="FCEC9458">
      <w:numFmt w:val="bullet"/>
      <w:lvlText w:val="•"/>
      <w:lvlJc w:val="left"/>
      <w:pPr>
        <w:ind w:left="4484" w:hanging="366"/>
      </w:pPr>
      <w:rPr>
        <w:lang w:val="en-US" w:eastAsia="en-US" w:bidi="ar-SA"/>
      </w:rPr>
    </w:lvl>
    <w:lvl w:ilvl="5" w:tplc="7DF48C68">
      <w:numFmt w:val="bullet"/>
      <w:lvlText w:val="•"/>
      <w:lvlJc w:val="left"/>
      <w:pPr>
        <w:ind w:left="5395" w:hanging="366"/>
      </w:pPr>
      <w:rPr>
        <w:lang w:val="en-US" w:eastAsia="en-US" w:bidi="ar-SA"/>
      </w:rPr>
    </w:lvl>
    <w:lvl w:ilvl="6" w:tplc="090C82A8">
      <w:numFmt w:val="bullet"/>
      <w:lvlText w:val="•"/>
      <w:lvlJc w:val="left"/>
      <w:pPr>
        <w:ind w:left="6306" w:hanging="366"/>
      </w:pPr>
      <w:rPr>
        <w:lang w:val="en-US" w:eastAsia="en-US" w:bidi="ar-SA"/>
      </w:rPr>
    </w:lvl>
    <w:lvl w:ilvl="7" w:tplc="C96EFA2A">
      <w:numFmt w:val="bullet"/>
      <w:lvlText w:val="•"/>
      <w:lvlJc w:val="left"/>
      <w:pPr>
        <w:ind w:left="7217" w:hanging="366"/>
      </w:pPr>
      <w:rPr>
        <w:lang w:val="en-US" w:eastAsia="en-US" w:bidi="ar-SA"/>
      </w:rPr>
    </w:lvl>
    <w:lvl w:ilvl="8" w:tplc="E9B44A04">
      <w:numFmt w:val="bullet"/>
      <w:lvlText w:val="•"/>
      <w:lvlJc w:val="left"/>
      <w:pPr>
        <w:ind w:left="8128" w:hanging="366"/>
      </w:pPr>
      <w:rPr>
        <w:lang w:val="en-US" w:eastAsia="en-US" w:bidi="ar-SA"/>
      </w:rPr>
    </w:lvl>
  </w:abstractNum>
  <w:abstractNum w:abstractNumId="2" w15:restartNumberingAfterBreak="0">
    <w:nsid w:val="46463BD1"/>
    <w:multiLevelType w:val="hybridMultilevel"/>
    <w:tmpl w:val="E0BC3BA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F"/>
    <w:rsid w:val="0071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2CE4"/>
  <w15:chartTrackingRefBased/>
  <w15:docId w15:val="{AB02D468-F847-4C21-8E9D-42B8CF4C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15F6F"/>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715F6F"/>
    <w:pPr>
      <w:ind w:left="110"/>
      <w:outlineLvl w:val="0"/>
    </w:pPr>
    <w:rPr>
      <w:b/>
      <w:bCs/>
      <w:sz w:val="24"/>
      <w:szCs w:val="24"/>
    </w:rPr>
  </w:style>
  <w:style w:type="paragraph" w:styleId="Heading2">
    <w:name w:val="heading 2"/>
    <w:basedOn w:val="Normal"/>
    <w:next w:val="Normal"/>
    <w:link w:val="Heading2Char"/>
    <w:uiPriority w:val="9"/>
    <w:unhideWhenUsed/>
    <w:qFormat/>
    <w:rsid w:val="00715F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5F6F"/>
    <w:rPr>
      <w:rFonts w:ascii="Carlito" w:eastAsia="Carlito" w:hAnsi="Carlito" w:cs="Carlito"/>
      <w:b/>
      <w:bCs/>
      <w:sz w:val="24"/>
      <w:szCs w:val="24"/>
      <w:lang w:val="en-US"/>
    </w:rPr>
  </w:style>
  <w:style w:type="paragraph" w:styleId="Title">
    <w:name w:val="Title"/>
    <w:basedOn w:val="Normal"/>
    <w:link w:val="TitleChar"/>
    <w:uiPriority w:val="1"/>
    <w:qFormat/>
    <w:rsid w:val="00715F6F"/>
    <w:pPr>
      <w:spacing w:before="6"/>
      <w:ind w:left="1717" w:right="1811"/>
      <w:jc w:val="center"/>
    </w:pPr>
    <w:rPr>
      <w:b/>
      <w:bCs/>
      <w:sz w:val="32"/>
      <w:szCs w:val="32"/>
    </w:rPr>
  </w:style>
  <w:style w:type="character" w:customStyle="1" w:styleId="TitleChar">
    <w:name w:val="Title Char"/>
    <w:basedOn w:val="DefaultParagraphFont"/>
    <w:link w:val="Title"/>
    <w:uiPriority w:val="1"/>
    <w:rsid w:val="00715F6F"/>
    <w:rPr>
      <w:rFonts w:ascii="Carlito" w:eastAsia="Carlito" w:hAnsi="Carlito" w:cs="Carlito"/>
      <w:b/>
      <w:bCs/>
      <w:sz w:val="32"/>
      <w:szCs w:val="32"/>
      <w:lang w:val="en-US"/>
    </w:rPr>
  </w:style>
  <w:style w:type="paragraph" w:styleId="BodyText">
    <w:name w:val="Body Text"/>
    <w:basedOn w:val="Normal"/>
    <w:link w:val="BodyTextChar"/>
    <w:uiPriority w:val="1"/>
    <w:semiHidden/>
    <w:unhideWhenUsed/>
    <w:qFormat/>
    <w:rsid w:val="00715F6F"/>
    <w:pPr>
      <w:ind w:left="110"/>
    </w:pPr>
    <w:rPr>
      <w:sz w:val="24"/>
      <w:szCs w:val="24"/>
    </w:rPr>
  </w:style>
  <w:style w:type="character" w:customStyle="1" w:styleId="BodyTextChar">
    <w:name w:val="Body Text Char"/>
    <w:basedOn w:val="DefaultParagraphFont"/>
    <w:link w:val="BodyText"/>
    <w:uiPriority w:val="1"/>
    <w:semiHidden/>
    <w:rsid w:val="00715F6F"/>
    <w:rPr>
      <w:rFonts w:ascii="Carlito" w:eastAsia="Carlito" w:hAnsi="Carlito" w:cs="Carlito"/>
      <w:sz w:val="24"/>
      <w:szCs w:val="24"/>
      <w:lang w:val="en-US"/>
    </w:rPr>
  </w:style>
  <w:style w:type="paragraph" w:styleId="ListParagraph">
    <w:name w:val="List Paragraph"/>
    <w:basedOn w:val="Normal"/>
    <w:uiPriority w:val="1"/>
    <w:qFormat/>
    <w:rsid w:val="00715F6F"/>
    <w:pPr>
      <w:spacing w:line="295" w:lineRule="exact"/>
      <w:ind w:left="836" w:hanging="366"/>
    </w:pPr>
  </w:style>
  <w:style w:type="paragraph" w:customStyle="1" w:styleId="TableParagraph">
    <w:name w:val="Table Paragraph"/>
    <w:basedOn w:val="Normal"/>
    <w:uiPriority w:val="1"/>
    <w:qFormat/>
    <w:rsid w:val="00715F6F"/>
    <w:pPr>
      <w:spacing w:before="121"/>
      <w:ind w:left="110"/>
      <w:jc w:val="center"/>
    </w:pPr>
  </w:style>
  <w:style w:type="character" w:styleId="Hyperlink">
    <w:name w:val="Hyperlink"/>
    <w:basedOn w:val="DefaultParagraphFont"/>
    <w:uiPriority w:val="99"/>
    <w:semiHidden/>
    <w:unhideWhenUsed/>
    <w:rsid w:val="00715F6F"/>
    <w:rPr>
      <w:color w:val="0000FF"/>
      <w:u w:val="single"/>
    </w:rPr>
  </w:style>
  <w:style w:type="character" w:customStyle="1" w:styleId="Heading2Char">
    <w:name w:val="Heading 2 Char"/>
    <w:basedOn w:val="DefaultParagraphFont"/>
    <w:link w:val="Heading2"/>
    <w:uiPriority w:val="9"/>
    <w:rsid w:val="00715F6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5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hyperlink" Target="http://www.marjon.ac.uk/" TargetMode="External"/><Relationship Id="rId3" Type="http://schemas.openxmlformats.org/officeDocument/2006/relationships/settings" Target="settings.xml"/><Relationship Id="rId7" Type="http://schemas.openxmlformats.org/officeDocument/2006/relationships/hyperlink" Target="https://getintoteaching.education.gov.uk/passing-the-skills-tests" TargetMode="External"/><Relationship Id="rId12" Type="http://schemas.openxmlformats.org/officeDocument/2006/relationships/hyperlink" Target="http://www.uca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etintoteaching.education.gov.uk/passing-the-skills-tests" TargetMode="External"/><Relationship Id="rId11" Type="http://schemas.openxmlformats.org/officeDocument/2006/relationships/hyperlink" Target="https://www.gov.uk/government/uploads/system/uploads/attachment_data/file/447595/KCSIE_July_2015.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v.uk/government/uploads/system/uploads/attachment_data/file/447595/KCSIE_July_2015.pdf"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mailto:admissions@marj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Bell</dc:creator>
  <cp:keywords/>
  <dc:description/>
  <cp:lastModifiedBy>Laura Bell</cp:lastModifiedBy>
  <cp:revision>1</cp:revision>
  <dcterms:created xsi:type="dcterms:W3CDTF">2020-09-13T06:12:00Z</dcterms:created>
  <dcterms:modified xsi:type="dcterms:W3CDTF">2020-09-13T06:15:00Z</dcterms:modified>
</cp:coreProperties>
</file>