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0F68" w14:textId="0CE2CF14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44"/>
          <w:szCs w:val="44"/>
        </w:rPr>
        <w:t xml:space="preserve">Trustee Board Meeting        </w:t>
      </w:r>
      <w:r>
        <w:rPr>
          <w:rFonts w:ascii="Arial" w:hAnsi="Arial"/>
          <w:sz w:val="24"/>
          <w:szCs w:val="24"/>
        </w:rPr>
        <w:t>TB1</w:t>
      </w:r>
      <w:r w:rsidR="006355B4">
        <w:rPr>
          <w:rFonts w:ascii="Arial" w:hAnsi="Arial"/>
          <w:sz w:val="24"/>
          <w:szCs w:val="24"/>
        </w:rPr>
        <w:t>6/LE/1</w:t>
      </w:r>
    </w:p>
    <w:p w14:paraId="67E8CF5D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6800AB" w14:textId="77777777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14:paraId="0C8B15AE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4ECB5B3F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6A787213" w14:textId="58FEC5AA" w:rsidR="00447071" w:rsidRDefault="007F6A1E" w:rsidP="00335E9C">
      <w:pPr>
        <w:pStyle w:val="BodyA"/>
        <w:spacing w:after="0" w:line="240" w:lineRule="auto"/>
        <w:ind w:left="2880" w:firstLine="2023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7E2B4CB" wp14:editId="40F1E220">
            <wp:simplePos x="0" y="0"/>
            <wp:positionH relativeFrom="margin">
              <wp:align>left</wp:align>
            </wp:positionH>
            <wp:positionV relativeFrom="page">
              <wp:posOffset>2438400</wp:posOffset>
            </wp:positionV>
            <wp:extent cx="1704975" cy="1171575"/>
            <wp:effectExtent l="0" t="0" r="9525" b="9525"/>
            <wp:wrapTopAndBottom distT="0" dist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5F11">
        <w:rPr>
          <w:rFonts w:ascii="Arial" w:hAnsi="Arial"/>
          <w:b/>
          <w:bCs/>
          <w:i/>
          <w:iCs/>
          <w:sz w:val="28"/>
          <w:szCs w:val="28"/>
        </w:rPr>
        <w:t>Tuesday 1</w:t>
      </w:r>
      <w:r w:rsidR="006355B4">
        <w:rPr>
          <w:rFonts w:ascii="Arial" w:hAnsi="Arial"/>
          <w:b/>
          <w:bCs/>
          <w:i/>
          <w:iCs/>
          <w:sz w:val="28"/>
          <w:szCs w:val="28"/>
        </w:rPr>
        <w:t>0</w:t>
      </w:r>
      <w:r w:rsidR="006355B4" w:rsidRPr="006355B4">
        <w:rPr>
          <w:rFonts w:ascii="Arial" w:hAnsi="Arial"/>
          <w:b/>
          <w:bCs/>
          <w:i/>
          <w:iCs/>
          <w:sz w:val="28"/>
          <w:szCs w:val="28"/>
          <w:vertAlign w:val="superscript"/>
        </w:rPr>
        <w:t>th</w:t>
      </w:r>
      <w:r w:rsidR="006355B4">
        <w:rPr>
          <w:rFonts w:ascii="Arial" w:hAnsi="Arial"/>
          <w:b/>
          <w:bCs/>
          <w:i/>
          <w:iCs/>
          <w:sz w:val="28"/>
          <w:szCs w:val="28"/>
        </w:rPr>
        <w:t xml:space="preserve"> May</w:t>
      </w:r>
      <w:r w:rsidR="00095F11">
        <w:rPr>
          <w:rFonts w:ascii="Arial" w:hAnsi="Arial"/>
          <w:b/>
          <w:bCs/>
          <w:i/>
          <w:iCs/>
          <w:sz w:val="28"/>
          <w:szCs w:val="28"/>
        </w:rPr>
        <w:t xml:space="preserve"> 2022</w:t>
      </w:r>
      <w:r w:rsidR="00C819EF">
        <w:rPr>
          <w:rFonts w:ascii="Arial" w:hAnsi="Arial"/>
          <w:b/>
          <w:bCs/>
          <w:i/>
          <w:iCs/>
          <w:sz w:val="28"/>
          <w:szCs w:val="28"/>
        </w:rPr>
        <w:t xml:space="preserve">     </w:t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095F11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="006355B4">
        <w:rPr>
          <w:rFonts w:ascii="Arial" w:hAnsi="Arial"/>
          <w:b/>
          <w:bCs/>
          <w:i/>
          <w:iCs/>
          <w:sz w:val="28"/>
          <w:szCs w:val="28"/>
        </w:rPr>
        <w:t>1600-</w:t>
      </w:r>
      <w:r w:rsidR="00095F11">
        <w:rPr>
          <w:rFonts w:ascii="Arial" w:hAnsi="Arial"/>
          <w:b/>
          <w:bCs/>
          <w:i/>
          <w:iCs/>
          <w:sz w:val="28"/>
          <w:szCs w:val="28"/>
        </w:rPr>
        <w:t>1800</w:t>
      </w:r>
    </w:p>
    <w:p w14:paraId="29BD3C37" w14:textId="3F025EE1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="00335E9C">
        <w:rPr>
          <w:rFonts w:ascii="Arial" w:hAnsi="Arial"/>
          <w:b/>
          <w:bCs/>
          <w:i/>
          <w:iCs/>
          <w:sz w:val="28"/>
          <w:szCs w:val="28"/>
        </w:rPr>
        <w:t xml:space="preserve">                     </w:t>
      </w:r>
    </w:p>
    <w:p w14:paraId="5BBBC061" w14:textId="6264AACE" w:rsidR="00447071" w:rsidRDefault="00447071" w:rsidP="001A4410">
      <w:pPr>
        <w:pStyle w:val="BodyA"/>
        <w:spacing w:after="0" w:line="240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4CD01E22" w14:textId="797659B0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720D079" w14:textId="3C111AAA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MINUTES </w:t>
      </w:r>
      <w:r>
        <w:rPr>
          <w:rFonts w:ascii="Arial" w:hAnsi="Arial"/>
          <w:b/>
          <w:bCs/>
          <w:i/>
          <w:iCs/>
          <w:sz w:val="28"/>
          <w:szCs w:val="28"/>
        </w:rPr>
        <w:t>(</w:t>
      </w:r>
      <w:r w:rsidR="002D0B65">
        <w:rPr>
          <w:rFonts w:ascii="Arial" w:hAnsi="Arial"/>
          <w:b/>
          <w:bCs/>
          <w:i/>
          <w:iCs/>
          <w:sz w:val="28"/>
          <w:szCs w:val="28"/>
        </w:rPr>
        <w:t>Approved</w:t>
      </w:r>
      <w:r>
        <w:rPr>
          <w:rFonts w:ascii="Arial" w:hAnsi="Arial"/>
          <w:b/>
          <w:bCs/>
          <w:i/>
          <w:iCs/>
          <w:sz w:val="28"/>
          <w:szCs w:val="28"/>
        </w:rPr>
        <w:t>)</w:t>
      </w:r>
    </w:p>
    <w:p w14:paraId="70EA8ECA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7174DD9B" w14:textId="77777777" w:rsidR="00447071" w:rsidRDefault="00C819EF">
      <w:pPr>
        <w:pStyle w:val="BodyA"/>
        <w:spacing w:after="0" w:line="240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_________________________________________________________________________</w:t>
      </w:r>
    </w:p>
    <w:p w14:paraId="2B6677D3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150F9E84" w14:textId="77777777" w:rsidR="00447071" w:rsidRDefault="00447071">
      <w:pPr>
        <w:pStyle w:val="BodyA"/>
        <w:spacing w:after="0" w:line="240" w:lineRule="auto"/>
        <w:jc w:val="center"/>
        <w:rPr>
          <w:rFonts w:ascii="Helvetica" w:eastAsia="Helvetica" w:hAnsi="Helvetica" w:cs="Helvetica"/>
          <w:sz w:val="24"/>
          <w:szCs w:val="24"/>
        </w:rPr>
      </w:pPr>
    </w:p>
    <w:p w14:paraId="1340DEA9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AAAF6B" w14:textId="071499AE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Invites extended to:</w:t>
      </w:r>
      <w:r>
        <w:rPr>
          <w:rFonts w:ascii="Arial" w:hAnsi="Arial"/>
          <w:sz w:val="24"/>
          <w:szCs w:val="24"/>
        </w:rPr>
        <w:t xml:space="preserve"> Lauren Edwards (Marjon SU President &amp; Trustee Board Chair), Daniel Tinkler (External Trustee &amp; Trustee Board Vice Chair), William Mintram (Marjon SU Deputy President), Graham Briscoe (External Trustee), Dev Aditya</w:t>
      </w:r>
      <w:r w:rsidR="00335E9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(External Trustee), Orla Culliton (Student Trustee), Ania Jackowska (Student Trustee), Mick Davies (Marjon SU GM). Katy Willis (Pro-Vice Chancellor-Student Success).</w:t>
      </w:r>
      <w:r w:rsidR="006355B4">
        <w:rPr>
          <w:rFonts w:ascii="Arial" w:hAnsi="Arial"/>
          <w:sz w:val="24"/>
          <w:szCs w:val="24"/>
        </w:rPr>
        <w:t xml:space="preserve"> Rebekah Fletcher (Deputy President Elect)</w:t>
      </w:r>
    </w:p>
    <w:p w14:paraId="41187449" w14:textId="76D2F190" w:rsidR="00447071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8A287C" w14:textId="77777777" w:rsidR="00335E9C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31FB3F" w14:textId="282480BC" w:rsidR="00447071" w:rsidRDefault="00C819EF">
      <w:pPr>
        <w:pStyle w:val="BodyA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Present:</w:t>
      </w:r>
    </w:p>
    <w:p w14:paraId="1B6B64CC" w14:textId="6B4842C8" w:rsidR="00B90C81" w:rsidRPr="00B90C81" w:rsidRDefault="00B90C8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C81">
        <w:rPr>
          <w:rFonts w:ascii="Arial" w:hAnsi="Arial"/>
          <w:sz w:val="24"/>
          <w:szCs w:val="24"/>
        </w:rPr>
        <w:t xml:space="preserve">Lauren Edwards </w:t>
      </w:r>
      <w:r w:rsidR="00DF0273">
        <w:rPr>
          <w:rFonts w:ascii="Arial" w:hAnsi="Arial"/>
          <w:sz w:val="24"/>
          <w:szCs w:val="24"/>
        </w:rPr>
        <w:t>President &amp; Trustee Board Chair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8F30FD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>LE</w:t>
      </w:r>
    </w:p>
    <w:p w14:paraId="32807ADA" w14:textId="07FEE33F" w:rsidR="00447071" w:rsidRDefault="00C819EF">
      <w:pPr>
        <w:pStyle w:val="Default"/>
      </w:pPr>
      <w:r>
        <w:t>Daniel Tinkler (External Trustee &amp; Trustee Board Vice Chair)</w:t>
      </w:r>
      <w:r>
        <w:tab/>
      </w:r>
      <w:r>
        <w:tab/>
      </w:r>
      <w:r>
        <w:tab/>
        <w:t xml:space="preserve">         </w:t>
      </w:r>
      <w:r w:rsidR="00DF0273">
        <w:t xml:space="preserve"> </w:t>
      </w:r>
      <w:r>
        <w:t>DT</w:t>
      </w:r>
    </w:p>
    <w:p w14:paraId="05F5C44E" w14:textId="1D28B64C" w:rsidR="00447071" w:rsidRDefault="00C819EF">
      <w:pPr>
        <w:pStyle w:val="Default"/>
      </w:pPr>
      <w:r>
        <w:t xml:space="preserve">William </w:t>
      </w:r>
      <w:proofErr w:type="spellStart"/>
      <w:r>
        <w:t>Mintram</w:t>
      </w:r>
      <w:proofErr w:type="spellEnd"/>
      <w:r>
        <w:t xml:space="preserve"> (Marjon SU Deputy President)</w:t>
      </w:r>
      <w:r>
        <w:tab/>
      </w:r>
      <w:r>
        <w:tab/>
      </w:r>
      <w:r>
        <w:tab/>
      </w:r>
      <w:r>
        <w:tab/>
      </w:r>
      <w:r>
        <w:tab/>
        <w:t xml:space="preserve">          WM</w:t>
      </w:r>
    </w:p>
    <w:p w14:paraId="4078A646" w14:textId="77777777" w:rsidR="00447071" w:rsidRDefault="00C819EF">
      <w:pPr>
        <w:pStyle w:val="Default"/>
      </w:pPr>
      <w:r>
        <w:t xml:space="preserve">Graham Briscoe (External Trustee)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GB</w:t>
      </w:r>
    </w:p>
    <w:p w14:paraId="6F8F9F46" w14:textId="4960F231" w:rsidR="00447071" w:rsidRDefault="00C819EF">
      <w:pPr>
        <w:pStyle w:val="Default"/>
      </w:pPr>
      <w:r>
        <w:t xml:space="preserve">Dev Aditya (External Trustee) </w:t>
      </w:r>
      <w:r w:rsidR="004B3337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</w:t>
      </w:r>
    </w:p>
    <w:p w14:paraId="73DE2415" w14:textId="2DFBFE85" w:rsidR="00447071" w:rsidRDefault="00C819EF">
      <w:pPr>
        <w:pStyle w:val="Default"/>
      </w:pPr>
      <w:r>
        <w:t>Orla Culliton (Student Trustee)</w:t>
      </w:r>
      <w:r w:rsidR="006355B4">
        <w:t xml:space="preserve"> from 1700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355B4">
        <w:t xml:space="preserve">       </w:t>
      </w:r>
      <w:r>
        <w:t xml:space="preserve">OC      </w:t>
      </w:r>
    </w:p>
    <w:p w14:paraId="2C1B29F3" w14:textId="77777777" w:rsidR="00447071" w:rsidRDefault="00C819EF">
      <w:pPr>
        <w:pStyle w:val="Default"/>
      </w:pPr>
      <w:r>
        <w:t>Ania Jackowska (Student Trustee)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AJ</w:t>
      </w:r>
    </w:p>
    <w:p w14:paraId="29250D8B" w14:textId="4AB5C24F" w:rsidR="00447071" w:rsidRDefault="00C819EF">
      <w:pPr>
        <w:pStyle w:val="Default"/>
        <w:rPr>
          <w:b/>
          <w:bCs/>
        </w:rPr>
      </w:pPr>
      <w:r>
        <w:t xml:space="preserve">Mick Davies (Marjon SU GM – in attendance) </w:t>
      </w:r>
      <w:r>
        <w:tab/>
      </w:r>
      <w:r>
        <w:tab/>
      </w:r>
      <w:r>
        <w:tab/>
      </w:r>
      <w:r>
        <w:tab/>
      </w:r>
      <w:r>
        <w:tab/>
        <w:t xml:space="preserve">          MD</w:t>
      </w:r>
    </w:p>
    <w:p w14:paraId="55BA92F6" w14:textId="447AB2D6" w:rsidR="006355B4" w:rsidRDefault="006355B4" w:rsidP="006355B4">
      <w:pPr>
        <w:pStyle w:val="Default"/>
      </w:pPr>
      <w:r>
        <w:t>Katie Willis</w:t>
      </w:r>
      <w:r w:rsidR="00C052DF">
        <w:t xml:space="preserve"> </w:t>
      </w:r>
      <w:r>
        <w:t xml:space="preserve">(Pro-Vice Chancellor-Student Success in </w:t>
      </w:r>
      <w:proofErr w:type="gramStart"/>
      <w:r>
        <w:t>attendance</w:t>
      </w:r>
      <w:r w:rsidR="00C052DF">
        <w:t>)</w:t>
      </w:r>
      <w:r>
        <w:t xml:space="preserve">   </w:t>
      </w:r>
      <w:proofErr w:type="gramEnd"/>
      <w:r>
        <w:t xml:space="preserve">                      KW</w:t>
      </w:r>
    </w:p>
    <w:p w14:paraId="71A4CDA4" w14:textId="4A908879" w:rsidR="006355B4" w:rsidRDefault="006355B4" w:rsidP="006355B4">
      <w:pPr>
        <w:pStyle w:val="Default"/>
        <w:rPr>
          <w:b/>
          <w:bCs/>
        </w:rPr>
      </w:pPr>
      <w:r>
        <w:t>Rebekah Fletcher</w:t>
      </w:r>
      <w:r w:rsidR="00C052DF">
        <w:t xml:space="preserve"> (</w:t>
      </w:r>
      <w:r>
        <w:t>Deputy President Elect in attendance</w:t>
      </w:r>
      <w:r w:rsidR="00C052DF">
        <w:t>)</w:t>
      </w:r>
      <w:r>
        <w:t xml:space="preserve"> </w:t>
      </w:r>
      <w:r>
        <w:tab/>
      </w:r>
      <w:r>
        <w:tab/>
      </w:r>
      <w:r>
        <w:tab/>
      </w:r>
      <w:r w:rsidR="00C052DF">
        <w:t xml:space="preserve">          </w:t>
      </w:r>
      <w:r>
        <w:t>RF</w:t>
      </w:r>
    </w:p>
    <w:p w14:paraId="0D85652A" w14:textId="39EF3080" w:rsidR="00447071" w:rsidRDefault="00447071">
      <w:pPr>
        <w:pStyle w:val="Default"/>
      </w:pPr>
    </w:p>
    <w:p w14:paraId="5186C3AA" w14:textId="77777777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</w:p>
    <w:p w14:paraId="3A0D2E92" w14:textId="77777777" w:rsidR="00447071" w:rsidRDefault="0044707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C05A67" w14:textId="77777777" w:rsidR="00447071" w:rsidRDefault="0044707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CD5E57" w14:textId="5EFEE617" w:rsidR="001A4410" w:rsidRPr="00AD04FC" w:rsidRDefault="00C819EF" w:rsidP="00AD04FC">
      <w:pPr>
        <w:pStyle w:val="Default"/>
      </w:pPr>
      <w:r>
        <w:t xml:space="preserve">This meeting was conducted </w:t>
      </w:r>
      <w:r w:rsidR="006355B4">
        <w:t xml:space="preserve">in person and </w:t>
      </w:r>
      <w:r>
        <w:t>virtually on Teams. All papers had been previously circulated by MD.</w:t>
      </w:r>
    </w:p>
    <w:p w14:paraId="46C5DB29" w14:textId="77777777" w:rsidR="001A4410" w:rsidRDefault="001A4410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09761F71" w14:textId="738745A3" w:rsidR="00147C7F" w:rsidRDefault="00C819EF" w:rsidP="004B3337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Welcome and introductions from the Chair</w:t>
      </w:r>
      <w:r w:rsidR="00335E9C">
        <w:rPr>
          <w:rFonts w:ascii="Arial" w:hAnsi="Arial"/>
          <w:b/>
          <w:bCs/>
          <w:sz w:val="24"/>
          <w:szCs w:val="24"/>
        </w:rPr>
        <w:t>:</w:t>
      </w:r>
      <w:r w:rsidRPr="00335E9C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335E9C">
        <w:rPr>
          <w:rFonts w:ascii="Arial" w:hAnsi="Arial"/>
          <w:b/>
          <w:bCs/>
          <w:sz w:val="24"/>
          <w:szCs w:val="24"/>
        </w:rPr>
        <w:tab/>
      </w:r>
      <w:r w:rsidR="00E664BF">
        <w:rPr>
          <w:rFonts w:ascii="Arial" w:hAnsi="Arial"/>
          <w:b/>
          <w:bCs/>
          <w:sz w:val="24"/>
          <w:szCs w:val="24"/>
        </w:rPr>
        <w:tab/>
      </w:r>
      <w:r w:rsidR="00196E90">
        <w:rPr>
          <w:rFonts w:ascii="Arial" w:hAnsi="Arial"/>
          <w:b/>
          <w:bCs/>
          <w:sz w:val="24"/>
          <w:szCs w:val="24"/>
        </w:rPr>
        <w:tab/>
      </w:r>
      <w:r w:rsidR="00B90C81" w:rsidRPr="004B3337">
        <w:rPr>
          <w:rFonts w:ascii="Arial" w:hAnsi="Arial"/>
          <w:sz w:val="24"/>
          <w:szCs w:val="24"/>
        </w:rPr>
        <w:t>LE</w:t>
      </w:r>
      <w:r w:rsidR="00AB2EE1">
        <w:rPr>
          <w:rFonts w:ascii="Arial" w:hAnsi="Arial"/>
          <w:sz w:val="24"/>
          <w:szCs w:val="24"/>
        </w:rPr>
        <w:t xml:space="preserve"> </w:t>
      </w:r>
      <w:proofErr w:type="spellStart"/>
      <w:r w:rsidR="00147C7F">
        <w:rPr>
          <w:rFonts w:ascii="Arial" w:hAnsi="Arial"/>
          <w:sz w:val="24"/>
          <w:szCs w:val="24"/>
        </w:rPr>
        <w:t>LE</w:t>
      </w:r>
      <w:proofErr w:type="spellEnd"/>
      <w:r w:rsidR="00147C7F">
        <w:rPr>
          <w:rFonts w:ascii="Arial" w:hAnsi="Arial"/>
          <w:sz w:val="24"/>
          <w:szCs w:val="24"/>
        </w:rPr>
        <w:t xml:space="preserve"> </w:t>
      </w:r>
      <w:r w:rsidR="00AB2EE1">
        <w:rPr>
          <w:rFonts w:ascii="Arial" w:hAnsi="Arial"/>
          <w:sz w:val="24"/>
          <w:szCs w:val="24"/>
        </w:rPr>
        <w:t>w</w:t>
      </w:r>
      <w:r w:rsidR="00B90C81" w:rsidRPr="004B3337">
        <w:rPr>
          <w:rFonts w:ascii="Arial" w:hAnsi="Arial"/>
          <w:sz w:val="24"/>
          <w:szCs w:val="24"/>
        </w:rPr>
        <w:t>elcomed all to the meetin</w:t>
      </w:r>
      <w:r w:rsidR="00147C7F">
        <w:rPr>
          <w:rFonts w:ascii="Arial" w:hAnsi="Arial"/>
          <w:sz w:val="24"/>
          <w:szCs w:val="24"/>
        </w:rPr>
        <w:t xml:space="preserve">g, including Rebekah Fletcher as Deputy </w:t>
      </w:r>
    </w:p>
    <w:p w14:paraId="04E8AFE3" w14:textId="0E32E619" w:rsidR="00447071" w:rsidRPr="004B3337" w:rsidRDefault="00147C7F" w:rsidP="00147C7F">
      <w:pPr>
        <w:pStyle w:val="BodyA"/>
        <w:spacing w:after="0" w:line="240" w:lineRule="auto"/>
        <w:ind w:left="284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President Elect in attendance.</w:t>
      </w:r>
    </w:p>
    <w:p w14:paraId="6DB039EE" w14:textId="77777777" w:rsidR="00447071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1CAB4E95" w14:textId="3AFDF20E" w:rsidR="00447071" w:rsidRDefault="00D719BC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fr-FR"/>
        </w:rPr>
      </w:pPr>
      <w:proofErr w:type="gramStart"/>
      <w:r>
        <w:rPr>
          <w:rFonts w:ascii="Arial" w:hAnsi="Arial"/>
          <w:b/>
          <w:bCs/>
          <w:sz w:val="24"/>
          <w:szCs w:val="24"/>
          <w:lang w:val="fr-FR"/>
        </w:rPr>
        <w:t>Apologies:</w:t>
      </w:r>
      <w:proofErr w:type="gramEnd"/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196E90">
        <w:rPr>
          <w:rFonts w:ascii="Arial" w:eastAsia="Arial" w:hAnsi="Arial" w:cs="Arial"/>
          <w:sz w:val="24"/>
          <w:szCs w:val="24"/>
          <w:lang w:val="de-DE"/>
        </w:rPr>
        <w:tab/>
      </w:r>
      <w:r w:rsidR="00DF0273">
        <w:rPr>
          <w:rFonts w:ascii="Arial" w:hAnsi="Arial"/>
          <w:sz w:val="24"/>
          <w:szCs w:val="24"/>
          <w:lang w:val="de-DE"/>
        </w:rPr>
        <w:t>LE</w:t>
      </w:r>
    </w:p>
    <w:p w14:paraId="72F26BFD" w14:textId="351EFB5B" w:rsidR="00447071" w:rsidRPr="00335E9C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 w:rsidRPr="00335E9C">
        <w:rPr>
          <w:rFonts w:ascii="Arial" w:hAnsi="Arial"/>
          <w:sz w:val="24"/>
          <w:szCs w:val="24"/>
        </w:rPr>
        <w:t>There were apologies fr</w:t>
      </w:r>
      <w:r w:rsidR="00196E90">
        <w:rPr>
          <w:rFonts w:ascii="Arial" w:hAnsi="Arial"/>
          <w:sz w:val="24"/>
          <w:szCs w:val="24"/>
        </w:rPr>
        <w:t>om OC who would be attending later if possible</w:t>
      </w:r>
    </w:p>
    <w:p w14:paraId="17AFE5BC" w14:textId="77777777" w:rsidR="00447071" w:rsidRDefault="00447071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F37E31" w14:textId="77777777" w:rsidR="00B90C81" w:rsidRPr="00B90C81" w:rsidRDefault="00C819E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Declaration of Interest:</w:t>
      </w:r>
      <w:r>
        <w:rPr>
          <w:rFonts w:ascii="Arial" w:eastAsia="Arial" w:hAnsi="Arial" w:cs="Arial"/>
          <w:sz w:val="24"/>
          <w:szCs w:val="24"/>
          <w:lang w:val="de-DE"/>
        </w:rPr>
        <w:tab/>
      </w:r>
    </w:p>
    <w:p w14:paraId="5D0EEA74" w14:textId="36A24C69" w:rsidR="008F30FD" w:rsidRDefault="00B90C81" w:rsidP="00B90C81">
      <w:pPr>
        <w:pStyle w:val="BodyA"/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There were no further dec</w:t>
      </w:r>
      <w:r w:rsidR="00DF0273">
        <w:rPr>
          <w:rFonts w:ascii="Arial" w:eastAsia="Arial" w:hAnsi="Arial" w:cs="Arial"/>
          <w:sz w:val="24"/>
          <w:szCs w:val="24"/>
          <w:lang w:val="de-DE"/>
        </w:rPr>
        <w:t>larations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of interests other than those </w:t>
      </w:r>
      <w:r w:rsidR="004B3337">
        <w:rPr>
          <w:rFonts w:ascii="Arial" w:eastAsia="Arial" w:hAnsi="Arial" w:cs="Arial"/>
          <w:sz w:val="24"/>
          <w:szCs w:val="24"/>
          <w:lang w:val="de-DE"/>
        </w:rPr>
        <w:tab/>
      </w:r>
      <w:r w:rsidR="004B3337">
        <w:rPr>
          <w:rFonts w:ascii="Arial" w:eastAsia="Arial" w:hAnsi="Arial" w:cs="Arial"/>
          <w:sz w:val="24"/>
          <w:szCs w:val="24"/>
          <w:lang w:val="de-DE"/>
        </w:rPr>
        <w:tab/>
        <w:t>LE</w:t>
      </w:r>
    </w:p>
    <w:p w14:paraId="520D0E4D" w14:textId="695E405F" w:rsidR="00447071" w:rsidRDefault="00B90C81" w:rsidP="00B90C81">
      <w:pPr>
        <w:pStyle w:val="BodyA"/>
        <w:spacing w:after="0" w:line="240" w:lineRule="auto"/>
        <w:ind w:left="644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>previously recorded</w:t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196E90">
        <w:rPr>
          <w:rFonts w:ascii="Arial" w:eastAsia="Arial" w:hAnsi="Arial" w:cs="Arial"/>
          <w:sz w:val="24"/>
          <w:szCs w:val="24"/>
          <w:lang w:val="de-DE"/>
        </w:rPr>
        <w:tab/>
      </w:r>
    </w:p>
    <w:p w14:paraId="0FC2E72C" w14:textId="77777777" w:rsidR="00447071" w:rsidRDefault="00447071" w:rsidP="00D21EF3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2B4466" w14:textId="41A0FD50" w:rsidR="00447071" w:rsidRDefault="00C819E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Minutes from the </w:t>
      </w:r>
      <w:r w:rsidR="00196E90">
        <w:rPr>
          <w:rFonts w:ascii="Arial" w:hAnsi="Arial"/>
          <w:b/>
          <w:bCs/>
          <w:sz w:val="24"/>
          <w:szCs w:val="24"/>
        </w:rPr>
        <w:t>February</w:t>
      </w:r>
      <w:r w:rsidR="00DF0273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meeting (TB</w:t>
      </w:r>
      <w:r w:rsidR="00AB2EE1">
        <w:rPr>
          <w:rFonts w:ascii="Arial" w:hAnsi="Arial"/>
          <w:b/>
          <w:bCs/>
          <w:sz w:val="24"/>
          <w:szCs w:val="24"/>
        </w:rPr>
        <w:t>15/LE/1)</w:t>
      </w:r>
      <w:r w:rsidR="00196E90"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196E90">
        <w:rPr>
          <w:rFonts w:ascii="Arial" w:eastAsia="Arial" w:hAnsi="Arial" w:cs="Arial"/>
          <w:sz w:val="24"/>
          <w:szCs w:val="24"/>
          <w:lang w:val="de-DE"/>
        </w:rPr>
        <w:tab/>
      </w:r>
      <w:r w:rsidR="00DF0273">
        <w:rPr>
          <w:rFonts w:ascii="Arial" w:hAnsi="Arial"/>
          <w:sz w:val="24"/>
          <w:szCs w:val="24"/>
          <w:lang w:val="de-DE"/>
        </w:rPr>
        <w:t>LE</w:t>
      </w:r>
    </w:p>
    <w:p w14:paraId="6DEBC67B" w14:textId="77777777" w:rsidR="00447071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board considered and approved the minutes from the </w:t>
      </w:r>
    </w:p>
    <w:p w14:paraId="092A5D30" w14:textId="319B76F5" w:rsidR="00447071" w:rsidRDefault="00196E90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February</w:t>
      </w:r>
      <w:r w:rsidR="00D719BC">
        <w:rPr>
          <w:rFonts w:ascii="Arial" w:hAnsi="Arial"/>
          <w:sz w:val="24"/>
          <w:szCs w:val="24"/>
        </w:rPr>
        <w:t xml:space="preserve"> meeting</w:t>
      </w:r>
      <w:r w:rsidR="00C819EF">
        <w:rPr>
          <w:rFonts w:ascii="Arial" w:hAnsi="Arial"/>
          <w:sz w:val="24"/>
          <w:szCs w:val="24"/>
        </w:rPr>
        <w:t>.</w:t>
      </w:r>
    </w:p>
    <w:p w14:paraId="3945C1B2" w14:textId="77777777" w:rsidR="00447071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424998A" w14:textId="24D70BF9" w:rsidR="00447071" w:rsidRDefault="00C819E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Matters arising:  </w:t>
      </w:r>
      <w:r>
        <w:rPr>
          <w:rFonts w:ascii="Arial" w:hAnsi="Arial"/>
          <w:sz w:val="24"/>
          <w:szCs w:val="24"/>
        </w:rPr>
        <w:t>Action grid attached</w:t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196E90">
        <w:rPr>
          <w:rFonts w:ascii="Arial" w:eastAsia="Arial" w:hAnsi="Arial" w:cs="Arial"/>
          <w:b/>
          <w:bCs/>
          <w:sz w:val="24"/>
          <w:szCs w:val="24"/>
        </w:rPr>
        <w:tab/>
      </w:r>
      <w:r w:rsidR="00DF0273">
        <w:rPr>
          <w:rFonts w:ascii="Arial" w:hAnsi="Arial"/>
          <w:sz w:val="24"/>
          <w:szCs w:val="24"/>
          <w:lang w:val="de-DE"/>
        </w:rPr>
        <w:t>LE</w:t>
      </w:r>
    </w:p>
    <w:p w14:paraId="4B230EBC" w14:textId="1BE6122B" w:rsidR="00447071" w:rsidRDefault="00C819EF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GB confirmed that he would provide the board with an illustration of skills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matrix and draft a questionnaire for board appraisal process.</w:t>
      </w:r>
    </w:p>
    <w:p w14:paraId="6453B923" w14:textId="40E64EF4" w:rsidR="008F30FD" w:rsidRDefault="008F30FD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Action GB</w:t>
      </w:r>
    </w:p>
    <w:p w14:paraId="1AF926B4" w14:textId="77777777" w:rsidR="00447071" w:rsidRDefault="00447071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p w14:paraId="5716CDF0" w14:textId="586A8FA7" w:rsidR="00447071" w:rsidRDefault="00C819EF" w:rsidP="004B3337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</w:rPr>
        <w:t xml:space="preserve">6.  </w:t>
      </w:r>
      <w:r>
        <w:rPr>
          <w:rFonts w:ascii="Arial" w:hAnsi="Arial"/>
          <w:b/>
          <w:bCs/>
          <w:sz w:val="24"/>
          <w:szCs w:val="24"/>
        </w:rPr>
        <w:t>Report from the officers</w:t>
      </w:r>
      <w:r>
        <w:rPr>
          <w:rFonts w:ascii="Arial" w:hAnsi="Arial"/>
          <w:sz w:val="24"/>
          <w:szCs w:val="24"/>
          <w:lang w:val="de-DE"/>
        </w:rPr>
        <w:t>: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</w:t>
      </w:r>
      <w:r w:rsidR="004B3337">
        <w:rPr>
          <w:rFonts w:ascii="Arial" w:hAnsi="Arial"/>
          <w:sz w:val="24"/>
          <w:szCs w:val="24"/>
          <w:lang w:val="de-DE"/>
        </w:rPr>
        <w:t xml:space="preserve">         </w:t>
      </w:r>
      <w:r>
        <w:rPr>
          <w:rFonts w:ascii="Arial" w:hAnsi="Arial"/>
          <w:sz w:val="24"/>
          <w:szCs w:val="24"/>
          <w:lang w:val="de-DE"/>
        </w:rPr>
        <w:t>WM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>Update on progress against Business Plan (</w:t>
      </w:r>
      <w:r w:rsidR="00AB2EE1">
        <w:rPr>
          <w:rFonts w:ascii="Arial" w:hAnsi="Arial"/>
          <w:sz w:val="24"/>
          <w:szCs w:val="24"/>
          <w:lang w:val="de-DE"/>
        </w:rPr>
        <w:t>TB16/MD/1</w:t>
      </w:r>
      <w:r>
        <w:rPr>
          <w:rFonts w:ascii="Arial" w:hAnsi="Arial"/>
          <w:sz w:val="24"/>
          <w:szCs w:val="24"/>
          <w:lang w:val="de-DE"/>
        </w:rPr>
        <w:t>) attached</w:t>
      </w:r>
    </w:p>
    <w:p w14:paraId="20E74CE0" w14:textId="77777777" w:rsidR="00447071" w:rsidRDefault="00C819EF" w:rsidP="00477B8C">
      <w:pPr>
        <w:pStyle w:val="BodyA"/>
        <w:tabs>
          <w:tab w:val="left" w:pos="644"/>
        </w:tabs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     </w:t>
      </w:r>
    </w:p>
    <w:p w14:paraId="7FF4417D" w14:textId="77777777" w:rsidR="004B3337" w:rsidRDefault="00196E90" w:rsidP="00196E90">
      <w:pPr>
        <w:pStyle w:val="BodyA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LE/WM presented and read through their report. Highlights from this include further work to do on BAME attainment gap.  LE explained that WM and </w:t>
      </w:r>
    </w:p>
    <w:p w14:paraId="53430DF8" w14:textId="0B15F0A8" w:rsidR="004B3337" w:rsidRDefault="00196E90" w:rsidP="00196E90">
      <w:pPr>
        <w:pStyle w:val="BodyA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Deputy President Elect</w:t>
      </w:r>
      <w:r w:rsidR="00AB2EE1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RF, would continue this in the next academic year.  </w:t>
      </w:r>
    </w:p>
    <w:p w14:paraId="03615A54" w14:textId="60C07B32" w:rsidR="00196E90" w:rsidRDefault="00196E90" w:rsidP="00196E90">
      <w:pPr>
        <w:pStyle w:val="BodyA"/>
        <w:spacing w:after="0" w:line="240" w:lineRule="auto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LE felt that 80% of the business plan had been achieved and that there was still more to come in the final quarter of her tenure. </w:t>
      </w:r>
    </w:p>
    <w:p w14:paraId="48D2EEE1" w14:textId="77777777" w:rsidR="00196E90" w:rsidRDefault="00196E90" w:rsidP="00196E90">
      <w:pPr>
        <w:pStyle w:val="BodyA"/>
        <w:spacing w:after="0" w:line="240" w:lineRule="auto"/>
        <w:ind w:left="720"/>
        <w:rPr>
          <w:rFonts w:ascii="Arial" w:hAnsi="Arial"/>
          <w:sz w:val="24"/>
          <w:szCs w:val="24"/>
        </w:rPr>
      </w:pPr>
    </w:p>
    <w:p w14:paraId="3E1EFB44" w14:textId="2CB2F0B8" w:rsidR="00512477" w:rsidRPr="0071784E" w:rsidRDefault="00196E90" w:rsidP="0071784E">
      <w:pPr>
        <w:pStyle w:val="BodyA"/>
        <w:spacing w:after="0" w:line="240" w:lineRule="auto"/>
        <w:ind w:left="720"/>
        <w:rPr>
          <w:rFonts w:ascii="Arial" w:hAnsi="Arial"/>
          <w:color w:val="auto"/>
          <w:sz w:val="24"/>
          <w:szCs w:val="24"/>
        </w:rPr>
      </w:pPr>
      <w:r w:rsidRPr="0071784E">
        <w:rPr>
          <w:rFonts w:ascii="Arial" w:hAnsi="Arial"/>
          <w:color w:val="auto"/>
          <w:sz w:val="24"/>
          <w:szCs w:val="24"/>
        </w:rPr>
        <w:t>WM also presented a draft business plan for the next academic year</w:t>
      </w:r>
      <w:r w:rsidR="0071784E" w:rsidRPr="0071784E">
        <w:rPr>
          <w:rFonts w:ascii="Arial" w:hAnsi="Arial"/>
          <w:color w:val="auto"/>
          <w:sz w:val="24"/>
          <w:szCs w:val="24"/>
        </w:rPr>
        <w:t>,</w:t>
      </w:r>
      <w:r w:rsidRPr="0071784E">
        <w:rPr>
          <w:rFonts w:ascii="Arial" w:hAnsi="Arial"/>
          <w:color w:val="auto"/>
          <w:sz w:val="24"/>
          <w:szCs w:val="24"/>
        </w:rPr>
        <w:t xml:space="preserve"> attached This plan would also include a dedicated </w:t>
      </w:r>
      <w:r w:rsidR="0071784E" w:rsidRPr="0071784E">
        <w:rPr>
          <w:rFonts w:ascii="Arial" w:hAnsi="Arial"/>
          <w:color w:val="auto"/>
          <w:sz w:val="24"/>
          <w:szCs w:val="24"/>
        </w:rPr>
        <w:t>column</w:t>
      </w:r>
      <w:r w:rsidRPr="0071784E">
        <w:rPr>
          <w:rFonts w:ascii="Arial" w:hAnsi="Arial"/>
          <w:color w:val="auto"/>
          <w:sz w:val="24"/>
          <w:szCs w:val="24"/>
        </w:rPr>
        <w:t xml:space="preserve"> to enable himself and Rebekah to monitor progress to the board. WM confirmed that the final draft of the business plan would be </w:t>
      </w:r>
      <w:r w:rsidR="0071784E" w:rsidRPr="0071784E">
        <w:rPr>
          <w:rFonts w:ascii="Arial" w:hAnsi="Arial"/>
          <w:color w:val="auto"/>
          <w:sz w:val="24"/>
          <w:szCs w:val="24"/>
        </w:rPr>
        <w:t>circulated for full board approval prior to being submitted to the university.</w:t>
      </w:r>
    </w:p>
    <w:p w14:paraId="67C985D4" w14:textId="77777777" w:rsidR="0071784E" w:rsidRPr="004B3337" w:rsidRDefault="0071784E" w:rsidP="0071784E">
      <w:pPr>
        <w:pStyle w:val="BodyA"/>
        <w:spacing w:after="0" w:line="240" w:lineRule="auto"/>
        <w:ind w:left="720"/>
        <w:rPr>
          <w:color w:val="FF0000"/>
        </w:rPr>
      </w:pPr>
    </w:p>
    <w:p w14:paraId="459A31C0" w14:textId="234E0CFD" w:rsidR="00512477" w:rsidRPr="00DF6EF9" w:rsidRDefault="00DF6EF9" w:rsidP="00DF6EF9">
      <w:pPr>
        <w:rPr>
          <w:rFonts w:ascii="Arial" w:hAnsi="Arial" w:cs="Arial"/>
        </w:rPr>
      </w:pPr>
      <w:r w:rsidRPr="001A4410">
        <w:rPr>
          <w:rFonts w:ascii="Arial" w:hAnsi="Arial" w:cs="Arial"/>
          <w:b/>
          <w:bCs/>
        </w:rPr>
        <w:t xml:space="preserve">  </w:t>
      </w:r>
      <w:r w:rsidR="001A4410" w:rsidRPr="001A4410">
        <w:rPr>
          <w:rFonts w:ascii="Arial" w:hAnsi="Arial" w:cs="Arial"/>
          <w:b/>
          <w:bCs/>
        </w:rPr>
        <w:t xml:space="preserve">  7.</w:t>
      </w:r>
      <w:r>
        <w:rPr>
          <w:rFonts w:ascii="Arial" w:hAnsi="Arial" w:cs="Arial"/>
        </w:rPr>
        <w:t xml:space="preserve"> </w:t>
      </w:r>
      <w:r w:rsidR="001A4410">
        <w:rPr>
          <w:rFonts w:ascii="Arial" w:hAnsi="Arial" w:cs="Arial"/>
        </w:rPr>
        <w:t xml:space="preserve"> </w:t>
      </w:r>
      <w:r w:rsidR="00512477" w:rsidRPr="00DF6EF9">
        <w:rPr>
          <w:rFonts w:ascii="Arial" w:hAnsi="Arial" w:cs="Arial"/>
          <w:b/>
          <w:bCs/>
        </w:rPr>
        <w:t>Report from GM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B2EE1">
        <w:rPr>
          <w:rFonts w:ascii="Arial" w:hAnsi="Arial" w:cs="Arial"/>
          <w:b/>
          <w:bCs/>
        </w:rPr>
        <w:tab/>
      </w:r>
      <w:r w:rsidRPr="00DF6EF9">
        <w:rPr>
          <w:rFonts w:ascii="Arial" w:hAnsi="Arial" w:cs="Arial"/>
        </w:rPr>
        <w:t>MD</w:t>
      </w:r>
    </w:p>
    <w:p w14:paraId="24D3885D" w14:textId="64BCBA7F" w:rsidR="00196E90" w:rsidRDefault="00196E90" w:rsidP="00196E90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F6EF9">
        <w:rPr>
          <w:rFonts w:ascii="Arial" w:hAnsi="Arial" w:cs="Arial"/>
        </w:rPr>
        <w:tab/>
        <w:t xml:space="preserve">1) Performance against budget, </w:t>
      </w:r>
      <w:r>
        <w:rPr>
          <w:rFonts w:ascii="Arial" w:hAnsi="Arial" w:cs="Arial"/>
        </w:rPr>
        <w:t>3</w:t>
      </w:r>
      <w:r w:rsidRPr="006F0C1E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</w:t>
      </w:r>
      <w:r w:rsidRPr="00AB2EE1">
        <w:rPr>
          <w:rFonts w:ascii="Arial" w:hAnsi="Arial" w:cs="Arial"/>
        </w:rPr>
        <w:t>Quarter (</w:t>
      </w:r>
      <w:r w:rsidR="00AB2EE1" w:rsidRPr="00AB2EE1">
        <w:rPr>
          <w:rFonts w:ascii="Arial" w:hAnsi="Arial" w:cs="Arial"/>
        </w:rPr>
        <w:t>TB16/MD/1)</w:t>
      </w:r>
      <w:r w:rsidRPr="00AB2EE1">
        <w:rPr>
          <w:rFonts w:ascii="Arial" w:hAnsi="Arial" w:cs="Arial"/>
        </w:rPr>
        <w:t xml:space="preserve"> attached </w:t>
      </w:r>
    </w:p>
    <w:p w14:paraId="6223240F" w14:textId="54D6552C" w:rsidR="00196E90" w:rsidRDefault="00196E90" w:rsidP="004B3337">
      <w:pPr>
        <w:ind w:left="1440"/>
        <w:rPr>
          <w:rFonts w:ascii="Arial" w:hAnsi="Arial" w:cs="Arial"/>
        </w:rPr>
      </w:pPr>
      <w:r w:rsidRPr="00DF6EF9">
        <w:rPr>
          <w:rFonts w:ascii="Arial" w:hAnsi="Arial" w:cs="Arial"/>
        </w:rPr>
        <w:t xml:space="preserve">MD </w:t>
      </w:r>
      <w:r>
        <w:rPr>
          <w:rFonts w:ascii="Arial" w:hAnsi="Arial" w:cs="Arial"/>
        </w:rPr>
        <w:t>D</w:t>
      </w:r>
      <w:r w:rsidRPr="00DF6EF9">
        <w:rPr>
          <w:rFonts w:ascii="Arial" w:hAnsi="Arial" w:cs="Arial"/>
        </w:rPr>
        <w:t xml:space="preserve">elivered his report on the financial performance of the </w:t>
      </w:r>
      <w:r>
        <w:rPr>
          <w:rFonts w:ascii="Arial" w:hAnsi="Arial" w:cs="Arial"/>
        </w:rPr>
        <w:t>S</w:t>
      </w:r>
      <w:r w:rsidRPr="00DF6EF9">
        <w:rPr>
          <w:rFonts w:ascii="Arial" w:hAnsi="Arial" w:cs="Arial"/>
        </w:rPr>
        <w:t xml:space="preserve">tudent </w:t>
      </w:r>
      <w:r>
        <w:rPr>
          <w:rFonts w:ascii="Arial" w:hAnsi="Arial" w:cs="Arial"/>
        </w:rPr>
        <w:t>U</w:t>
      </w:r>
      <w:r w:rsidRPr="00DF6EF9">
        <w:rPr>
          <w:rFonts w:ascii="Arial" w:hAnsi="Arial" w:cs="Arial"/>
        </w:rPr>
        <w:t>nion.</w:t>
      </w:r>
    </w:p>
    <w:p w14:paraId="3D8E51C6" w14:textId="77777777" w:rsidR="008A5074" w:rsidRPr="00DF6EF9" w:rsidRDefault="008A5074" w:rsidP="00196E90">
      <w:pPr>
        <w:ind w:left="644"/>
        <w:rPr>
          <w:rFonts w:ascii="Arial" w:hAnsi="Arial" w:cs="Arial"/>
        </w:rPr>
      </w:pPr>
    </w:p>
    <w:p w14:paraId="204C9113" w14:textId="374B85A9" w:rsidR="008A5074" w:rsidRDefault="008A5074" w:rsidP="004B3337">
      <w:pPr>
        <w:pStyle w:val="BodyA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AB2EE1">
        <w:rPr>
          <w:rFonts w:ascii="Arial" w:hAnsi="Arial" w:cs="Arial"/>
          <w:sz w:val="24"/>
          <w:szCs w:val="24"/>
        </w:rPr>
        <w:t xml:space="preserve"> </w:t>
      </w:r>
      <w:r w:rsidR="00196E90">
        <w:rPr>
          <w:rFonts w:ascii="Arial" w:hAnsi="Arial" w:cs="Arial"/>
          <w:sz w:val="24"/>
          <w:szCs w:val="24"/>
        </w:rPr>
        <w:t>Risk Update</w:t>
      </w:r>
    </w:p>
    <w:p w14:paraId="0DB0C54B" w14:textId="0EE5F52E" w:rsidR="00196E90" w:rsidRDefault="00196E90" w:rsidP="004B3337">
      <w:pPr>
        <w:pStyle w:val="BodyA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 reported on the </w:t>
      </w:r>
      <w:r w:rsidR="008A507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ay </w:t>
      </w:r>
      <w:r w:rsidR="008A507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all risk</w:t>
      </w:r>
      <w:r w:rsidR="008A507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Tickets had been selling well and that MSU was on target to break </w:t>
      </w:r>
      <w:r w:rsidR="008A5074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even h</w:t>
      </w:r>
      <w:r w:rsidR="008A5074">
        <w:rPr>
          <w:rFonts w:ascii="Arial" w:hAnsi="Arial" w:cs="Arial"/>
          <w:sz w:val="24"/>
          <w:szCs w:val="24"/>
        </w:rPr>
        <w:t>it a</w:t>
      </w:r>
      <w:r>
        <w:rPr>
          <w:rFonts w:ascii="Arial" w:hAnsi="Arial" w:cs="Arial"/>
          <w:sz w:val="24"/>
          <w:szCs w:val="24"/>
        </w:rPr>
        <w:t xml:space="preserve"> surplus</w:t>
      </w:r>
      <w:r w:rsidR="008A5074">
        <w:rPr>
          <w:rFonts w:ascii="Arial" w:hAnsi="Arial" w:cs="Arial"/>
          <w:sz w:val="24"/>
          <w:szCs w:val="24"/>
        </w:rPr>
        <w:t>.</w:t>
      </w:r>
    </w:p>
    <w:p w14:paraId="518D7F06" w14:textId="40145F3A" w:rsidR="00196E90" w:rsidRDefault="00196E90" w:rsidP="004B3337">
      <w:pPr>
        <w:pStyle w:val="BodyA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GB aske</w:t>
      </w:r>
      <w:r w:rsidR="008A507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if there was </w:t>
      </w:r>
      <w:r w:rsidR="008A507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method of ringfencing any surplus to mitigate any shortfalls in other years</w:t>
      </w:r>
      <w:r w:rsidR="008A5074">
        <w:rPr>
          <w:rFonts w:ascii="Arial" w:hAnsi="Arial" w:cs="Arial"/>
          <w:sz w:val="24"/>
          <w:szCs w:val="24"/>
        </w:rPr>
        <w:t>.</w:t>
      </w:r>
    </w:p>
    <w:p w14:paraId="3C4EEC89" w14:textId="68960FA1" w:rsidR="00196E90" w:rsidRDefault="00196E90" w:rsidP="004B3337">
      <w:pPr>
        <w:pStyle w:val="BodyA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 To action.</w:t>
      </w:r>
    </w:p>
    <w:p w14:paraId="5FE29257" w14:textId="1215014E" w:rsidR="008A5074" w:rsidRDefault="008A5074" w:rsidP="00196E90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ADFBDD0" w14:textId="73CDDA7E" w:rsidR="008A5074" w:rsidRDefault="008A5074" w:rsidP="00196E90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B440152" w14:textId="77777777" w:rsidR="00AD04FC" w:rsidRDefault="00AD04FC" w:rsidP="00196E90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AD51811" w14:textId="4B70AD84" w:rsidR="00196E90" w:rsidRDefault="008A5074" w:rsidP="00AB2EE1">
      <w:pPr>
        <w:pStyle w:val="BodyA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Election Report</w:t>
      </w:r>
      <w:r w:rsidR="00C052DF">
        <w:rPr>
          <w:rFonts w:ascii="Arial" w:hAnsi="Arial" w:cs="Arial"/>
          <w:sz w:val="24"/>
          <w:szCs w:val="24"/>
        </w:rPr>
        <w:t xml:space="preserve"> (TB16/MD/2)</w:t>
      </w:r>
    </w:p>
    <w:p w14:paraId="1C0904EB" w14:textId="4CE848DF" w:rsidR="00196E90" w:rsidRDefault="00196E90" w:rsidP="00AB2EE1">
      <w:pPr>
        <w:pStyle w:val="BodyA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A507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delivered the election report on behalf of the election committee</w:t>
      </w:r>
      <w:r w:rsidR="008A5074">
        <w:rPr>
          <w:rFonts w:ascii="Arial" w:hAnsi="Arial" w:cs="Arial"/>
          <w:sz w:val="24"/>
          <w:szCs w:val="24"/>
        </w:rPr>
        <w:t xml:space="preserve"> </w:t>
      </w:r>
    </w:p>
    <w:p w14:paraId="210E5C74" w14:textId="34D4618B" w:rsidR="00196E90" w:rsidRDefault="00196E90" w:rsidP="00AB2EE1">
      <w:pPr>
        <w:pStyle w:val="BodyA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A507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commented he thought it was an excellent overview</w:t>
      </w:r>
      <w:r w:rsidR="00AB2E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comprehensive report and indicated that it was approved b</w:t>
      </w:r>
      <w:r w:rsidR="008A5074">
        <w:rPr>
          <w:rFonts w:ascii="Arial" w:hAnsi="Arial" w:cs="Arial"/>
          <w:sz w:val="24"/>
          <w:szCs w:val="24"/>
        </w:rPr>
        <w:t>y the</w:t>
      </w:r>
      <w:r>
        <w:rPr>
          <w:rFonts w:ascii="Arial" w:hAnsi="Arial" w:cs="Arial"/>
          <w:sz w:val="24"/>
          <w:szCs w:val="24"/>
        </w:rPr>
        <w:t xml:space="preserve"> board</w:t>
      </w:r>
      <w:r w:rsidR="008A5074">
        <w:rPr>
          <w:rFonts w:ascii="Arial" w:hAnsi="Arial" w:cs="Arial"/>
          <w:sz w:val="24"/>
          <w:szCs w:val="24"/>
        </w:rPr>
        <w:t>.</w:t>
      </w:r>
    </w:p>
    <w:p w14:paraId="3EFD80A5" w14:textId="77777777" w:rsidR="00196E90" w:rsidRDefault="00196E90" w:rsidP="00AB2EE1">
      <w:pPr>
        <w:pStyle w:val="BodyA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E3CFDC1" w14:textId="77777777" w:rsidR="00196E90" w:rsidRDefault="00196E90" w:rsidP="00AB2EE1">
      <w:pPr>
        <w:pStyle w:val="BodyA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election report was approved. </w:t>
      </w:r>
    </w:p>
    <w:p w14:paraId="7BF19DA6" w14:textId="24DF975A" w:rsidR="00DF6EF9" w:rsidRDefault="00DF6EF9" w:rsidP="00512477">
      <w:pPr>
        <w:pStyle w:val="BodyA"/>
        <w:rPr>
          <w:rFonts w:ascii="Arial" w:hAnsi="Arial" w:cs="Arial"/>
        </w:rPr>
      </w:pPr>
    </w:p>
    <w:p w14:paraId="78F27BE3" w14:textId="045507DA" w:rsidR="00381F57" w:rsidRPr="00AB2EE1" w:rsidRDefault="001A4410" w:rsidP="008A50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8.    </w:t>
      </w:r>
      <w:r w:rsidR="002419A6">
        <w:rPr>
          <w:rFonts w:ascii="Arial" w:hAnsi="Arial" w:cs="Arial"/>
          <w:b/>
          <w:bCs/>
        </w:rPr>
        <w:t xml:space="preserve">MSU </w:t>
      </w:r>
      <w:r w:rsidR="008A5074">
        <w:rPr>
          <w:rFonts w:ascii="Arial" w:hAnsi="Arial" w:cs="Arial"/>
          <w:b/>
          <w:bCs/>
        </w:rPr>
        <w:t>Trustee Role renewal</w:t>
      </w:r>
      <w:r w:rsidR="00552D83">
        <w:rPr>
          <w:rFonts w:ascii="Arial" w:hAnsi="Arial" w:cs="Arial"/>
          <w:b/>
          <w:bCs/>
        </w:rPr>
        <w:tab/>
      </w:r>
      <w:r w:rsidR="00552D83">
        <w:rPr>
          <w:rFonts w:ascii="Arial" w:hAnsi="Arial" w:cs="Arial"/>
          <w:b/>
          <w:bCs/>
        </w:rPr>
        <w:tab/>
      </w:r>
      <w:r w:rsidR="00552D83">
        <w:rPr>
          <w:rFonts w:ascii="Arial" w:hAnsi="Arial" w:cs="Arial"/>
          <w:b/>
          <w:bCs/>
        </w:rPr>
        <w:tab/>
      </w:r>
      <w:r w:rsidR="008A5074">
        <w:rPr>
          <w:rFonts w:ascii="Arial" w:hAnsi="Arial" w:cs="Arial"/>
          <w:b/>
          <w:bCs/>
        </w:rPr>
        <w:tab/>
      </w:r>
      <w:r w:rsidR="008A5074">
        <w:rPr>
          <w:rFonts w:ascii="Arial" w:hAnsi="Arial" w:cs="Arial"/>
          <w:b/>
          <w:bCs/>
        </w:rPr>
        <w:tab/>
      </w:r>
      <w:r w:rsidR="008A5074">
        <w:rPr>
          <w:rFonts w:ascii="Arial" w:hAnsi="Arial" w:cs="Arial"/>
          <w:b/>
          <w:bCs/>
        </w:rPr>
        <w:tab/>
      </w:r>
      <w:r w:rsidR="00AB2EE1">
        <w:rPr>
          <w:rFonts w:ascii="Arial" w:hAnsi="Arial" w:cs="Arial"/>
          <w:b/>
          <w:bCs/>
        </w:rPr>
        <w:tab/>
      </w:r>
      <w:r w:rsidR="008A5074">
        <w:rPr>
          <w:rFonts w:ascii="Arial" w:hAnsi="Arial" w:cs="Arial"/>
        </w:rPr>
        <w:t>LE</w:t>
      </w:r>
    </w:p>
    <w:p w14:paraId="423AA74D" w14:textId="1AEE2A26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completed 4 years, both DT and GB were up for renewal.  AJ also indic</w:t>
      </w:r>
      <w:r w:rsidR="004B46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ted she wanted to do a further year as student trustee.</w:t>
      </w:r>
    </w:p>
    <w:p w14:paraId="5F310059" w14:textId="77777777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5E74C31" w14:textId="1B4E8DF1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three had written an application to extend their tenure and this was shared with the board.</w:t>
      </w:r>
    </w:p>
    <w:p w14:paraId="4562E94A" w14:textId="59E189D9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in turn left the room, w</w:t>
      </w:r>
      <w:r w:rsidR="0068193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ere upon the board members only were invited by LE to vote. </w:t>
      </w:r>
    </w:p>
    <w:p w14:paraId="7E9C8E86" w14:textId="77777777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714B84B" w14:textId="77777777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DT </w:t>
      </w:r>
      <w:bookmarkStart w:id="0" w:name="_Hlk108526907"/>
      <w:r>
        <w:rPr>
          <w:rFonts w:ascii="Arial" w:hAnsi="Arial" w:cs="Arial"/>
          <w:sz w:val="24"/>
          <w:szCs w:val="24"/>
        </w:rPr>
        <w:t>was unanimously returned by the Board</w:t>
      </w:r>
      <w:bookmarkEnd w:id="0"/>
    </w:p>
    <w:p w14:paraId="50EEFAC6" w14:textId="77777777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GB was unanimously returned by the Board</w:t>
      </w:r>
    </w:p>
    <w:p w14:paraId="7B175C7C" w14:textId="2E3E8908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 was unanimously returned by the Board</w:t>
      </w:r>
    </w:p>
    <w:p w14:paraId="301BD112" w14:textId="77777777" w:rsidR="00730337" w:rsidRDefault="00730337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870752F" w14:textId="5C3D143E" w:rsidR="00730337" w:rsidRDefault="00730337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 Confirmed that the recruitment process for additional student trustees would continue through the summer.</w:t>
      </w:r>
    </w:p>
    <w:p w14:paraId="4A440A17" w14:textId="77777777" w:rsidR="008A5074" w:rsidRDefault="008A5074" w:rsidP="008A5074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3266B14" w14:textId="33E6BBA1" w:rsidR="00C6256A" w:rsidRPr="00BD58D0" w:rsidRDefault="00C6256A" w:rsidP="00C6256A">
      <w:pPr>
        <w:rPr>
          <w:rFonts w:ascii="Arial" w:eastAsia="Times New Roman" w:hAnsi="Arial" w:cs="Arial"/>
        </w:rPr>
      </w:pPr>
    </w:p>
    <w:p w14:paraId="35B8CF67" w14:textId="0DF979F0" w:rsidR="00C6256A" w:rsidRPr="00BD58D0" w:rsidRDefault="00C6256A" w:rsidP="00C6256A">
      <w:pPr>
        <w:rPr>
          <w:rFonts w:ascii="Arial" w:eastAsia="Times New Roman" w:hAnsi="Arial" w:cs="Arial"/>
        </w:rPr>
      </w:pPr>
    </w:p>
    <w:p w14:paraId="36C7A5A9" w14:textId="51B218AF" w:rsidR="00C6256A" w:rsidRDefault="002A2154" w:rsidP="00E45E75">
      <w:pPr>
        <w:ind w:firstLine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 xml:space="preserve">AOB </w:t>
      </w:r>
    </w:p>
    <w:p w14:paraId="20197702" w14:textId="77777777" w:rsidR="00147C7F" w:rsidRDefault="00147C7F" w:rsidP="00147C7F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Thanks were extended to LE President and Trustee Board Chair, and </w:t>
      </w:r>
    </w:p>
    <w:p w14:paraId="3869D5FB" w14:textId="65C95836" w:rsidR="00147C7F" w:rsidRPr="00BD58D0" w:rsidRDefault="00147C7F" w:rsidP="00147C7F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OC Student Trustee as this was their final trustee board meeting. Both were presented with a certificate.</w:t>
      </w:r>
      <w:r>
        <w:rPr>
          <w:rFonts w:ascii="Arial" w:eastAsia="Times New Roman" w:hAnsi="Arial" w:cs="Arial"/>
        </w:rPr>
        <w:tab/>
      </w:r>
    </w:p>
    <w:p w14:paraId="74FBF7A3" w14:textId="01582101" w:rsidR="00D719BC" w:rsidRPr="00BD58D0" w:rsidRDefault="00D719BC" w:rsidP="00C6256A">
      <w:pPr>
        <w:rPr>
          <w:rFonts w:ascii="Arial" w:eastAsia="Times New Roman" w:hAnsi="Arial" w:cs="Arial"/>
        </w:rPr>
      </w:pPr>
    </w:p>
    <w:p w14:paraId="161065F5" w14:textId="77777777" w:rsidR="00C6256A" w:rsidRDefault="00C6256A" w:rsidP="007A5DA1">
      <w:pPr>
        <w:rPr>
          <w:rFonts w:ascii="Arial" w:hAnsi="Arial" w:cs="Arial"/>
        </w:rPr>
      </w:pPr>
    </w:p>
    <w:p w14:paraId="33654814" w14:textId="77777777" w:rsidR="00E230B1" w:rsidRDefault="00E230B1" w:rsidP="00AB2EE1">
      <w:pPr>
        <w:rPr>
          <w:rFonts w:ascii="Arial" w:hAnsi="Arial"/>
          <w:lang w:val="de-DE"/>
        </w:rPr>
      </w:pPr>
    </w:p>
    <w:p w14:paraId="2D6B6A7B" w14:textId="4FCDFB1C" w:rsidR="00447071" w:rsidRDefault="00C819EF" w:rsidP="00B50CF7">
      <w:pPr>
        <w:ind w:left="72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RESERVED BUSINESS</w:t>
      </w:r>
    </w:p>
    <w:p w14:paraId="78886E54" w14:textId="77777777" w:rsidR="004B3337" w:rsidRPr="00493B4A" w:rsidRDefault="004B3337" w:rsidP="004B3337">
      <w:pPr>
        <w:ind w:left="720"/>
        <w:rPr>
          <w:rFonts w:ascii="Arial" w:hAnsi="Arial"/>
        </w:rPr>
      </w:pPr>
      <w:r w:rsidRPr="00493B4A">
        <w:rPr>
          <w:rFonts w:ascii="Arial" w:hAnsi="Arial"/>
        </w:rPr>
        <w:t xml:space="preserve">MD </w:t>
      </w:r>
      <w:r>
        <w:rPr>
          <w:rFonts w:ascii="Arial" w:hAnsi="Arial"/>
        </w:rPr>
        <w:t xml:space="preserve">and KW </w:t>
      </w:r>
      <w:r w:rsidRPr="00493B4A">
        <w:rPr>
          <w:rFonts w:ascii="Arial" w:hAnsi="Arial"/>
        </w:rPr>
        <w:t>left the board as it continued for an item of reserved business.</w:t>
      </w:r>
    </w:p>
    <w:p w14:paraId="2C273E29" w14:textId="77777777" w:rsidR="004B3337" w:rsidRDefault="004B3337" w:rsidP="00B50CF7">
      <w:pPr>
        <w:ind w:left="720"/>
        <w:rPr>
          <w:rFonts w:ascii="Arial" w:eastAsia="Arial" w:hAnsi="Arial" w:cs="Arial"/>
        </w:rPr>
      </w:pPr>
    </w:p>
    <w:p w14:paraId="2209C23E" w14:textId="77777777" w:rsidR="00E230B1" w:rsidRPr="00493B4A" w:rsidRDefault="00E230B1" w:rsidP="00B50CF7">
      <w:pPr>
        <w:ind w:left="720"/>
        <w:rPr>
          <w:rFonts w:ascii="Arial" w:eastAsia="Arial" w:hAnsi="Arial" w:cs="Arial"/>
        </w:rPr>
      </w:pPr>
    </w:p>
    <w:p w14:paraId="4FE625C1" w14:textId="0A46FAFF" w:rsidR="00447071" w:rsidRPr="00493B4A" w:rsidRDefault="00C819EF" w:rsidP="00E230B1">
      <w:pPr>
        <w:ind w:firstLine="720"/>
        <w:rPr>
          <w:rFonts w:ascii="Arial" w:eastAsia="Arial" w:hAnsi="Arial" w:cs="Arial"/>
        </w:rPr>
      </w:pPr>
      <w:r w:rsidRPr="00493B4A">
        <w:rPr>
          <w:rFonts w:ascii="Arial" w:hAnsi="Arial"/>
        </w:rPr>
        <w:t>Meeting finishe</w:t>
      </w:r>
      <w:r w:rsidR="004B3337">
        <w:rPr>
          <w:rFonts w:ascii="Arial" w:hAnsi="Arial"/>
        </w:rPr>
        <w:t>d 1805</w:t>
      </w:r>
    </w:p>
    <w:p w14:paraId="4B4347D0" w14:textId="77777777" w:rsidR="00447071" w:rsidRPr="00493B4A" w:rsidRDefault="00447071" w:rsidP="00B50CF7">
      <w:pPr>
        <w:ind w:left="720"/>
        <w:rPr>
          <w:rFonts w:ascii="Arial" w:eastAsia="Arial" w:hAnsi="Arial" w:cs="Arial"/>
        </w:rPr>
      </w:pPr>
    </w:p>
    <w:p w14:paraId="6F26C336" w14:textId="77777777" w:rsidR="00447071" w:rsidRPr="00493B4A" w:rsidRDefault="00447071" w:rsidP="00B50CF7">
      <w:pPr>
        <w:ind w:left="720"/>
        <w:rPr>
          <w:rFonts w:ascii="Arial" w:eastAsia="Arial" w:hAnsi="Arial" w:cs="Arial"/>
        </w:rPr>
      </w:pPr>
    </w:p>
    <w:p w14:paraId="52A8E8F9" w14:textId="77777777" w:rsidR="00447071" w:rsidRDefault="00447071" w:rsidP="00AB2EE1">
      <w:pPr>
        <w:rPr>
          <w:rFonts w:ascii="Arial" w:eastAsia="Arial" w:hAnsi="Arial" w:cs="Arial"/>
        </w:rPr>
      </w:pPr>
    </w:p>
    <w:p w14:paraId="34FE79A4" w14:textId="77777777" w:rsidR="00447071" w:rsidRDefault="00C819EF" w:rsidP="00B50CF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color="000000"/>
        </w:rPr>
        <w:tab/>
      </w:r>
      <w:r>
        <w:rPr>
          <w:rFonts w:ascii="Arial" w:eastAsia="Arial" w:hAnsi="Arial" w:cs="Arial"/>
          <w:color w:val="000000"/>
          <w:u w:color="000000"/>
        </w:rPr>
        <w:tab/>
      </w:r>
    </w:p>
    <w:p w14:paraId="218D529C" w14:textId="77777777" w:rsidR="00447071" w:rsidRDefault="00447071">
      <w:pPr>
        <w:pStyle w:val="BodyA"/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5"/>
        <w:gridCol w:w="4909"/>
        <w:gridCol w:w="1528"/>
        <w:gridCol w:w="1874"/>
      </w:tblGrid>
      <w:tr w:rsidR="00447071" w14:paraId="304B8AF5" w14:textId="77777777">
        <w:trPr>
          <w:trHeight w:val="427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5A6EFD5" w14:textId="77777777" w:rsidR="00447071" w:rsidRDefault="00C819EF">
            <w:pPr>
              <w:pStyle w:val="BodyA"/>
              <w:ind w:left="36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Action                                                                   By Whom       Date</w:t>
            </w:r>
          </w:p>
        </w:tc>
      </w:tr>
      <w:tr w:rsidR="00447071" w14:paraId="367F9E48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A4E8" w14:textId="77777777" w:rsidR="00447071" w:rsidRDefault="00C819EF">
            <w:pPr>
              <w:pStyle w:val="BodyA"/>
              <w:spacing w:after="0" w:line="240" w:lineRule="auto"/>
            </w:pPr>
            <w:r>
              <w:t>5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93231" w14:textId="77777777" w:rsidR="00447071" w:rsidRDefault="00C819EF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Provide Skills Matrix illustration and draft a questionnaire for board appraisal process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780CE" w14:textId="77777777" w:rsidR="00447071" w:rsidRDefault="00C819EF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GB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5342E" w14:textId="77777777" w:rsidR="00447071" w:rsidRDefault="00C819EF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a.s.a.p.</w:t>
            </w:r>
          </w:p>
        </w:tc>
      </w:tr>
      <w:tr w:rsidR="00F227C1" w14:paraId="045029E3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B060" w14:textId="3E1A20A6" w:rsidR="00F227C1" w:rsidRDefault="00AB2EE1">
            <w:pPr>
              <w:pStyle w:val="BodyA"/>
              <w:spacing w:after="0" w:line="240" w:lineRule="auto"/>
            </w:pPr>
            <w:r>
              <w:lastRenderedPageBreak/>
              <w:t>7</w:t>
            </w:r>
            <w:r w:rsidR="00F227C1">
              <w:t>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F351C" w14:textId="5A242274" w:rsidR="00F227C1" w:rsidRDefault="00AB2EE1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7F6A1E">
              <w:rPr>
                <w:rFonts w:ascii="Arial" w:hAnsi="Arial"/>
                <w:sz w:val="24"/>
                <w:szCs w:val="24"/>
              </w:rPr>
              <w:t>) Implement method to ringfence May Ball surplus income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2BAB" w14:textId="35373D7B" w:rsidR="00F227C1" w:rsidRDefault="007F6A1E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MD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9174F" w14:textId="14D35A3B" w:rsidR="00F227C1" w:rsidRDefault="007F6A1E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By May 2023</w:t>
            </w:r>
          </w:p>
        </w:tc>
      </w:tr>
    </w:tbl>
    <w:p w14:paraId="5592B2D0" w14:textId="77777777" w:rsidR="00447071" w:rsidRDefault="00447071">
      <w:pPr>
        <w:pStyle w:val="BodyA"/>
        <w:widowControl w:val="0"/>
        <w:spacing w:after="0" w:line="240" w:lineRule="auto"/>
      </w:pPr>
    </w:p>
    <w:sectPr w:rsidR="0044707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E339" w14:textId="77777777" w:rsidR="00987C6D" w:rsidRDefault="00987C6D">
      <w:r>
        <w:separator/>
      </w:r>
    </w:p>
  </w:endnote>
  <w:endnote w:type="continuationSeparator" w:id="0">
    <w:p w14:paraId="428711E1" w14:textId="77777777" w:rsidR="00987C6D" w:rsidRDefault="0098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A2F7" w14:textId="77777777" w:rsidR="00987C6D" w:rsidRDefault="00987C6D">
      <w:r>
        <w:separator/>
      </w:r>
    </w:p>
  </w:footnote>
  <w:footnote w:type="continuationSeparator" w:id="0">
    <w:p w14:paraId="2E4F33EC" w14:textId="77777777" w:rsidR="00987C6D" w:rsidRDefault="0098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5D2"/>
    <w:multiLevelType w:val="hybridMultilevel"/>
    <w:tmpl w:val="D284930C"/>
    <w:styleLink w:val="ImportedStyle1"/>
    <w:lvl w:ilvl="0" w:tplc="C71E63E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0071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04A2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62B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ED67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218D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2546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479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A32D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C7604C"/>
    <w:multiLevelType w:val="hybridMultilevel"/>
    <w:tmpl w:val="2B5E1D2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ABD4489"/>
    <w:multiLevelType w:val="hybridMultilevel"/>
    <w:tmpl w:val="D284930C"/>
    <w:numStyleLink w:val="ImportedStyle1"/>
  </w:abstractNum>
  <w:num w:numId="1" w16cid:durableId="280455371">
    <w:abstractNumId w:val="0"/>
  </w:num>
  <w:num w:numId="2" w16cid:durableId="502549348">
    <w:abstractNumId w:val="2"/>
  </w:num>
  <w:num w:numId="3" w16cid:durableId="147555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71"/>
    <w:rsid w:val="000359FB"/>
    <w:rsid w:val="000504A0"/>
    <w:rsid w:val="00082785"/>
    <w:rsid w:val="00095F11"/>
    <w:rsid w:val="000B1554"/>
    <w:rsid w:val="0011377F"/>
    <w:rsid w:val="00147C7F"/>
    <w:rsid w:val="00177840"/>
    <w:rsid w:val="001913C3"/>
    <w:rsid w:val="00196E90"/>
    <w:rsid w:val="001A4410"/>
    <w:rsid w:val="002419A6"/>
    <w:rsid w:val="002A2154"/>
    <w:rsid w:val="002C5CE1"/>
    <w:rsid w:val="002D0B65"/>
    <w:rsid w:val="002D2227"/>
    <w:rsid w:val="003101C4"/>
    <w:rsid w:val="00335E9C"/>
    <w:rsid w:val="00347A32"/>
    <w:rsid w:val="00381F57"/>
    <w:rsid w:val="00390C20"/>
    <w:rsid w:val="003F28DD"/>
    <w:rsid w:val="00407C30"/>
    <w:rsid w:val="00447071"/>
    <w:rsid w:val="00477B8C"/>
    <w:rsid w:val="00493B4A"/>
    <w:rsid w:val="004B3337"/>
    <w:rsid w:val="004B46CB"/>
    <w:rsid w:val="004B6B30"/>
    <w:rsid w:val="00512477"/>
    <w:rsid w:val="00552D83"/>
    <w:rsid w:val="005F0F7D"/>
    <w:rsid w:val="00613FBB"/>
    <w:rsid w:val="006200DB"/>
    <w:rsid w:val="006355B4"/>
    <w:rsid w:val="006364A4"/>
    <w:rsid w:val="00681939"/>
    <w:rsid w:val="00686B30"/>
    <w:rsid w:val="006A6EBD"/>
    <w:rsid w:val="006D4B8A"/>
    <w:rsid w:val="006D6136"/>
    <w:rsid w:val="006E5805"/>
    <w:rsid w:val="006F4B34"/>
    <w:rsid w:val="0071784E"/>
    <w:rsid w:val="00726929"/>
    <w:rsid w:val="00730337"/>
    <w:rsid w:val="00734ACE"/>
    <w:rsid w:val="0078483E"/>
    <w:rsid w:val="007A5DA1"/>
    <w:rsid w:val="007B2E90"/>
    <w:rsid w:val="007D6758"/>
    <w:rsid w:val="007F6A1E"/>
    <w:rsid w:val="00853008"/>
    <w:rsid w:val="00875A3E"/>
    <w:rsid w:val="00875F50"/>
    <w:rsid w:val="008A5074"/>
    <w:rsid w:val="008C2570"/>
    <w:rsid w:val="008F30FD"/>
    <w:rsid w:val="00905FDC"/>
    <w:rsid w:val="0093312D"/>
    <w:rsid w:val="009520E1"/>
    <w:rsid w:val="00987C6D"/>
    <w:rsid w:val="009D3776"/>
    <w:rsid w:val="009E190B"/>
    <w:rsid w:val="00A04721"/>
    <w:rsid w:val="00A67332"/>
    <w:rsid w:val="00AB2EE1"/>
    <w:rsid w:val="00AD04FC"/>
    <w:rsid w:val="00B36C66"/>
    <w:rsid w:val="00B50CF7"/>
    <w:rsid w:val="00B77B68"/>
    <w:rsid w:val="00B90C81"/>
    <w:rsid w:val="00BD58D0"/>
    <w:rsid w:val="00BF230F"/>
    <w:rsid w:val="00C052DF"/>
    <w:rsid w:val="00C11A6A"/>
    <w:rsid w:val="00C6256A"/>
    <w:rsid w:val="00C819EF"/>
    <w:rsid w:val="00CA6138"/>
    <w:rsid w:val="00CB5E55"/>
    <w:rsid w:val="00CC3B8C"/>
    <w:rsid w:val="00D00AF6"/>
    <w:rsid w:val="00D21EF3"/>
    <w:rsid w:val="00D669B6"/>
    <w:rsid w:val="00D719BC"/>
    <w:rsid w:val="00DF0273"/>
    <w:rsid w:val="00DF6EF9"/>
    <w:rsid w:val="00E230B1"/>
    <w:rsid w:val="00E302D3"/>
    <w:rsid w:val="00E45E75"/>
    <w:rsid w:val="00E664BF"/>
    <w:rsid w:val="00E943B3"/>
    <w:rsid w:val="00ED2E94"/>
    <w:rsid w:val="00F227C1"/>
    <w:rsid w:val="00F32141"/>
    <w:rsid w:val="00F432F0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46C"/>
  <w15:docId w15:val="{2E6F0228-A84E-46BC-A1CD-B672860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82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9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9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Brenen</dc:creator>
  <cp:lastModifiedBy>Kevin Traynor</cp:lastModifiedBy>
  <cp:revision>2</cp:revision>
  <cp:lastPrinted>2022-01-27T12:44:00Z</cp:lastPrinted>
  <dcterms:created xsi:type="dcterms:W3CDTF">2022-10-20T10:37:00Z</dcterms:created>
  <dcterms:modified xsi:type="dcterms:W3CDTF">2022-10-20T10:37:00Z</dcterms:modified>
</cp:coreProperties>
</file>