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vertAnchor="page" w:horzAnchor="margin" w:tblpX="500" w:tblpY="2206"/>
        <w:tblW w:w="9180" w:type="dxa"/>
        <w:tblLook w:val="01E0" w:firstRow="1" w:lastRow="1" w:firstColumn="1" w:lastColumn="1" w:noHBand="0" w:noVBand="0"/>
      </w:tblPr>
      <w:tblGrid>
        <w:gridCol w:w="9180"/>
      </w:tblGrid>
      <w:tr w:rsidRPr="002B1331" w:rsidR="00F409F6" w:rsidTr="7D27AB32" w14:paraId="4AE0811F" w14:textId="77777777">
        <w:trPr>
          <w:trHeight w:val="80"/>
        </w:trPr>
        <w:tc>
          <w:tcPr>
            <w:tcW w:w="9180" w:type="dxa"/>
            <w:tcMar/>
            <w:vAlign w:val="center"/>
          </w:tcPr>
          <w:p w:rsidR="00F409F6" w:rsidP="00612FAE" w:rsidRDefault="00F409F6" w14:paraId="382DAA06" w14:textId="2B3AA86B">
            <w:pPr>
              <w:adjustRightInd/>
              <w:snapToGrid/>
              <w:spacing w:line="240" w:lineRule="auto"/>
              <w:rPr>
                <w:b/>
                <w:caps/>
                <w:u w:val="single"/>
              </w:rPr>
            </w:pPr>
          </w:p>
        </w:tc>
      </w:tr>
    </w:tbl>
    <w:p w:rsidR="00753D52" w:rsidP="00240419" w:rsidRDefault="00753D52" w14:paraId="50F4E051" w14:textId="77777777">
      <w:pPr>
        <w:tabs>
          <w:tab w:val="right" w:pos="9020"/>
        </w:tabs>
        <w:jc w:val="center"/>
        <w:rPr>
          <w:b/>
          <w:sz w:val="28"/>
          <w:szCs w:val="28"/>
        </w:rPr>
      </w:pPr>
    </w:p>
    <w:p w:rsidR="00753D52" w:rsidP="00240419" w:rsidRDefault="00753D52" w14:paraId="22514BE5" w14:textId="77777777">
      <w:pPr>
        <w:tabs>
          <w:tab w:val="right" w:pos="9020"/>
        </w:tabs>
        <w:jc w:val="center"/>
        <w:rPr>
          <w:b/>
          <w:sz w:val="28"/>
          <w:szCs w:val="28"/>
        </w:rPr>
      </w:pPr>
    </w:p>
    <w:p w:rsidR="00753D52" w:rsidP="00240419" w:rsidRDefault="00753D52" w14:paraId="636CED1E" w14:textId="77777777">
      <w:pPr>
        <w:tabs>
          <w:tab w:val="right" w:pos="9020"/>
        </w:tabs>
        <w:jc w:val="center"/>
        <w:rPr>
          <w:b/>
          <w:sz w:val="28"/>
          <w:szCs w:val="28"/>
        </w:rPr>
      </w:pPr>
    </w:p>
    <w:p w:rsidR="00753D52" w:rsidP="00240419" w:rsidRDefault="00753D52" w14:paraId="52053155" w14:textId="77777777">
      <w:pPr>
        <w:tabs>
          <w:tab w:val="right" w:pos="9020"/>
        </w:tabs>
        <w:jc w:val="center"/>
        <w:rPr>
          <w:b/>
          <w:sz w:val="28"/>
          <w:szCs w:val="28"/>
        </w:rPr>
      </w:pPr>
    </w:p>
    <w:p w:rsidR="00753D52" w:rsidP="00240419" w:rsidRDefault="00753D52" w14:paraId="09E71C4C" w14:textId="77777777">
      <w:pPr>
        <w:tabs>
          <w:tab w:val="right" w:pos="9020"/>
        </w:tabs>
        <w:jc w:val="center"/>
        <w:rPr>
          <w:b/>
          <w:sz w:val="28"/>
          <w:szCs w:val="28"/>
        </w:rPr>
      </w:pPr>
    </w:p>
    <w:p w:rsidR="00753D52" w:rsidP="00240419" w:rsidRDefault="00753D52" w14:paraId="4E3F0CFA" w14:textId="77777777">
      <w:pPr>
        <w:tabs>
          <w:tab w:val="right" w:pos="9020"/>
        </w:tabs>
        <w:jc w:val="center"/>
        <w:rPr>
          <w:b/>
          <w:sz w:val="28"/>
          <w:szCs w:val="28"/>
        </w:rPr>
      </w:pPr>
    </w:p>
    <w:p w:rsidRPr="00753D52" w:rsidR="00240586" w:rsidP="7D27AB32" w:rsidRDefault="00240586" w14:paraId="725A630E" w14:textId="6C046283">
      <w:pPr>
        <w:tabs>
          <w:tab w:val="left" w:pos="2726"/>
          <w:tab w:val="right" w:pos="9020"/>
        </w:tabs>
        <w:jc w:val="center"/>
        <w:rPr>
          <w:b w:val="1"/>
          <w:bCs w:val="1"/>
          <w:color w:val="17365D" w:themeColor="text2" w:themeShade="BF"/>
          <w:sz w:val="28"/>
          <w:szCs w:val="28"/>
        </w:rPr>
      </w:pPr>
      <w:r w:rsidRPr="7D27AB32" w:rsidR="00753D52">
        <w:rPr>
          <w:b w:val="1"/>
          <w:bCs w:val="1"/>
          <w:color w:val="17365D" w:themeColor="text2" w:themeTint="FF" w:themeShade="BF"/>
          <w:sz w:val="28"/>
          <w:szCs w:val="28"/>
        </w:rPr>
        <w:t>MSU</w:t>
      </w:r>
    </w:p>
    <w:p w:rsidR="7D27AB32" w:rsidP="7D27AB32" w:rsidRDefault="7D27AB32" w14:paraId="1A70111E" w14:textId="010FF81E">
      <w:pPr>
        <w:tabs>
          <w:tab w:val="left" w:leader="none" w:pos="2726"/>
          <w:tab w:val="right" w:leader="none" w:pos="9020"/>
        </w:tabs>
        <w:jc w:val="center"/>
        <w:rPr>
          <w:b w:val="1"/>
          <w:bCs w:val="1"/>
          <w:color w:val="17365D" w:themeColor="text2" w:themeTint="FF" w:themeShade="BF"/>
          <w:sz w:val="28"/>
          <w:szCs w:val="28"/>
        </w:rPr>
      </w:pPr>
    </w:p>
    <w:p w:rsidRPr="00753D52" w:rsidR="00753D52" w:rsidP="7D27AB32" w:rsidRDefault="00753D52" w14:paraId="57C771BD" w14:textId="17BFC51D">
      <w:pPr>
        <w:tabs>
          <w:tab w:val="left" w:pos="2726"/>
          <w:tab w:val="right" w:pos="9020"/>
        </w:tabs>
        <w:jc w:val="center"/>
        <w:rPr>
          <w:b w:val="1"/>
          <w:bCs w:val="1"/>
          <w:color w:val="17365D" w:themeColor="text2" w:themeTint="FF" w:themeShade="BF"/>
          <w:sz w:val="28"/>
          <w:szCs w:val="28"/>
        </w:rPr>
      </w:pPr>
      <w:r w:rsidRPr="7D27AB32" w:rsidR="00753D52">
        <w:rPr>
          <w:b w:val="1"/>
          <w:bCs w:val="1"/>
          <w:color w:val="17365D" w:themeColor="text2" w:themeTint="FF" w:themeShade="BF"/>
          <w:sz w:val="28"/>
          <w:szCs w:val="28"/>
        </w:rPr>
        <w:t>ANTI-HARRASSMENT</w:t>
      </w:r>
      <w:r w:rsidRPr="7D27AB32" w:rsidR="7EE5F7D8">
        <w:rPr>
          <w:b w:val="1"/>
          <w:bCs w:val="1"/>
          <w:color w:val="17365D" w:themeColor="text2" w:themeTint="FF" w:themeShade="BF"/>
          <w:sz w:val="28"/>
          <w:szCs w:val="28"/>
        </w:rPr>
        <w:t xml:space="preserve"> </w:t>
      </w:r>
    </w:p>
    <w:p w:rsidRPr="00753D52" w:rsidR="00753D52" w:rsidP="7D27AB32" w:rsidRDefault="00753D52" w14:paraId="30597314" w14:textId="4AF3FFF1">
      <w:pPr>
        <w:tabs>
          <w:tab w:val="left" w:pos="2726"/>
          <w:tab w:val="right" w:pos="9020"/>
        </w:tabs>
        <w:jc w:val="center"/>
        <w:rPr>
          <w:b w:val="1"/>
          <w:bCs w:val="1"/>
          <w:color w:val="17365D" w:themeColor="text2" w:themeTint="FF" w:themeShade="BF"/>
          <w:sz w:val="28"/>
          <w:szCs w:val="28"/>
        </w:rPr>
      </w:pPr>
      <w:r w:rsidRPr="7D27AB32" w:rsidR="00753D52">
        <w:rPr>
          <w:b w:val="1"/>
          <w:bCs w:val="1"/>
          <w:color w:val="17365D" w:themeColor="text2" w:themeTint="FF" w:themeShade="BF"/>
          <w:sz w:val="28"/>
          <w:szCs w:val="28"/>
        </w:rPr>
        <w:t>&amp;</w:t>
      </w:r>
      <w:r w:rsidRPr="7D27AB32" w:rsidR="637FE027">
        <w:rPr>
          <w:b w:val="1"/>
          <w:bCs w:val="1"/>
          <w:color w:val="17365D" w:themeColor="text2" w:themeTint="FF" w:themeShade="BF"/>
          <w:sz w:val="28"/>
          <w:szCs w:val="28"/>
        </w:rPr>
        <w:t xml:space="preserve"> </w:t>
      </w:r>
    </w:p>
    <w:p w:rsidRPr="00753D52" w:rsidR="00753D52" w:rsidP="7D27AB32" w:rsidRDefault="00753D52" w14:paraId="514215EE" w14:textId="02D59A67">
      <w:pPr>
        <w:tabs>
          <w:tab w:val="left" w:pos="2726"/>
          <w:tab w:val="right" w:pos="9020"/>
        </w:tabs>
        <w:jc w:val="center"/>
        <w:rPr>
          <w:b w:val="1"/>
          <w:bCs w:val="1"/>
          <w:color w:val="17365D" w:themeColor="text2" w:themeShade="BF"/>
          <w:sz w:val="28"/>
          <w:szCs w:val="28"/>
        </w:rPr>
      </w:pPr>
      <w:r w:rsidRPr="7D27AB32" w:rsidR="00753D52">
        <w:rPr>
          <w:b w:val="1"/>
          <w:bCs w:val="1"/>
          <w:color w:val="17365D" w:themeColor="text2" w:themeTint="FF" w:themeShade="BF"/>
          <w:sz w:val="28"/>
          <w:szCs w:val="28"/>
        </w:rPr>
        <w:t>BULLYING POLICY</w:t>
      </w:r>
    </w:p>
    <w:p w:rsidR="00F526D6" w:rsidP="00AB71F7" w:rsidRDefault="00F526D6" w14:paraId="4D9C1CD9" w14:textId="77777777">
      <w:pPr>
        <w:tabs>
          <w:tab w:val="left" w:pos="2726"/>
          <w:tab w:val="right" w:pos="9020"/>
        </w:tabs>
        <w:jc w:val="center"/>
        <w:rPr>
          <w:b/>
          <w:color w:val="0F243E" w:themeColor="text2" w:themeShade="80"/>
          <w:sz w:val="28"/>
          <w:szCs w:val="28"/>
        </w:rPr>
      </w:pPr>
    </w:p>
    <w:p w:rsidR="00753D52" w:rsidP="00753D52" w:rsidRDefault="00753D52" w14:paraId="03BB3000" w14:textId="3F2D2679">
      <w:pPr>
        <w:tabs>
          <w:tab w:val="left" w:pos="2726"/>
          <w:tab w:val="right" w:pos="9020"/>
        </w:tabs>
        <w:jc w:val="center"/>
        <w:rPr>
          <w:b/>
          <w:color w:val="0F243E" w:themeColor="text2" w:themeShade="80"/>
          <w:sz w:val="28"/>
          <w:szCs w:val="28"/>
        </w:rPr>
      </w:pPr>
    </w:p>
    <w:p w:rsidR="00753D52" w:rsidP="00753D52" w:rsidRDefault="00753D52" w14:paraId="4229CBD2" w14:textId="587D054A">
      <w:pPr>
        <w:tabs>
          <w:tab w:val="left" w:pos="2726"/>
          <w:tab w:val="right" w:pos="9020"/>
        </w:tabs>
        <w:jc w:val="center"/>
        <w:rPr>
          <w:b/>
          <w:color w:val="0F243E" w:themeColor="text2" w:themeShade="80"/>
          <w:sz w:val="28"/>
          <w:szCs w:val="28"/>
        </w:rPr>
      </w:pPr>
    </w:p>
    <w:p w:rsidR="00753D52" w:rsidP="00753D52" w:rsidRDefault="00753D52" w14:paraId="78C006D8" w14:textId="79D37C1C">
      <w:pPr>
        <w:tabs>
          <w:tab w:val="left" w:pos="2726"/>
          <w:tab w:val="right" w:pos="9020"/>
        </w:tabs>
        <w:jc w:val="center"/>
        <w:rPr>
          <w:b/>
          <w:color w:val="0F243E" w:themeColor="text2" w:themeShade="80"/>
          <w:sz w:val="28"/>
          <w:szCs w:val="28"/>
        </w:rPr>
      </w:pPr>
    </w:p>
    <w:p w:rsidR="00753D52" w:rsidP="00753D52" w:rsidRDefault="00753D52" w14:paraId="414D30E3" w14:textId="495951E6">
      <w:pPr>
        <w:tabs>
          <w:tab w:val="left" w:pos="2726"/>
          <w:tab w:val="right" w:pos="9020"/>
        </w:tabs>
        <w:jc w:val="center"/>
        <w:rPr>
          <w:b/>
          <w:color w:val="0F243E" w:themeColor="text2" w:themeShade="80"/>
          <w:sz w:val="28"/>
          <w:szCs w:val="28"/>
        </w:rPr>
      </w:pPr>
    </w:p>
    <w:p w:rsidR="00753D52" w:rsidP="00753D52" w:rsidRDefault="00753D52" w14:paraId="02A7D1CE" w14:noSpellErr="1" w14:textId="37033590">
      <w:pPr>
        <w:tabs>
          <w:tab w:val="left" w:pos="2726"/>
          <w:tab w:val="right" w:pos="9020"/>
        </w:tabs>
        <w:jc w:val="center"/>
      </w:pPr>
      <w:r w:rsidR="0CAB9CBE">
        <w:drawing>
          <wp:inline wp14:editId="5B2C6B22" wp14:anchorId="375B4CF2">
            <wp:extent cx="2947670" cy="2947670"/>
            <wp:effectExtent l="0" t="0" r="0" b="0"/>
            <wp:docPr id="409004445" name="Picture 8" title=""/>
            <wp:cNvGraphicFramePr>
              <a:graphicFrameLocks noChangeAspect="1"/>
            </wp:cNvGraphicFramePr>
            <a:graphic>
              <a:graphicData uri="http://schemas.openxmlformats.org/drawingml/2006/picture">
                <pic:pic>
                  <pic:nvPicPr>
                    <pic:cNvPr id="0" name="Picture 8"/>
                    <pic:cNvPicPr/>
                  </pic:nvPicPr>
                  <pic:blipFill>
                    <a:blip r:embed="R41959ea465b1458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947670" cy="2947670"/>
                    </a:xfrm>
                    <a:prstGeom xmlns:a="http://schemas.openxmlformats.org/drawingml/2006/main" prst="rect">
                      <a:avLst/>
                    </a:prstGeom>
                  </pic:spPr>
                </pic:pic>
              </a:graphicData>
            </a:graphic>
          </wp:inline>
        </w:drawing>
      </w:r>
    </w:p>
    <w:p w:rsidR="00753D52" w:rsidP="00753D52" w:rsidRDefault="00753D52" w14:paraId="5AB1BCDB" w14:textId="6FA7172A">
      <w:pPr>
        <w:tabs>
          <w:tab w:val="left" w:pos="2726"/>
          <w:tab w:val="right" w:pos="9020"/>
        </w:tabs>
        <w:jc w:val="center"/>
        <w:rPr>
          <w:b/>
          <w:color w:val="0F243E" w:themeColor="text2" w:themeShade="80"/>
          <w:sz w:val="28"/>
          <w:szCs w:val="28"/>
        </w:rPr>
      </w:pPr>
    </w:p>
    <w:p w:rsidR="00753D52" w:rsidP="00753D52" w:rsidRDefault="00753D52" w14:paraId="4432A0EF" w14:textId="6554BBAD">
      <w:pPr>
        <w:tabs>
          <w:tab w:val="left" w:pos="2726"/>
          <w:tab w:val="right" w:pos="9020"/>
        </w:tabs>
        <w:jc w:val="center"/>
        <w:rPr>
          <w:b/>
          <w:color w:val="0F243E" w:themeColor="text2" w:themeShade="80"/>
          <w:sz w:val="28"/>
          <w:szCs w:val="28"/>
        </w:rPr>
      </w:pPr>
    </w:p>
    <w:p w:rsidR="00753D52" w:rsidP="00753D52" w:rsidRDefault="00753D52" w14:paraId="7EB0C74B" w14:textId="5EDA7437">
      <w:pPr>
        <w:tabs>
          <w:tab w:val="left" w:pos="2726"/>
          <w:tab w:val="right" w:pos="9020"/>
        </w:tabs>
        <w:jc w:val="center"/>
        <w:rPr>
          <w:b/>
          <w:color w:val="0F243E" w:themeColor="text2" w:themeShade="80"/>
          <w:sz w:val="28"/>
          <w:szCs w:val="28"/>
        </w:rPr>
      </w:pPr>
    </w:p>
    <w:p w:rsidRPr="00753D52" w:rsidR="00F526D6" w:rsidP="00753D52" w:rsidRDefault="00F526D6" w14:paraId="4B271668" w14:textId="77777777">
      <w:pPr>
        <w:tabs>
          <w:tab w:val="left" w:pos="2726"/>
          <w:tab w:val="right" w:pos="9020"/>
        </w:tabs>
        <w:jc w:val="center"/>
        <w:rPr>
          <w:bCs/>
          <w:color w:val="17365D" w:themeColor="text2" w:themeShade="BF"/>
          <w:sz w:val="28"/>
          <w:szCs w:val="28"/>
        </w:rPr>
      </w:pPr>
    </w:p>
    <w:p w:rsidRPr="00753D52" w:rsidR="00753D52" w:rsidP="00753D52" w:rsidRDefault="00753D52" w14:paraId="3B8E30BB" w14:textId="29F3B741">
      <w:pPr>
        <w:tabs>
          <w:tab w:val="left" w:pos="2726"/>
          <w:tab w:val="right" w:pos="9020"/>
        </w:tabs>
        <w:jc w:val="center"/>
        <w:rPr>
          <w:bCs/>
          <w:color w:val="17365D" w:themeColor="text2" w:themeShade="BF"/>
          <w:sz w:val="28"/>
          <w:szCs w:val="28"/>
        </w:rPr>
      </w:pPr>
      <w:r w:rsidRPr="7D27AB32" w:rsidR="00753D52">
        <w:rPr>
          <w:color w:val="17365D" w:themeColor="text2" w:themeTint="FF" w:themeShade="BF"/>
          <w:sz w:val="28"/>
          <w:szCs w:val="28"/>
        </w:rPr>
        <w:t>Created: 27</w:t>
      </w:r>
      <w:r w:rsidRPr="7D27AB32" w:rsidR="00753D52">
        <w:rPr>
          <w:color w:val="17365D" w:themeColor="text2" w:themeTint="FF" w:themeShade="BF"/>
          <w:sz w:val="28"/>
          <w:szCs w:val="28"/>
          <w:vertAlign w:val="superscript"/>
        </w:rPr>
        <w:t>th</w:t>
      </w:r>
      <w:r w:rsidRPr="7D27AB32" w:rsidR="00753D52">
        <w:rPr>
          <w:color w:val="17365D" w:themeColor="text2" w:themeTint="FF" w:themeShade="BF"/>
          <w:sz w:val="28"/>
          <w:szCs w:val="28"/>
        </w:rPr>
        <w:t xml:space="preserve"> November 2018</w:t>
      </w:r>
    </w:p>
    <w:p w:rsidR="62AC5827" w:rsidP="7D27AB32" w:rsidRDefault="62AC5827" w14:paraId="7389FA1A" w14:textId="659372F0">
      <w:pPr>
        <w:tabs>
          <w:tab w:val="left" w:leader="none" w:pos="2726"/>
          <w:tab w:val="right" w:leader="none" w:pos="9020"/>
        </w:tabs>
        <w:jc w:val="center"/>
        <w:rPr>
          <w:color w:val="17365D" w:themeColor="text2" w:themeTint="FF" w:themeShade="BF"/>
          <w:sz w:val="28"/>
          <w:szCs w:val="28"/>
        </w:rPr>
      </w:pPr>
      <w:r w:rsidRPr="7D27AB32" w:rsidR="62AC5827">
        <w:rPr>
          <w:color w:val="17365D" w:themeColor="text2" w:themeTint="FF" w:themeShade="BF"/>
          <w:sz w:val="28"/>
          <w:szCs w:val="28"/>
        </w:rPr>
        <w:t>Last Review: May 2025</w:t>
      </w:r>
    </w:p>
    <w:p w:rsidRPr="00753D52" w:rsidR="00753D52" w:rsidP="7D27AB32" w:rsidRDefault="00753D52" w14:paraId="0BE936FB" w14:textId="4D00B8F0">
      <w:pPr>
        <w:tabs>
          <w:tab w:val="left" w:pos="2726"/>
          <w:tab w:val="right" w:pos="9020"/>
        </w:tabs>
        <w:jc w:val="center"/>
        <w:rPr>
          <w:color w:val="17365D" w:themeColor="text2" w:themeShade="BF"/>
          <w:sz w:val="28"/>
          <w:szCs w:val="28"/>
        </w:rPr>
      </w:pPr>
      <w:r w:rsidRPr="7D27AB32" w:rsidR="00753D52">
        <w:rPr>
          <w:color w:val="17365D" w:themeColor="text2" w:themeTint="FF" w:themeShade="BF"/>
          <w:sz w:val="28"/>
          <w:szCs w:val="28"/>
        </w:rPr>
        <w:t xml:space="preserve">Review Date: </w:t>
      </w:r>
      <w:r w:rsidRPr="7D27AB32" w:rsidR="385A54B6">
        <w:rPr>
          <w:color w:val="17365D" w:themeColor="text2" w:themeTint="FF" w:themeShade="BF"/>
          <w:sz w:val="28"/>
          <w:szCs w:val="28"/>
        </w:rPr>
        <w:t>June 2027</w:t>
      </w:r>
    </w:p>
    <w:p w:rsidRPr="00753D52" w:rsidR="00753D52" w:rsidP="00753D52" w:rsidRDefault="00753D52" w14:paraId="7DA95870" w14:textId="359368D3">
      <w:pPr>
        <w:tabs>
          <w:tab w:val="left" w:pos="2726"/>
          <w:tab w:val="right" w:pos="9020"/>
        </w:tabs>
        <w:jc w:val="center"/>
        <w:rPr>
          <w:bCs/>
          <w:color w:val="17365D" w:themeColor="text2" w:themeShade="BF"/>
          <w:sz w:val="28"/>
          <w:szCs w:val="28"/>
        </w:rPr>
      </w:pPr>
      <w:r w:rsidRPr="00753D52">
        <w:rPr>
          <w:bCs/>
          <w:color w:val="17365D" w:themeColor="text2" w:themeShade="BF"/>
          <w:sz w:val="28"/>
          <w:szCs w:val="28"/>
        </w:rPr>
        <w:t>By:</w:t>
      </w:r>
      <w:r w:rsidR="00F526D6">
        <w:rPr>
          <w:bCs/>
          <w:color w:val="17365D" w:themeColor="text2" w:themeShade="BF"/>
          <w:sz w:val="28"/>
          <w:szCs w:val="28"/>
        </w:rPr>
        <w:t xml:space="preserve"> </w:t>
      </w:r>
      <w:r w:rsidR="00496F24">
        <w:rPr>
          <w:bCs/>
          <w:color w:val="17365D" w:themeColor="text2" w:themeShade="BF"/>
          <w:sz w:val="28"/>
          <w:szCs w:val="28"/>
        </w:rPr>
        <w:t>The General Manager</w:t>
      </w:r>
    </w:p>
    <w:p w:rsidR="00753D52" w:rsidP="00753D52" w:rsidRDefault="00753D52" w14:paraId="480FF7C7" w14:textId="27A178F7">
      <w:pPr>
        <w:tabs>
          <w:tab w:val="left" w:pos="2726"/>
          <w:tab w:val="right" w:pos="9020"/>
        </w:tabs>
        <w:jc w:val="center"/>
        <w:rPr>
          <w:bCs/>
          <w:color w:val="0F243E" w:themeColor="text2" w:themeShade="80"/>
          <w:sz w:val="28"/>
          <w:szCs w:val="28"/>
        </w:rPr>
      </w:pPr>
    </w:p>
    <w:p w:rsidRPr="00753D52" w:rsidR="00753D52" w:rsidP="00753D52" w:rsidRDefault="00753D52" w14:paraId="78AA763E" w14:textId="77777777">
      <w:pPr>
        <w:tabs>
          <w:tab w:val="left" w:pos="2726"/>
          <w:tab w:val="right" w:pos="9020"/>
        </w:tabs>
        <w:jc w:val="center"/>
        <w:rPr>
          <w:bCs/>
          <w:color w:val="0F243E" w:themeColor="text2" w:themeShade="80"/>
          <w:sz w:val="28"/>
          <w:szCs w:val="28"/>
        </w:rPr>
      </w:pPr>
    </w:p>
    <w:p w:rsidRPr="00753D52" w:rsidR="00753D52" w:rsidP="00753D52" w:rsidRDefault="00753D52" w14:paraId="7185A333" w14:textId="77777777">
      <w:pPr>
        <w:tabs>
          <w:tab w:val="right" w:pos="9020"/>
        </w:tabs>
        <w:jc w:val="center"/>
        <w:rPr>
          <w:b/>
          <w:sz w:val="28"/>
          <w:szCs w:val="28"/>
        </w:rPr>
      </w:pPr>
    </w:p>
    <w:p w:rsidRPr="00753D52" w:rsidR="00753D52" w:rsidP="00753D52" w:rsidRDefault="00753D52" w14:paraId="6B1EDCD9" w14:textId="77777777">
      <w:pPr>
        <w:tabs>
          <w:tab w:val="right" w:pos="9020"/>
        </w:tabs>
        <w:jc w:val="center"/>
        <w:rPr>
          <w:b/>
          <w:sz w:val="28"/>
          <w:szCs w:val="28"/>
        </w:rPr>
      </w:pPr>
    </w:p>
    <w:p w:rsidRPr="00753D52" w:rsidR="00753D52" w:rsidP="00240419" w:rsidRDefault="00753D52" w14:paraId="4404D7B4" w14:textId="77777777">
      <w:pPr>
        <w:tabs>
          <w:tab w:val="right" w:pos="9020"/>
        </w:tabs>
        <w:jc w:val="center"/>
        <w:rPr>
          <w:b/>
          <w:sz w:val="28"/>
          <w:szCs w:val="28"/>
        </w:rPr>
      </w:pPr>
    </w:p>
    <w:p w:rsidR="00753D52" w:rsidP="00240419" w:rsidRDefault="00753D52" w14:paraId="45923D2A" w14:textId="77777777">
      <w:pPr>
        <w:tabs>
          <w:tab w:val="right" w:pos="9020"/>
        </w:tabs>
        <w:jc w:val="center"/>
        <w:rPr>
          <w:b/>
          <w:sz w:val="28"/>
          <w:szCs w:val="28"/>
        </w:rPr>
      </w:pPr>
    </w:p>
    <w:p w:rsidRPr="00FF7932" w:rsidR="00737493" w:rsidP="7D27AB32" w:rsidRDefault="008256BE" w14:paraId="2906A8C1" w14:textId="146E9014">
      <w:pPr>
        <w:pStyle w:val="Normal"/>
        <w:tabs>
          <w:tab w:val="right" w:pos="9020"/>
        </w:tabs>
        <w:jc w:val="center"/>
        <w:rPr>
          <w:b w:val="1"/>
          <w:bCs w:val="1"/>
          <w:sz w:val="28"/>
          <w:szCs w:val="28"/>
        </w:rPr>
      </w:pPr>
      <w:r w:rsidRPr="7D27AB32" w:rsidR="008256BE">
        <w:rPr>
          <w:b w:val="1"/>
          <w:bCs w:val="1"/>
          <w:sz w:val="28"/>
          <w:szCs w:val="28"/>
        </w:rPr>
        <w:t>MSU ANTI-HARASSMENT &amp; BULLYING POLICY</w:t>
      </w:r>
    </w:p>
    <w:p w:rsidR="00737493" w:rsidP="00240419" w:rsidRDefault="00737493" w14:paraId="7F84BD17" w14:textId="77777777">
      <w:pPr>
        <w:tabs>
          <w:tab w:val="right" w:pos="9020"/>
        </w:tabs>
        <w:jc w:val="center"/>
        <w:rPr>
          <w:b/>
          <w:szCs w:val="18"/>
        </w:rPr>
      </w:pPr>
    </w:p>
    <w:p w:rsidR="00737493" w:rsidP="00240419" w:rsidRDefault="00737493" w14:paraId="2257186A" w14:textId="77777777">
      <w:pPr>
        <w:tabs>
          <w:tab w:val="right" w:pos="9020"/>
        </w:tabs>
        <w:jc w:val="center"/>
        <w:rPr>
          <w:b/>
          <w:szCs w:val="18"/>
        </w:rPr>
      </w:pPr>
    </w:p>
    <w:p w:rsidRPr="00240419" w:rsidR="00240419" w:rsidP="00502515" w:rsidRDefault="00240419" w14:paraId="02505422" w14:textId="77777777">
      <w:pPr>
        <w:tabs>
          <w:tab w:val="right" w:pos="9020"/>
        </w:tabs>
        <w:jc w:val="center"/>
        <w:rPr>
          <w:b/>
          <w:szCs w:val="18"/>
        </w:rPr>
      </w:pPr>
      <w:r w:rsidRPr="00240419">
        <w:rPr>
          <w:b/>
          <w:szCs w:val="18"/>
        </w:rPr>
        <w:t>CONTENTS</w:t>
      </w:r>
    </w:p>
    <w:p w:rsidRPr="00240419" w:rsidR="00240419" w:rsidP="00240419" w:rsidRDefault="00240419" w14:paraId="5EB8439D" w14:textId="77777777">
      <w:pPr>
        <w:tabs>
          <w:tab w:val="right" w:pos="9020"/>
        </w:tabs>
        <w:rPr>
          <w:b/>
          <w:szCs w:val="18"/>
        </w:rPr>
      </w:pPr>
    </w:p>
    <w:p w:rsidRPr="00240419" w:rsidR="00240419" w:rsidP="00240419" w:rsidRDefault="00240419" w14:paraId="5E06BEC5" w14:textId="77777777">
      <w:pPr>
        <w:tabs>
          <w:tab w:val="right" w:pos="9020"/>
        </w:tabs>
        <w:rPr>
          <w:b/>
          <w:szCs w:val="18"/>
        </w:rPr>
      </w:pPr>
    </w:p>
    <w:p w:rsidR="00240419" w:rsidP="00240419" w:rsidRDefault="00240419" w14:paraId="43D16927" w14:textId="77777777">
      <w:pPr>
        <w:tabs>
          <w:tab w:val="right" w:pos="9020"/>
        </w:tabs>
        <w:rPr>
          <w:b/>
          <w:szCs w:val="18"/>
        </w:rPr>
      </w:pPr>
      <w:r w:rsidRPr="00240419">
        <w:rPr>
          <w:b/>
          <w:szCs w:val="18"/>
        </w:rPr>
        <w:t>Clause</w:t>
      </w:r>
      <w:r w:rsidRPr="00240419">
        <w:rPr>
          <w:b/>
          <w:szCs w:val="18"/>
        </w:rPr>
        <w:tab/>
      </w:r>
      <w:r w:rsidRPr="00240419">
        <w:rPr>
          <w:b/>
          <w:szCs w:val="18"/>
        </w:rPr>
        <w:t>Page</w:t>
      </w:r>
    </w:p>
    <w:p w:rsidR="006C2583" w:rsidP="00240419" w:rsidRDefault="006C2583" w14:paraId="53BBD1FC" w14:textId="77777777">
      <w:pPr>
        <w:tabs>
          <w:tab w:val="right" w:pos="9020"/>
        </w:tabs>
        <w:rPr>
          <w:b/>
          <w:szCs w:val="18"/>
        </w:rPr>
      </w:pPr>
    </w:p>
    <w:p w:rsidR="006C2583" w:rsidP="00240419" w:rsidRDefault="006C2583" w14:paraId="6773A210" w14:textId="77777777">
      <w:pPr>
        <w:tabs>
          <w:tab w:val="right" w:pos="9020"/>
        </w:tabs>
        <w:rPr>
          <w:b/>
          <w:szCs w:val="18"/>
        </w:rPr>
      </w:pPr>
    </w:p>
    <w:p w:rsidRPr="00240419" w:rsidR="006C2583" w:rsidP="00240419" w:rsidRDefault="006C2583" w14:paraId="5A1D20C5" w14:textId="77777777">
      <w:pPr>
        <w:tabs>
          <w:tab w:val="right" w:pos="9020"/>
        </w:tabs>
        <w:rPr>
          <w:szCs w:val="18"/>
        </w:rPr>
      </w:pPr>
    </w:p>
    <w:p w:rsidRPr="00240419" w:rsidR="00240419" w:rsidP="00240419" w:rsidRDefault="00240419" w14:paraId="2A7F010E" w14:textId="4D7BD117">
      <w:pPr>
        <w:pStyle w:val="TOC1"/>
        <w:rPr>
          <w:rFonts w:ascii="Verdana" w:hAnsi="Verdana"/>
          <w:caps w:val="0"/>
          <w:sz w:val="18"/>
          <w:szCs w:val="18"/>
          <w:lang w:eastAsia="en-GB"/>
        </w:rPr>
      </w:pPr>
      <w:r w:rsidRPr="00240419">
        <w:rPr>
          <w:rFonts w:ascii="Verdana" w:hAnsi="Verdana"/>
          <w:sz w:val="18"/>
          <w:szCs w:val="18"/>
        </w:rPr>
        <w:fldChar w:fldCharType="begin"/>
      </w:r>
      <w:r w:rsidRPr="00240419">
        <w:rPr>
          <w:rFonts w:ascii="Verdana" w:hAnsi="Verdana"/>
          <w:sz w:val="18"/>
          <w:szCs w:val="18"/>
        </w:rPr>
        <w:instrText xml:space="preserve"> TOC \o "1-1" \h \z \t "ScheduleSubTitle,3,ScheduleTitle,2" </w:instrText>
      </w:r>
      <w:r w:rsidRPr="00240419">
        <w:rPr>
          <w:rFonts w:ascii="Verdana" w:hAnsi="Verdana"/>
          <w:sz w:val="18"/>
          <w:szCs w:val="18"/>
        </w:rPr>
        <w:fldChar w:fldCharType="separate"/>
      </w:r>
      <w:hyperlink w:history="1" w:anchor="_Toc410818038">
        <w:r w:rsidRPr="00240419">
          <w:rPr>
            <w:rStyle w:val="Hyperlink"/>
            <w:rFonts w:ascii="Verdana" w:hAnsi="Verdana"/>
            <w:sz w:val="18"/>
            <w:szCs w:val="18"/>
          </w:rPr>
          <w:t>1</w:t>
        </w:r>
        <w:r w:rsidRPr="00240419">
          <w:rPr>
            <w:rFonts w:ascii="Verdana" w:hAnsi="Verdana"/>
            <w:caps w:val="0"/>
            <w:sz w:val="18"/>
            <w:szCs w:val="18"/>
            <w:lang w:eastAsia="en-GB"/>
          </w:rPr>
          <w:tab/>
        </w:r>
        <w:r w:rsidRPr="00240419">
          <w:rPr>
            <w:rStyle w:val="Hyperlink"/>
            <w:rFonts w:ascii="Verdana" w:hAnsi="Verdana"/>
            <w:sz w:val="18"/>
            <w:szCs w:val="18"/>
          </w:rPr>
          <w:t>About This Policy</w:t>
        </w:r>
        <w:r w:rsidRPr="00240419">
          <w:rPr>
            <w:rFonts w:ascii="Verdana" w:hAnsi="Verdana"/>
            <w:webHidden/>
            <w:sz w:val="18"/>
            <w:szCs w:val="18"/>
          </w:rPr>
          <w:tab/>
        </w:r>
        <w:r w:rsidRPr="00240419">
          <w:rPr>
            <w:rFonts w:ascii="Verdana" w:hAnsi="Verdana"/>
            <w:webHidden/>
            <w:sz w:val="18"/>
            <w:szCs w:val="18"/>
          </w:rPr>
          <w:fldChar w:fldCharType="begin"/>
        </w:r>
        <w:r w:rsidRPr="00240419">
          <w:rPr>
            <w:rFonts w:ascii="Verdana" w:hAnsi="Verdana"/>
            <w:webHidden/>
            <w:sz w:val="18"/>
            <w:szCs w:val="18"/>
          </w:rPr>
          <w:instrText xml:space="preserve"> PAGEREF _Toc410818038 \h </w:instrText>
        </w:r>
        <w:r w:rsidRPr="00240419">
          <w:rPr>
            <w:rFonts w:ascii="Verdana" w:hAnsi="Verdana"/>
            <w:webHidden/>
            <w:sz w:val="18"/>
            <w:szCs w:val="18"/>
          </w:rPr>
        </w:r>
        <w:r w:rsidRPr="00240419">
          <w:rPr>
            <w:rFonts w:ascii="Verdana" w:hAnsi="Verdana"/>
            <w:webHidden/>
            <w:sz w:val="18"/>
            <w:szCs w:val="18"/>
          </w:rPr>
          <w:fldChar w:fldCharType="separate"/>
        </w:r>
        <w:r w:rsidR="00240586">
          <w:rPr>
            <w:rFonts w:ascii="Verdana" w:hAnsi="Verdana"/>
            <w:webHidden/>
            <w:sz w:val="18"/>
            <w:szCs w:val="18"/>
          </w:rPr>
          <w:t>3</w:t>
        </w:r>
        <w:r w:rsidRPr="00240419">
          <w:rPr>
            <w:rFonts w:ascii="Verdana" w:hAnsi="Verdana"/>
            <w:webHidden/>
            <w:sz w:val="18"/>
            <w:szCs w:val="18"/>
          </w:rPr>
          <w:fldChar w:fldCharType="end"/>
        </w:r>
      </w:hyperlink>
    </w:p>
    <w:p w:rsidRPr="00240419" w:rsidR="00240419" w:rsidP="00240419" w:rsidRDefault="00240586" w14:paraId="6558479B" w14:textId="24526E03">
      <w:pPr>
        <w:pStyle w:val="TOC1"/>
        <w:rPr>
          <w:rFonts w:ascii="Verdana" w:hAnsi="Verdana"/>
          <w:caps w:val="0"/>
          <w:sz w:val="18"/>
          <w:szCs w:val="18"/>
          <w:lang w:eastAsia="en-GB"/>
        </w:rPr>
      </w:pPr>
      <w:hyperlink w:history="1" w:anchor="_Toc410818039">
        <w:r w:rsidRPr="00240419" w:rsidR="00240419">
          <w:rPr>
            <w:rStyle w:val="Hyperlink"/>
            <w:rFonts w:ascii="Verdana" w:hAnsi="Verdana"/>
            <w:sz w:val="18"/>
            <w:szCs w:val="18"/>
          </w:rPr>
          <w:t>2</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Who is Responsible for This Policy?</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_Toc410818039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3</w:t>
        </w:r>
        <w:r w:rsidRPr="00240419" w:rsidR="00240419">
          <w:rPr>
            <w:rFonts w:ascii="Verdana" w:hAnsi="Verdana"/>
            <w:webHidden/>
            <w:sz w:val="18"/>
            <w:szCs w:val="18"/>
          </w:rPr>
          <w:fldChar w:fldCharType="end"/>
        </w:r>
      </w:hyperlink>
    </w:p>
    <w:p w:rsidRPr="00240419" w:rsidR="00240419" w:rsidP="00240419" w:rsidRDefault="00240586" w14:paraId="06BFF721" w14:textId="572AB970">
      <w:pPr>
        <w:pStyle w:val="TOC1"/>
        <w:rPr>
          <w:rFonts w:ascii="Verdana" w:hAnsi="Verdana"/>
          <w:caps w:val="0"/>
          <w:sz w:val="18"/>
          <w:szCs w:val="18"/>
          <w:lang w:eastAsia="en-GB"/>
        </w:rPr>
      </w:pPr>
      <w:hyperlink w:history="1" w:anchor="_Toc410818040">
        <w:r w:rsidRPr="00240419" w:rsidR="00240419">
          <w:rPr>
            <w:rStyle w:val="Hyperlink"/>
            <w:rFonts w:ascii="Verdana" w:hAnsi="Verdana"/>
            <w:sz w:val="18"/>
            <w:szCs w:val="18"/>
          </w:rPr>
          <w:t>3</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What is Harassment?</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_Toc410818040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4</w:t>
        </w:r>
        <w:r w:rsidRPr="00240419" w:rsidR="00240419">
          <w:rPr>
            <w:rFonts w:ascii="Verdana" w:hAnsi="Verdana"/>
            <w:webHidden/>
            <w:sz w:val="18"/>
            <w:szCs w:val="18"/>
          </w:rPr>
          <w:fldChar w:fldCharType="end"/>
        </w:r>
      </w:hyperlink>
    </w:p>
    <w:p w:rsidRPr="00240419" w:rsidR="00240419" w:rsidP="00240419" w:rsidRDefault="00240586" w14:paraId="0D785D18" w14:textId="77777777">
      <w:pPr>
        <w:pStyle w:val="TOC1"/>
        <w:rPr>
          <w:rFonts w:ascii="Verdana" w:hAnsi="Verdana"/>
          <w:caps w:val="0"/>
          <w:sz w:val="18"/>
          <w:szCs w:val="18"/>
          <w:lang w:eastAsia="en-GB"/>
        </w:rPr>
      </w:pPr>
      <w:hyperlink w:history="1" w:anchor="_Toc410818041">
        <w:r w:rsidRPr="00240419" w:rsidR="00240419">
          <w:rPr>
            <w:rStyle w:val="Hyperlink"/>
            <w:rFonts w:ascii="Verdana" w:hAnsi="Verdana"/>
            <w:sz w:val="18"/>
            <w:szCs w:val="18"/>
          </w:rPr>
          <w:t>4</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What is Bullying?</w:t>
        </w:r>
        <w:r w:rsidRPr="00240419" w:rsidR="00240419">
          <w:rPr>
            <w:rFonts w:ascii="Verdana" w:hAnsi="Verdana"/>
            <w:webHidden/>
            <w:sz w:val="18"/>
            <w:szCs w:val="18"/>
          </w:rPr>
          <w:tab/>
        </w:r>
        <w:r w:rsidR="00934840">
          <w:rPr>
            <w:rFonts w:ascii="Verdana" w:hAnsi="Verdana"/>
            <w:webHidden/>
            <w:sz w:val="18"/>
            <w:szCs w:val="18"/>
          </w:rPr>
          <w:t>3</w:t>
        </w:r>
      </w:hyperlink>
    </w:p>
    <w:p w:rsidRPr="00240419" w:rsidR="00240419" w:rsidP="00240419" w:rsidRDefault="00240586" w14:paraId="5D982CB8" w14:textId="5EDFF2E4">
      <w:pPr>
        <w:pStyle w:val="TOC1"/>
        <w:rPr>
          <w:rFonts w:ascii="Verdana" w:hAnsi="Verdana"/>
          <w:caps w:val="0"/>
          <w:sz w:val="18"/>
          <w:szCs w:val="18"/>
          <w:lang w:eastAsia="en-GB"/>
        </w:rPr>
      </w:pPr>
      <w:hyperlink w:history="1" w:anchor="_Toc410818042">
        <w:r w:rsidRPr="00240419" w:rsidR="00240419">
          <w:rPr>
            <w:rStyle w:val="Hyperlink"/>
            <w:rFonts w:ascii="Verdana" w:hAnsi="Verdana"/>
            <w:sz w:val="18"/>
            <w:szCs w:val="18"/>
          </w:rPr>
          <w:t>5</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If you are Being Harassed or Bullied Informal steps</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_Toc410818042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5</w:t>
        </w:r>
        <w:r w:rsidRPr="00240419" w:rsidR="00240419">
          <w:rPr>
            <w:rFonts w:ascii="Verdana" w:hAnsi="Verdana"/>
            <w:webHidden/>
            <w:sz w:val="18"/>
            <w:szCs w:val="18"/>
          </w:rPr>
          <w:fldChar w:fldCharType="end"/>
        </w:r>
      </w:hyperlink>
    </w:p>
    <w:p w:rsidRPr="00240419" w:rsidR="00240419" w:rsidP="00240419" w:rsidRDefault="00240586" w14:paraId="31F8883B" w14:textId="5B4E59E2">
      <w:pPr>
        <w:pStyle w:val="TOC1"/>
        <w:rPr>
          <w:rFonts w:ascii="Verdana" w:hAnsi="Verdana"/>
          <w:caps w:val="0"/>
          <w:sz w:val="18"/>
          <w:szCs w:val="18"/>
          <w:lang w:eastAsia="en-GB"/>
        </w:rPr>
      </w:pPr>
      <w:hyperlink w:history="1" w:anchor="_Toc410818043">
        <w:r w:rsidRPr="00240419" w:rsidR="00240419">
          <w:rPr>
            <w:rStyle w:val="Hyperlink"/>
            <w:rFonts w:ascii="Verdana" w:hAnsi="Verdana"/>
            <w:sz w:val="18"/>
            <w:szCs w:val="18"/>
          </w:rPr>
          <w:t>6</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Raising a Formal complaint</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_Toc410818043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6</w:t>
        </w:r>
        <w:r w:rsidRPr="00240419" w:rsidR="00240419">
          <w:rPr>
            <w:rFonts w:ascii="Verdana" w:hAnsi="Verdana"/>
            <w:webHidden/>
            <w:sz w:val="18"/>
            <w:szCs w:val="18"/>
          </w:rPr>
          <w:fldChar w:fldCharType="end"/>
        </w:r>
      </w:hyperlink>
    </w:p>
    <w:p w:rsidRPr="00240419" w:rsidR="00240419" w:rsidP="00240419" w:rsidRDefault="00240586" w14:paraId="268EFCCD" w14:textId="58B4B4EC">
      <w:pPr>
        <w:pStyle w:val="TOC1"/>
        <w:rPr>
          <w:rFonts w:ascii="Verdana" w:hAnsi="Verdana"/>
          <w:caps w:val="0"/>
          <w:sz w:val="18"/>
          <w:szCs w:val="18"/>
          <w:lang w:eastAsia="en-GB"/>
        </w:rPr>
      </w:pPr>
      <w:hyperlink w:history="1" w:anchor="_Toc410818044">
        <w:r w:rsidRPr="00240419" w:rsidR="00240419">
          <w:rPr>
            <w:rStyle w:val="Hyperlink"/>
            <w:rFonts w:ascii="Verdana" w:hAnsi="Verdana"/>
            <w:sz w:val="18"/>
            <w:szCs w:val="18"/>
          </w:rPr>
          <w:t>7</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Formal Investigations</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_Toc410818044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6</w:t>
        </w:r>
        <w:r w:rsidRPr="00240419" w:rsidR="00240419">
          <w:rPr>
            <w:rFonts w:ascii="Verdana" w:hAnsi="Verdana"/>
            <w:webHidden/>
            <w:sz w:val="18"/>
            <w:szCs w:val="18"/>
          </w:rPr>
          <w:fldChar w:fldCharType="end"/>
        </w:r>
      </w:hyperlink>
    </w:p>
    <w:p w:rsidRPr="00240419" w:rsidR="00240419" w:rsidP="00240419" w:rsidRDefault="00240586" w14:paraId="5685153F" w14:textId="7ED84519">
      <w:pPr>
        <w:pStyle w:val="TOC1"/>
        <w:rPr>
          <w:rFonts w:ascii="Verdana" w:hAnsi="Verdana"/>
          <w:caps w:val="0"/>
          <w:sz w:val="18"/>
          <w:szCs w:val="18"/>
          <w:lang w:eastAsia="en-GB"/>
        </w:rPr>
      </w:pPr>
      <w:hyperlink w:history="1" w:anchor="_Toc410818045">
        <w:r w:rsidRPr="00240419" w:rsidR="00240419">
          <w:rPr>
            <w:rStyle w:val="Hyperlink"/>
            <w:rFonts w:ascii="Verdana" w:hAnsi="Verdana"/>
            <w:sz w:val="18"/>
            <w:szCs w:val="18"/>
          </w:rPr>
          <w:t>8</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Action Following the Investigation</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_Toc410818045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7</w:t>
        </w:r>
        <w:r w:rsidRPr="00240419" w:rsidR="00240419">
          <w:rPr>
            <w:rFonts w:ascii="Verdana" w:hAnsi="Verdana"/>
            <w:webHidden/>
            <w:sz w:val="18"/>
            <w:szCs w:val="18"/>
          </w:rPr>
          <w:fldChar w:fldCharType="end"/>
        </w:r>
      </w:hyperlink>
    </w:p>
    <w:p w:rsidRPr="00240419" w:rsidR="00240419" w:rsidP="00240419" w:rsidRDefault="00240586" w14:paraId="4A8CE462" w14:textId="27805223">
      <w:pPr>
        <w:pStyle w:val="TOC1"/>
        <w:rPr>
          <w:rFonts w:ascii="Verdana" w:hAnsi="Verdana"/>
          <w:caps w:val="0"/>
          <w:sz w:val="18"/>
          <w:szCs w:val="18"/>
          <w:lang w:eastAsia="en-GB"/>
        </w:rPr>
      </w:pPr>
      <w:hyperlink w:history="1" w:anchor="_Toc410818046">
        <w:r w:rsidRPr="00240419" w:rsidR="00240419">
          <w:rPr>
            <w:rStyle w:val="Hyperlink"/>
            <w:rFonts w:ascii="Verdana" w:hAnsi="Verdana"/>
            <w:sz w:val="18"/>
            <w:szCs w:val="18"/>
          </w:rPr>
          <w:t>9</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Appeals</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_Toc410818046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7</w:t>
        </w:r>
        <w:r w:rsidRPr="00240419" w:rsidR="00240419">
          <w:rPr>
            <w:rFonts w:ascii="Verdana" w:hAnsi="Verdana"/>
            <w:webHidden/>
            <w:sz w:val="18"/>
            <w:szCs w:val="18"/>
          </w:rPr>
          <w:fldChar w:fldCharType="end"/>
        </w:r>
      </w:hyperlink>
    </w:p>
    <w:p w:rsidRPr="00240419" w:rsidR="00240419" w:rsidP="00240419" w:rsidRDefault="00240586" w14:paraId="1A225CEB" w14:textId="77777777">
      <w:pPr>
        <w:pStyle w:val="TOC1"/>
        <w:rPr>
          <w:rFonts w:ascii="Verdana" w:hAnsi="Verdana"/>
          <w:caps w:val="0"/>
          <w:sz w:val="18"/>
          <w:szCs w:val="18"/>
          <w:lang w:eastAsia="en-GB"/>
        </w:rPr>
      </w:pPr>
      <w:hyperlink w:history="1" w:anchor="_Toc410818047">
        <w:r w:rsidRPr="00240419" w:rsidR="00240419">
          <w:rPr>
            <w:rStyle w:val="Hyperlink"/>
            <w:rFonts w:ascii="Verdana" w:hAnsi="Verdana"/>
            <w:sz w:val="18"/>
            <w:szCs w:val="18"/>
          </w:rPr>
          <w:t>10</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Protection and Support for Those Involved</w:t>
        </w:r>
        <w:r w:rsidRPr="00240419" w:rsidR="00240419">
          <w:rPr>
            <w:rFonts w:ascii="Verdana" w:hAnsi="Verdana"/>
            <w:webHidden/>
            <w:sz w:val="18"/>
            <w:szCs w:val="18"/>
          </w:rPr>
          <w:tab/>
        </w:r>
        <w:r w:rsidR="00934840">
          <w:rPr>
            <w:rFonts w:ascii="Verdana" w:hAnsi="Verdana"/>
            <w:webHidden/>
            <w:sz w:val="18"/>
            <w:szCs w:val="18"/>
          </w:rPr>
          <w:t>6</w:t>
        </w:r>
      </w:hyperlink>
    </w:p>
    <w:p w:rsidRPr="00240419" w:rsidR="00240419" w:rsidP="00240419" w:rsidRDefault="00240586" w14:paraId="33536AA1" w14:textId="0BCEF2F2">
      <w:pPr>
        <w:pStyle w:val="TOC1"/>
        <w:rPr>
          <w:rFonts w:ascii="Verdana" w:hAnsi="Verdana"/>
          <w:caps w:val="0"/>
          <w:sz w:val="18"/>
          <w:szCs w:val="18"/>
          <w:lang w:eastAsia="en-GB"/>
        </w:rPr>
      </w:pPr>
      <w:hyperlink w:history="1" w:anchor="_Toc410818048">
        <w:r w:rsidRPr="00240419" w:rsidR="00240419">
          <w:rPr>
            <w:rStyle w:val="Hyperlink"/>
            <w:rFonts w:ascii="Verdana" w:hAnsi="Verdana"/>
            <w:sz w:val="18"/>
            <w:szCs w:val="18"/>
          </w:rPr>
          <w:t>11</w:t>
        </w:r>
        <w:r w:rsidRPr="00240419" w:rsidR="00240419">
          <w:rPr>
            <w:rFonts w:ascii="Verdana" w:hAnsi="Verdana"/>
            <w:caps w:val="0"/>
            <w:sz w:val="18"/>
            <w:szCs w:val="18"/>
            <w:lang w:eastAsia="en-GB"/>
          </w:rPr>
          <w:tab/>
        </w:r>
        <w:r w:rsidRPr="00240419" w:rsidR="00240419">
          <w:rPr>
            <w:rStyle w:val="Hyperlink"/>
            <w:rFonts w:ascii="Verdana" w:hAnsi="Verdana"/>
            <w:sz w:val="18"/>
            <w:szCs w:val="18"/>
          </w:rPr>
          <w:t>Confidentiality and record keeping</w:t>
        </w:r>
        <w:r w:rsidRPr="00240419" w:rsidR="00240419">
          <w:rPr>
            <w:rFonts w:ascii="Verdana" w:hAnsi="Verdana"/>
            <w:webHidden/>
            <w:sz w:val="18"/>
            <w:szCs w:val="18"/>
          </w:rPr>
          <w:tab/>
        </w:r>
        <w:r w:rsidRPr="00240419" w:rsidR="00240419">
          <w:rPr>
            <w:rFonts w:ascii="Verdana" w:hAnsi="Verdana"/>
            <w:webHidden/>
            <w:sz w:val="18"/>
            <w:szCs w:val="18"/>
          </w:rPr>
          <w:fldChar w:fldCharType="begin"/>
        </w:r>
        <w:r w:rsidRPr="00240419" w:rsidR="00240419">
          <w:rPr>
            <w:rFonts w:ascii="Verdana" w:hAnsi="Verdana"/>
            <w:webHidden/>
            <w:sz w:val="18"/>
            <w:szCs w:val="18"/>
          </w:rPr>
          <w:instrText xml:space="preserve"> PAGEREF _Toc410818048 \h </w:instrText>
        </w:r>
        <w:r w:rsidRPr="00240419" w:rsidR="00240419">
          <w:rPr>
            <w:rFonts w:ascii="Verdana" w:hAnsi="Verdana"/>
            <w:webHidden/>
            <w:sz w:val="18"/>
            <w:szCs w:val="18"/>
          </w:rPr>
        </w:r>
        <w:r w:rsidRPr="00240419" w:rsidR="00240419">
          <w:rPr>
            <w:rFonts w:ascii="Verdana" w:hAnsi="Verdana"/>
            <w:webHidden/>
            <w:sz w:val="18"/>
            <w:szCs w:val="18"/>
          </w:rPr>
          <w:fldChar w:fldCharType="separate"/>
        </w:r>
        <w:r>
          <w:rPr>
            <w:rFonts w:ascii="Verdana" w:hAnsi="Verdana"/>
            <w:webHidden/>
            <w:sz w:val="18"/>
            <w:szCs w:val="18"/>
          </w:rPr>
          <w:t>8</w:t>
        </w:r>
        <w:r w:rsidRPr="00240419" w:rsidR="00240419">
          <w:rPr>
            <w:rFonts w:ascii="Verdana" w:hAnsi="Verdana"/>
            <w:webHidden/>
            <w:sz w:val="18"/>
            <w:szCs w:val="18"/>
          </w:rPr>
          <w:fldChar w:fldCharType="end"/>
        </w:r>
      </w:hyperlink>
    </w:p>
    <w:p w:rsidRPr="00240419" w:rsidR="00240419" w:rsidP="00240419" w:rsidRDefault="00240419" w14:paraId="222E725D" w14:textId="77777777">
      <w:pPr>
        <w:rPr>
          <w:szCs w:val="18"/>
        </w:rPr>
      </w:pPr>
      <w:r w:rsidRPr="00240419">
        <w:rPr>
          <w:szCs w:val="18"/>
        </w:rPr>
        <w:fldChar w:fldCharType="end"/>
      </w:r>
    </w:p>
    <w:p w:rsidRPr="00240419" w:rsidR="00240419" w:rsidP="00240419" w:rsidRDefault="00240419" w14:paraId="6AE62563" w14:textId="77777777">
      <w:pPr>
        <w:rPr>
          <w:szCs w:val="18"/>
        </w:rPr>
      </w:pPr>
    </w:p>
    <w:p w:rsidRPr="00240419" w:rsidR="00240419" w:rsidP="00240419" w:rsidRDefault="00240419" w14:paraId="1A352B5F" w14:textId="77777777">
      <w:pPr>
        <w:rPr>
          <w:szCs w:val="18"/>
        </w:rPr>
      </w:pPr>
    </w:p>
    <w:p w:rsidRPr="00240419" w:rsidR="00240419" w:rsidP="00240419" w:rsidRDefault="00240419" w14:paraId="04CD9E47" w14:textId="77777777">
      <w:pPr>
        <w:rPr>
          <w:szCs w:val="18"/>
        </w:rPr>
      </w:pPr>
    </w:p>
    <w:p w:rsidRPr="00240419" w:rsidR="00240419" w:rsidP="00240419" w:rsidRDefault="00240419" w14:paraId="5F3DB733" w14:textId="77777777">
      <w:pPr>
        <w:rPr>
          <w:szCs w:val="18"/>
        </w:rPr>
      </w:pPr>
    </w:p>
    <w:p w:rsidRPr="00240419" w:rsidR="00240419" w:rsidP="00240419" w:rsidRDefault="00240419" w14:paraId="5DA9FC36" w14:textId="77777777">
      <w:pPr>
        <w:rPr>
          <w:szCs w:val="18"/>
        </w:rPr>
      </w:pPr>
    </w:p>
    <w:p w:rsidRPr="00240419" w:rsidR="00240419" w:rsidP="00240419" w:rsidRDefault="00240419" w14:paraId="5D3D97E8" w14:textId="77777777">
      <w:pPr>
        <w:rPr>
          <w:szCs w:val="18"/>
        </w:rPr>
      </w:pPr>
    </w:p>
    <w:p w:rsidRPr="00240419" w:rsidR="00240419" w:rsidP="00240419" w:rsidRDefault="00240419" w14:paraId="1EF97587" w14:textId="77777777">
      <w:pPr>
        <w:rPr>
          <w:szCs w:val="18"/>
        </w:rPr>
      </w:pPr>
    </w:p>
    <w:p w:rsidRPr="00240419" w:rsidR="00240419" w:rsidP="00240419" w:rsidRDefault="00240419" w14:paraId="631E7224" w14:textId="77777777">
      <w:pPr>
        <w:rPr>
          <w:szCs w:val="18"/>
        </w:rPr>
      </w:pPr>
    </w:p>
    <w:p w:rsidRPr="00240419" w:rsidR="00240419" w:rsidP="00240419" w:rsidRDefault="00240419" w14:paraId="220DAE77" w14:textId="77777777">
      <w:pPr>
        <w:rPr>
          <w:szCs w:val="18"/>
        </w:rPr>
      </w:pPr>
    </w:p>
    <w:p w:rsidRPr="00240419" w:rsidR="00240419" w:rsidP="00240419" w:rsidRDefault="00240419" w14:paraId="01EAC77A" w14:textId="77777777">
      <w:pPr>
        <w:rPr>
          <w:szCs w:val="18"/>
        </w:rPr>
      </w:pPr>
    </w:p>
    <w:p w:rsidRPr="00240419" w:rsidR="00240419" w:rsidP="00240419" w:rsidRDefault="00240419" w14:paraId="26F3484C" w14:textId="77777777">
      <w:pPr>
        <w:rPr>
          <w:szCs w:val="18"/>
        </w:rPr>
      </w:pPr>
    </w:p>
    <w:p w:rsidRPr="00240419" w:rsidR="00240419" w:rsidP="00240419" w:rsidRDefault="00240419" w14:paraId="5E294F32" w14:textId="77777777">
      <w:pPr>
        <w:rPr>
          <w:szCs w:val="18"/>
        </w:rPr>
      </w:pPr>
    </w:p>
    <w:p w:rsidRPr="00240419" w:rsidR="00240419" w:rsidP="00240419" w:rsidRDefault="00240419" w14:paraId="71D01BDC" w14:textId="77777777">
      <w:pPr>
        <w:rPr>
          <w:szCs w:val="18"/>
        </w:rPr>
      </w:pPr>
    </w:p>
    <w:p w:rsidRPr="00240419" w:rsidR="00240419" w:rsidP="00240419" w:rsidRDefault="00240419" w14:paraId="57C9B9F0" w14:textId="77777777">
      <w:pPr>
        <w:rPr>
          <w:szCs w:val="18"/>
        </w:rPr>
      </w:pPr>
    </w:p>
    <w:p w:rsidRPr="00240419" w:rsidR="00240419" w:rsidP="00240419" w:rsidRDefault="00240419" w14:paraId="70EEFF21" w14:textId="77777777">
      <w:pPr>
        <w:rPr>
          <w:szCs w:val="18"/>
        </w:rPr>
      </w:pPr>
    </w:p>
    <w:p w:rsidRPr="00240419" w:rsidR="00240419" w:rsidP="00240419" w:rsidRDefault="00240419" w14:paraId="1BBE981E" w14:textId="77777777">
      <w:pPr>
        <w:rPr>
          <w:szCs w:val="18"/>
        </w:rPr>
      </w:pPr>
    </w:p>
    <w:p w:rsidR="00240419" w:rsidP="00EF6E61" w:rsidRDefault="00240419" w14:paraId="79DE6593" w14:textId="77777777">
      <w:pPr>
        <w:jc w:val="right"/>
        <w:rPr>
          <w:szCs w:val="18"/>
        </w:rPr>
      </w:pPr>
    </w:p>
    <w:p w:rsidR="00EF6E61" w:rsidP="00EF6E61" w:rsidRDefault="00EF6E61" w14:paraId="63EBBED2" w14:textId="77777777">
      <w:pPr>
        <w:jc w:val="right"/>
        <w:rPr>
          <w:szCs w:val="18"/>
        </w:rPr>
      </w:pPr>
    </w:p>
    <w:p w:rsidR="00311917" w:rsidP="00EF6E61" w:rsidRDefault="00311917" w14:paraId="66047965" w14:textId="77777777">
      <w:pPr>
        <w:jc w:val="right"/>
        <w:rPr>
          <w:szCs w:val="18"/>
        </w:rPr>
      </w:pPr>
    </w:p>
    <w:p w:rsidR="00311917" w:rsidP="00EF6E61" w:rsidRDefault="00311917" w14:paraId="54B2023D" w14:textId="77777777">
      <w:pPr>
        <w:jc w:val="right"/>
        <w:rPr>
          <w:szCs w:val="18"/>
        </w:rPr>
      </w:pPr>
    </w:p>
    <w:p w:rsidR="00EF6E61" w:rsidP="00EF6E61" w:rsidRDefault="00EF6E61" w14:paraId="4C0CC33D" w14:textId="77777777">
      <w:pPr>
        <w:jc w:val="right"/>
        <w:rPr>
          <w:szCs w:val="18"/>
        </w:rPr>
      </w:pPr>
    </w:p>
    <w:p w:rsidRPr="00240419" w:rsidR="00EF6E61" w:rsidP="00EF6E61" w:rsidRDefault="00EF6E61" w14:paraId="20AAD646" w14:textId="77777777">
      <w:pPr>
        <w:jc w:val="right"/>
        <w:rPr>
          <w:szCs w:val="18"/>
        </w:rPr>
      </w:pPr>
    </w:p>
    <w:p w:rsidRPr="00240419" w:rsidR="00240419" w:rsidP="00240419" w:rsidRDefault="00240419" w14:paraId="54EB1079" w14:textId="77777777">
      <w:pPr>
        <w:rPr>
          <w:szCs w:val="18"/>
        </w:rPr>
      </w:pPr>
    </w:p>
    <w:p w:rsidRPr="00240419" w:rsidR="00240419" w:rsidP="00240419" w:rsidRDefault="00240419" w14:paraId="58E3D204" w14:textId="77777777">
      <w:pPr>
        <w:rPr>
          <w:szCs w:val="18"/>
        </w:rPr>
      </w:pPr>
    </w:p>
    <w:p w:rsidRPr="00240419" w:rsidR="00240419" w:rsidP="00240419" w:rsidRDefault="00240419" w14:paraId="36FCB80C" w14:textId="77777777">
      <w:pPr>
        <w:rPr>
          <w:szCs w:val="18"/>
        </w:rPr>
      </w:pPr>
    </w:p>
    <w:p w:rsidRPr="00240419" w:rsidR="00240419" w:rsidP="00240419" w:rsidRDefault="00240419" w14:paraId="182D80F9" w14:textId="77777777">
      <w:pPr>
        <w:rPr>
          <w:szCs w:val="18"/>
        </w:rPr>
      </w:pPr>
    </w:p>
    <w:p w:rsidRPr="00240419" w:rsidR="00240419" w:rsidP="003F2293" w:rsidRDefault="00EF6E61" w14:paraId="24B9976B" w14:textId="77777777">
      <w:pPr>
        <w:rPr>
          <w:szCs w:val="18"/>
        </w:rPr>
      </w:pPr>
      <w:r>
        <w:rPr>
          <w:szCs w:val="18"/>
        </w:rPr>
        <w:t xml:space="preserve">                               </w:t>
      </w:r>
      <w:r w:rsidR="003F2293">
        <w:rPr>
          <w:szCs w:val="18"/>
        </w:rPr>
        <w:t xml:space="preserve">   </w:t>
      </w:r>
    </w:p>
    <w:p w:rsidRPr="006C2583" w:rsidR="00240419" w:rsidP="006C2583" w:rsidRDefault="00240419" w14:paraId="7EF297DE" w14:textId="77777777">
      <w:pPr>
        <w:rPr>
          <w:b/>
          <w:szCs w:val="18"/>
        </w:rPr>
      </w:pPr>
      <w:bookmarkStart w:name="_Toc410818038" w:id="0"/>
      <w:r w:rsidRPr="006C2583">
        <w:rPr>
          <w:b/>
          <w:color w:val="7030A0"/>
          <w:szCs w:val="18"/>
        </w:rPr>
        <w:t>1</w:t>
      </w:r>
      <w:r w:rsidRPr="006C2583" w:rsidR="006C2583">
        <w:rPr>
          <w:b/>
          <w:color w:val="7030A0"/>
          <w:szCs w:val="18"/>
        </w:rPr>
        <w:t>.</w:t>
      </w:r>
      <w:r w:rsidRPr="006C2583" w:rsidR="006C2583">
        <w:rPr>
          <w:b/>
          <w:szCs w:val="18"/>
        </w:rPr>
        <w:tab/>
      </w:r>
      <w:r w:rsidRPr="006C2583" w:rsidR="006C2583">
        <w:rPr>
          <w:b/>
          <w:szCs w:val="18"/>
        </w:rPr>
        <w:t xml:space="preserve"> </w:t>
      </w:r>
      <w:r w:rsidRPr="006C2583">
        <w:rPr>
          <w:b/>
          <w:color w:val="4B2884"/>
        </w:rPr>
        <w:t>About</w:t>
      </w:r>
      <w:r w:rsidRPr="006C2583">
        <w:rPr>
          <w:b/>
          <w:szCs w:val="18"/>
        </w:rPr>
        <w:t xml:space="preserve"> </w:t>
      </w:r>
      <w:r w:rsidRPr="006C2583">
        <w:rPr>
          <w:b/>
          <w:color w:val="4B2884"/>
        </w:rPr>
        <w:t>This</w:t>
      </w:r>
      <w:r w:rsidRPr="006C2583">
        <w:rPr>
          <w:b/>
          <w:szCs w:val="18"/>
        </w:rPr>
        <w:t xml:space="preserve"> </w:t>
      </w:r>
      <w:r w:rsidRPr="006C2583">
        <w:rPr>
          <w:b/>
          <w:color w:val="4B2884"/>
        </w:rPr>
        <w:t>Policy</w:t>
      </w:r>
      <w:bookmarkEnd w:id="0"/>
    </w:p>
    <w:p w:rsidRPr="00240419" w:rsidR="00240419" w:rsidP="006E59DE" w:rsidRDefault="00621795" w14:paraId="3BB92219" w14:textId="77777777">
      <w:pPr>
        <w:pStyle w:val="Numbering2"/>
        <w:numPr>
          <w:ilvl w:val="0"/>
          <w:numId w:val="0"/>
        </w:numPr>
        <w:ind w:left="1440" w:hanging="720"/>
        <w:rPr>
          <w:rFonts w:ascii="Verdana" w:hAnsi="Verdana"/>
          <w:sz w:val="18"/>
          <w:szCs w:val="18"/>
        </w:rPr>
      </w:pPr>
      <w:r>
        <w:rPr>
          <w:rFonts w:ascii="Verdana" w:hAnsi="Verdana"/>
          <w:sz w:val="18"/>
          <w:szCs w:val="18"/>
        </w:rPr>
        <w:t xml:space="preserve">1.        </w:t>
      </w:r>
      <w:proofErr w:type="spellStart"/>
      <w:r w:rsidR="00644490">
        <w:rPr>
          <w:rFonts w:ascii="Verdana" w:hAnsi="Verdana"/>
          <w:sz w:val="18"/>
          <w:szCs w:val="18"/>
        </w:rPr>
        <w:t>Marjon</w:t>
      </w:r>
      <w:proofErr w:type="spellEnd"/>
      <w:r w:rsidR="00644490">
        <w:rPr>
          <w:rFonts w:ascii="Verdana" w:hAnsi="Verdana"/>
          <w:sz w:val="18"/>
          <w:szCs w:val="18"/>
        </w:rPr>
        <w:t xml:space="preserve"> Student U</w:t>
      </w:r>
      <w:r w:rsidR="00612FAE">
        <w:rPr>
          <w:rFonts w:ascii="Verdana" w:hAnsi="Verdana"/>
          <w:sz w:val="18"/>
          <w:szCs w:val="18"/>
        </w:rPr>
        <w:t>nion</w:t>
      </w:r>
      <w:proofErr w:type="gramStart"/>
      <w:r w:rsidR="00612FAE">
        <w:rPr>
          <w:rFonts w:ascii="Verdana" w:hAnsi="Verdana"/>
          <w:sz w:val="18"/>
          <w:szCs w:val="18"/>
        </w:rPr>
        <w:t xml:space="preserve"> </w:t>
      </w:r>
      <w:r w:rsidR="00B25667">
        <w:t xml:space="preserve"> </w:t>
      </w:r>
      <w:r w:rsidRPr="00240419" w:rsidR="00240419">
        <w:rPr>
          <w:rFonts w:ascii="Verdana" w:hAnsi="Verdana"/>
          <w:sz w:val="18"/>
          <w:szCs w:val="18"/>
        </w:rPr>
        <w:t xml:space="preserve"> (</w:t>
      </w:r>
      <w:proofErr w:type="gramEnd"/>
      <w:r w:rsidRPr="00240419" w:rsidR="00240419">
        <w:rPr>
          <w:rFonts w:ascii="Verdana" w:hAnsi="Verdana"/>
          <w:sz w:val="18"/>
          <w:szCs w:val="18"/>
        </w:rPr>
        <w:t>“the Union”) is committed to providing a working environment free from harassment and bullying and ensuring all staff are treated, and treat others, with dignity and respect.</w:t>
      </w:r>
    </w:p>
    <w:p w:rsidRPr="00240419" w:rsidR="00240419" w:rsidP="006E59DE" w:rsidRDefault="00240419" w14:paraId="485DFC10" w14:textId="77777777">
      <w:pPr>
        <w:pStyle w:val="Numbering2"/>
        <w:numPr>
          <w:ilvl w:val="1"/>
          <w:numId w:val="37"/>
        </w:numPr>
        <w:ind w:left="1418" w:hanging="698"/>
      </w:pPr>
      <w:r w:rsidRPr="00240419">
        <w:t>This policy covers harassment or bullying which occurs at work and out of the workplace, such as on business trips or at work-related events or social functions. It</w:t>
      </w:r>
      <w:r w:rsidR="00621795">
        <w:t xml:space="preserve"> covers bullying and harassment </w:t>
      </w:r>
      <w:r w:rsidRPr="00240419">
        <w:t xml:space="preserve">by staff (which may include consultants, </w:t>
      </w:r>
      <w:proofErr w:type="gramStart"/>
      <w:r w:rsidRPr="00240419">
        <w:t>contractors</w:t>
      </w:r>
      <w:proofErr w:type="gramEnd"/>
      <w:r w:rsidRPr="00240419">
        <w:t xml:space="preserve"> and agency workers) and also by third parties such as customers, suppliers or visitors to our premises. </w:t>
      </w:r>
    </w:p>
    <w:p w:rsidRPr="00240419" w:rsidR="00240419" w:rsidP="001E6AB0" w:rsidRDefault="00240419" w14:paraId="589BC9A1" w14:textId="77777777">
      <w:pPr>
        <w:pStyle w:val="Numbering2"/>
        <w:numPr>
          <w:ilvl w:val="1"/>
          <w:numId w:val="37"/>
        </w:numPr>
        <w:ind w:left="1418" w:hanging="698"/>
        <w:rPr>
          <w:rFonts w:ascii="Verdana" w:hAnsi="Verdana"/>
          <w:sz w:val="18"/>
          <w:szCs w:val="18"/>
        </w:rPr>
      </w:pPr>
      <w:r w:rsidRPr="00240419">
        <w:rPr>
          <w:rFonts w:ascii="Verdana" w:hAnsi="Verdana"/>
          <w:sz w:val="18"/>
          <w:szCs w:val="18"/>
        </w:rPr>
        <w:t xml:space="preserve">This policy covers all employees, officers, consultants, contractors, volunteers, interns, casual </w:t>
      </w:r>
      <w:proofErr w:type="gramStart"/>
      <w:r w:rsidRPr="00240419">
        <w:rPr>
          <w:rFonts w:ascii="Verdana" w:hAnsi="Verdana"/>
          <w:sz w:val="18"/>
          <w:szCs w:val="18"/>
        </w:rPr>
        <w:t>workers</w:t>
      </w:r>
      <w:proofErr w:type="gramEnd"/>
      <w:r w:rsidRPr="00240419">
        <w:rPr>
          <w:rFonts w:ascii="Verdana" w:hAnsi="Verdana"/>
          <w:sz w:val="18"/>
          <w:szCs w:val="18"/>
        </w:rPr>
        <w:t xml:space="preserve"> and agency workers.</w:t>
      </w:r>
    </w:p>
    <w:p w:rsidR="00240419" w:rsidP="001E6AB0" w:rsidRDefault="00240419" w14:paraId="6B92FAD4" w14:textId="77777777">
      <w:pPr>
        <w:pStyle w:val="Numbering2"/>
        <w:numPr>
          <w:ilvl w:val="1"/>
          <w:numId w:val="37"/>
        </w:numPr>
        <w:ind w:left="1418" w:hanging="698"/>
        <w:rPr>
          <w:rFonts w:ascii="Verdana" w:hAnsi="Verdana"/>
          <w:sz w:val="18"/>
          <w:szCs w:val="18"/>
        </w:rPr>
      </w:pPr>
      <w:r w:rsidRPr="00240419">
        <w:rPr>
          <w:rFonts w:ascii="Verdana" w:hAnsi="Verdana"/>
          <w:sz w:val="18"/>
          <w:szCs w:val="18"/>
        </w:rPr>
        <w:t xml:space="preserve">This policy does not form part of any employee's contract of </w:t>
      </w:r>
      <w:proofErr w:type="gramStart"/>
      <w:r w:rsidRPr="00240419">
        <w:rPr>
          <w:rFonts w:ascii="Verdana" w:hAnsi="Verdana"/>
          <w:sz w:val="18"/>
          <w:szCs w:val="18"/>
        </w:rPr>
        <w:t>employment</w:t>
      </w:r>
      <w:proofErr w:type="gramEnd"/>
      <w:r w:rsidRPr="00240419">
        <w:rPr>
          <w:rFonts w:ascii="Verdana" w:hAnsi="Verdana"/>
          <w:sz w:val="18"/>
          <w:szCs w:val="18"/>
        </w:rPr>
        <w:t xml:space="preserve"> and we may amend it at any time.</w:t>
      </w:r>
    </w:p>
    <w:p w:rsidRPr="00240419" w:rsidR="00D96FC8" w:rsidP="00D96FC8" w:rsidRDefault="00D96FC8" w14:paraId="00AD92F4" w14:textId="77777777">
      <w:pPr>
        <w:pStyle w:val="Numbering2"/>
        <w:numPr>
          <w:ilvl w:val="0"/>
          <w:numId w:val="0"/>
        </w:numPr>
        <w:ind w:left="1440"/>
        <w:rPr>
          <w:rFonts w:ascii="Verdana" w:hAnsi="Verdana"/>
          <w:sz w:val="18"/>
          <w:szCs w:val="18"/>
        </w:rPr>
      </w:pPr>
    </w:p>
    <w:p w:rsidRPr="006C2583" w:rsidR="00240419" w:rsidP="006C2583" w:rsidRDefault="006C2583" w14:paraId="1DEB388A" w14:textId="77777777">
      <w:pPr>
        <w:rPr>
          <w:b/>
          <w:color w:val="7030A0"/>
          <w:szCs w:val="18"/>
        </w:rPr>
      </w:pPr>
      <w:bookmarkStart w:name="_Toc410818039" w:id="1"/>
      <w:r>
        <w:rPr>
          <w:b/>
          <w:color w:val="7030A0"/>
          <w:szCs w:val="18"/>
        </w:rPr>
        <w:t>2.</w:t>
      </w:r>
      <w:r>
        <w:rPr>
          <w:b/>
          <w:color w:val="7030A0"/>
          <w:szCs w:val="18"/>
        </w:rPr>
        <w:tab/>
      </w:r>
      <w:r w:rsidRPr="006C2583" w:rsidR="00240419">
        <w:rPr>
          <w:b/>
          <w:color w:val="7030A0"/>
          <w:szCs w:val="18"/>
        </w:rPr>
        <w:t>Who is Responsible for This Policy?</w:t>
      </w:r>
      <w:bookmarkEnd w:id="1"/>
    </w:p>
    <w:p w:rsidRPr="00BD2B80" w:rsidR="00240419" w:rsidP="00E41589" w:rsidRDefault="00612FAE" w14:paraId="63E4CBD1" w14:textId="0563928B">
      <w:pPr>
        <w:pStyle w:val="Numbering2"/>
        <w:numPr>
          <w:ilvl w:val="1"/>
          <w:numId w:val="38"/>
        </w:numPr>
        <w:rPr>
          <w:rFonts w:ascii="Verdana" w:hAnsi="Verdana"/>
          <w:sz w:val="18"/>
          <w:szCs w:val="18"/>
        </w:rPr>
      </w:pPr>
      <w:r>
        <w:rPr>
          <w:rFonts w:ascii="Verdana" w:hAnsi="Verdana"/>
          <w:sz w:val="18"/>
          <w:szCs w:val="18"/>
        </w:rPr>
        <w:t xml:space="preserve">The trustee board </w:t>
      </w:r>
      <w:r w:rsidRPr="00BD2B80" w:rsidR="00240419">
        <w:rPr>
          <w:rFonts w:ascii="Verdana" w:hAnsi="Verdana"/>
          <w:sz w:val="18"/>
          <w:szCs w:val="18"/>
        </w:rPr>
        <w:t xml:space="preserve">has overall responsibility for the effective operation of this policy but has delegated day-to-day responsibility for overseeing its implementation to </w:t>
      </w:r>
      <w:r>
        <w:rPr>
          <w:rFonts w:ascii="Verdana" w:hAnsi="Verdana"/>
          <w:sz w:val="18"/>
          <w:szCs w:val="18"/>
        </w:rPr>
        <w:t xml:space="preserve">The </w:t>
      </w:r>
      <w:r w:rsidR="00753D52">
        <w:rPr>
          <w:rFonts w:ascii="Verdana" w:hAnsi="Verdana"/>
          <w:sz w:val="18"/>
          <w:szCs w:val="18"/>
        </w:rPr>
        <w:t>G</w:t>
      </w:r>
      <w:r>
        <w:rPr>
          <w:rFonts w:ascii="Verdana" w:hAnsi="Verdana"/>
          <w:sz w:val="18"/>
          <w:szCs w:val="18"/>
        </w:rPr>
        <w:t>eneral Manager</w:t>
      </w:r>
    </w:p>
    <w:p w:rsidRPr="00240419" w:rsidR="00240419" w:rsidP="00E41589" w:rsidRDefault="00240419" w14:paraId="5B6BF36B" w14:textId="77777777">
      <w:pPr>
        <w:pStyle w:val="Numbering2"/>
        <w:numPr>
          <w:ilvl w:val="1"/>
          <w:numId w:val="38"/>
        </w:numPr>
      </w:pPr>
      <w:r w:rsidRPr="00240419">
        <w:t xml:space="preserve">All managers have a specific responsibility to operate within the boundaries of this policy, ensure that all staff understand the standards of behaviour expected of them and to </w:t>
      </w:r>
      <w:proofErr w:type="gramStart"/>
      <w:r w:rsidRPr="00240419">
        <w:t>take action</w:t>
      </w:r>
      <w:proofErr w:type="gramEnd"/>
      <w:r w:rsidRPr="00240419">
        <w:t xml:space="preserve"> when behaviour falls below its requirements. </w:t>
      </w:r>
    </w:p>
    <w:p w:rsidRPr="00240419" w:rsidR="00240419" w:rsidP="00E41589" w:rsidRDefault="00240419" w14:paraId="576633F9" w14:textId="77777777">
      <w:pPr>
        <w:pStyle w:val="Numbering2"/>
        <w:numPr>
          <w:ilvl w:val="1"/>
          <w:numId w:val="38"/>
        </w:numPr>
        <w:rPr>
          <w:rFonts w:ascii="Verdana" w:hAnsi="Verdana"/>
          <w:sz w:val="18"/>
          <w:szCs w:val="18"/>
        </w:rPr>
      </w:pPr>
      <w:r w:rsidRPr="00240419">
        <w:rPr>
          <w:rFonts w:ascii="Verdana" w:hAnsi="Verdana"/>
          <w:sz w:val="18"/>
          <w:szCs w:val="18"/>
        </w:rPr>
        <w:t xml:space="preserve">Staff should disclose any instances of harassment or bullying of which they become aware to </w:t>
      </w:r>
      <w:r w:rsidR="00612FAE">
        <w:rPr>
          <w:rFonts w:ascii="Verdana" w:hAnsi="Verdana"/>
          <w:sz w:val="18"/>
          <w:szCs w:val="18"/>
        </w:rPr>
        <w:t xml:space="preserve">The General Manger </w:t>
      </w:r>
      <w:r w:rsidRPr="00240419">
        <w:rPr>
          <w:rFonts w:ascii="Verdana" w:hAnsi="Verdana"/>
          <w:sz w:val="18"/>
          <w:szCs w:val="18"/>
        </w:rPr>
        <w:t xml:space="preserve"> </w:t>
      </w:r>
    </w:p>
    <w:p w:rsidRPr="00240419" w:rsidR="00240419" w:rsidP="00E41589" w:rsidRDefault="00240419" w14:paraId="06E4CB13" w14:textId="77777777">
      <w:pPr>
        <w:pStyle w:val="Numbering2"/>
        <w:numPr>
          <w:ilvl w:val="1"/>
          <w:numId w:val="38"/>
        </w:numPr>
        <w:rPr>
          <w:rFonts w:ascii="Verdana" w:hAnsi="Verdana"/>
          <w:sz w:val="18"/>
          <w:szCs w:val="18"/>
        </w:rPr>
      </w:pPr>
      <w:r w:rsidRPr="00240419">
        <w:rPr>
          <w:rFonts w:ascii="Verdana" w:hAnsi="Verdana"/>
          <w:sz w:val="18"/>
          <w:szCs w:val="18"/>
        </w:rPr>
        <w:t xml:space="preserve">Questions about this policy and requests for training or information on dealing with bullying or harassment should be directed to </w:t>
      </w:r>
      <w:r w:rsidR="00612FAE">
        <w:rPr>
          <w:rFonts w:ascii="Verdana" w:hAnsi="Verdana"/>
          <w:sz w:val="18"/>
          <w:szCs w:val="18"/>
        </w:rPr>
        <w:t>The General Manager</w:t>
      </w:r>
    </w:p>
    <w:p w:rsidR="00240419" w:rsidP="00E41589" w:rsidRDefault="00240419" w14:paraId="124F55CC" w14:textId="77777777">
      <w:pPr>
        <w:pStyle w:val="Numbering2"/>
        <w:numPr>
          <w:ilvl w:val="1"/>
          <w:numId w:val="38"/>
        </w:numPr>
        <w:rPr>
          <w:rFonts w:ascii="Verdana" w:hAnsi="Verdana"/>
          <w:sz w:val="18"/>
          <w:szCs w:val="18"/>
        </w:rPr>
      </w:pPr>
      <w:r w:rsidRPr="00240419">
        <w:rPr>
          <w:rFonts w:ascii="Verdana" w:hAnsi="Verdana"/>
          <w:sz w:val="18"/>
          <w:szCs w:val="18"/>
        </w:rPr>
        <w:t xml:space="preserve">Staff are invited to comment on this policy and suggest ways in which it might be improved by contacting </w:t>
      </w:r>
      <w:proofErr w:type="gramStart"/>
      <w:r w:rsidR="00612FAE">
        <w:rPr>
          <w:rFonts w:ascii="Verdana" w:hAnsi="Verdana"/>
          <w:sz w:val="18"/>
          <w:szCs w:val="18"/>
        </w:rPr>
        <w:t>The</w:t>
      </w:r>
      <w:proofErr w:type="gramEnd"/>
      <w:r w:rsidR="00612FAE">
        <w:rPr>
          <w:rFonts w:ascii="Verdana" w:hAnsi="Verdana"/>
          <w:sz w:val="18"/>
          <w:szCs w:val="18"/>
        </w:rPr>
        <w:t xml:space="preserve"> GM</w:t>
      </w:r>
    </w:p>
    <w:p w:rsidR="003F2293" w:rsidP="00D96FC8" w:rsidRDefault="003F2293" w14:paraId="089B27F0" w14:textId="77777777">
      <w:pPr>
        <w:rPr>
          <w:rFonts w:eastAsia="Times New Roman"/>
          <w:szCs w:val="18"/>
        </w:rPr>
      </w:pPr>
      <w:bookmarkStart w:name="_Toc410818040" w:id="2"/>
    </w:p>
    <w:p w:rsidR="003F2293" w:rsidP="00D96FC8" w:rsidRDefault="003F2293" w14:paraId="4357D7D6" w14:textId="77777777">
      <w:pPr>
        <w:rPr>
          <w:rFonts w:eastAsia="Times New Roman"/>
          <w:szCs w:val="18"/>
        </w:rPr>
      </w:pPr>
    </w:p>
    <w:p w:rsidR="003F2293" w:rsidP="00D96FC8" w:rsidRDefault="003F2293" w14:paraId="1C0008AF" w14:textId="77777777">
      <w:pPr>
        <w:rPr>
          <w:rFonts w:eastAsia="Times New Roman"/>
          <w:szCs w:val="18"/>
        </w:rPr>
      </w:pPr>
    </w:p>
    <w:p w:rsidRPr="00D96FC8" w:rsidR="00240419" w:rsidP="00D96FC8" w:rsidRDefault="00D96FC8" w14:paraId="4859D02E" w14:textId="77777777">
      <w:pPr>
        <w:rPr>
          <w:b/>
          <w:color w:val="7030A0"/>
          <w:szCs w:val="18"/>
        </w:rPr>
      </w:pPr>
      <w:r w:rsidRPr="00D96FC8">
        <w:rPr>
          <w:b/>
          <w:color w:val="7030A0"/>
          <w:szCs w:val="18"/>
        </w:rPr>
        <w:t>3.</w:t>
      </w:r>
      <w:r w:rsidRPr="00D96FC8">
        <w:rPr>
          <w:b/>
          <w:color w:val="7030A0"/>
          <w:szCs w:val="18"/>
        </w:rPr>
        <w:tab/>
      </w:r>
      <w:r w:rsidRPr="00D96FC8" w:rsidR="00240419">
        <w:rPr>
          <w:b/>
          <w:color w:val="7030A0"/>
          <w:szCs w:val="18"/>
        </w:rPr>
        <w:t>What is Harassment?</w:t>
      </w:r>
      <w:bookmarkEnd w:id="2"/>
    </w:p>
    <w:p w:rsidRPr="00240419" w:rsidR="00240419" w:rsidP="00B05A68" w:rsidRDefault="00240419" w14:paraId="38944DCD" w14:textId="77777777">
      <w:pPr>
        <w:pStyle w:val="Numbering2"/>
        <w:numPr>
          <w:ilvl w:val="1"/>
          <w:numId w:val="39"/>
        </w:numPr>
        <w:rPr>
          <w:rFonts w:ascii="Verdana" w:hAnsi="Verdana"/>
          <w:sz w:val="18"/>
          <w:szCs w:val="18"/>
        </w:rPr>
      </w:pPr>
      <w:r w:rsidRPr="00240419">
        <w:rPr>
          <w:rFonts w:ascii="Verdana" w:hAnsi="Verdana"/>
          <w:sz w:val="18"/>
          <w:szCs w:val="18"/>
        </w:rPr>
        <w:t xml:space="preserve">Harassment is any unwanted physical, </w:t>
      </w:r>
      <w:proofErr w:type="gramStart"/>
      <w:r w:rsidRPr="00240419">
        <w:rPr>
          <w:rFonts w:ascii="Verdana" w:hAnsi="Verdana"/>
          <w:sz w:val="18"/>
          <w:szCs w:val="18"/>
        </w:rPr>
        <w:t>verbal</w:t>
      </w:r>
      <w:proofErr w:type="gramEnd"/>
      <w:r w:rsidRPr="00240419">
        <w:rPr>
          <w:rFonts w:ascii="Verdana" w:hAnsi="Verdana"/>
          <w:sz w:val="18"/>
          <w:szCs w:val="18"/>
        </w:rPr>
        <w:t xml:space="preserve"> or non-verbal conduct that has the purpose or effect of violating a person's dignity or creating an intimidating, hostile, degrading, humiliating or offensive environment for them. A single incident can amount to harassment. </w:t>
      </w:r>
    </w:p>
    <w:p w:rsidRPr="00240419" w:rsidR="00240419" w:rsidP="00B05A68" w:rsidRDefault="00240419" w14:paraId="2C798A30" w14:textId="77777777">
      <w:pPr>
        <w:pStyle w:val="Numbering2"/>
        <w:numPr>
          <w:ilvl w:val="1"/>
          <w:numId w:val="39"/>
        </w:numPr>
        <w:rPr>
          <w:rFonts w:ascii="Verdana" w:hAnsi="Verdana"/>
          <w:sz w:val="18"/>
          <w:szCs w:val="18"/>
        </w:rPr>
      </w:pPr>
      <w:r w:rsidRPr="00240419">
        <w:rPr>
          <w:rFonts w:ascii="Verdana" w:hAnsi="Verdana"/>
          <w:sz w:val="18"/>
          <w:szCs w:val="18"/>
        </w:rPr>
        <w:t>It also includes treating someone less favourably because they have submitted or refused to submit to such behaviour in the past.</w:t>
      </w:r>
    </w:p>
    <w:p w:rsidRPr="00240419" w:rsidR="00240419" w:rsidP="00B05A68" w:rsidRDefault="00240419" w14:paraId="4DB72FAC" w14:textId="77777777">
      <w:pPr>
        <w:pStyle w:val="Numbering2"/>
        <w:numPr>
          <w:ilvl w:val="1"/>
          <w:numId w:val="39"/>
        </w:numPr>
        <w:rPr>
          <w:rFonts w:ascii="Verdana" w:hAnsi="Verdana"/>
          <w:sz w:val="18"/>
          <w:szCs w:val="18"/>
        </w:rPr>
      </w:pPr>
      <w:r w:rsidRPr="00240419">
        <w:rPr>
          <w:rFonts w:ascii="Verdana" w:hAnsi="Verdana"/>
          <w:sz w:val="18"/>
          <w:szCs w:val="18"/>
        </w:rPr>
        <w:t xml:space="preserve">Unlawful harassment may involve conduct of a sexual nature (sexual harassment), or it may be related to age, disability, gender reassignment, marital or civil partner status, pregnancy or maternity, race, colour, nationality, ethnic or national origin, religion or belief, </w:t>
      </w:r>
      <w:proofErr w:type="gramStart"/>
      <w:r w:rsidRPr="00240419">
        <w:rPr>
          <w:rFonts w:ascii="Verdana" w:hAnsi="Verdana"/>
          <w:sz w:val="18"/>
          <w:szCs w:val="18"/>
        </w:rPr>
        <w:t>sex</w:t>
      </w:r>
      <w:proofErr w:type="gramEnd"/>
      <w:r w:rsidRPr="00240419">
        <w:rPr>
          <w:rFonts w:ascii="Verdana" w:hAnsi="Verdana"/>
          <w:sz w:val="18"/>
          <w:szCs w:val="18"/>
        </w:rPr>
        <w:t xml:space="preserve"> or sexual orientation. Harassment is unacceptable even if it does not fall within any of these categories.</w:t>
      </w:r>
    </w:p>
    <w:p w:rsidRPr="00240419" w:rsidR="00240419" w:rsidP="00B05A68" w:rsidRDefault="00240419" w14:paraId="07ACCA55" w14:textId="77777777">
      <w:pPr>
        <w:pStyle w:val="Numbering2"/>
        <w:numPr>
          <w:ilvl w:val="1"/>
          <w:numId w:val="39"/>
        </w:numPr>
        <w:rPr>
          <w:rFonts w:ascii="Verdana" w:hAnsi="Verdana"/>
          <w:sz w:val="18"/>
          <w:szCs w:val="18"/>
        </w:rPr>
      </w:pPr>
      <w:r w:rsidRPr="00240419">
        <w:rPr>
          <w:rFonts w:ascii="Verdana" w:hAnsi="Verdana"/>
          <w:sz w:val="18"/>
          <w:szCs w:val="18"/>
        </w:rPr>
        <w:t>Harassment may include, for example:</w:t>
      </w:r>
    </w:p>
    <w:p w:rsidRPr="00240419" w:rsidR="00240419" w:rsidP="00B05A68" w:rsidRDefault="00240419" w14:paraId="0ADAC120" w14:textId="77777777">
      <w:pPr>
        <w:pStyle w:val="Numbering3"/>
        <w:numPr>
          <w:ilvl w:val="2"/>
          <w:numId w:val="39"/>
        </w:numPr>
        <w:rPr>
          <w:rFonts w:ascii="Verdana" w:hAnsi="Verdana"/>
          <w:sz w:val="18"/>
          <w:szCs w:val="18"/>
        </w:rPr>
      </w:pPr>
      <w:r w:rsidRPr="00240419">
        <w:rPr>
          <w:rFonts w:ascii="Verdana" w:hAnsi="Verdana"/>
          <w:sz w:val="18"/>
          <w:szCs w:val="18"/>
        </w:rPr>
        <w:t xml:space="preserve">unwanted physical conduct or "horseplay", including touching, pinching, pushing and </w:t>
      </w:r>
      <w:proofErr w:type="gramStart"/>
      <w:r w:rsidRPr="00240419">
        <w:rPr>
          <w:rFonts w:ascii="Verdana" w:hAnsi="Verdana"/>
          <w:sz w:val="18"/>
          <w:szCs w:val="18"/>
        </w:rPr>
        <w:t>grabbing;</w:t>
      </w:r>
      <w:proofErr w:type="gramEnd"/>
    </w:p>
    <w:p w:rsidRPr="00240419" w:rsidR="00240419" w:rsidP="00B05A68" w:rsidRDefault="00240419" w14:paraId="052F9C7B" w14:textId="77777777">
      <w:pPr>
        <w:pStyle w:val="Numbering3"/>
        <w:numPr>
          <w:ilvl w:val="2"/>
          <w:numId w:val="39"/>
        </w:numPr>
        <w:rPr>
          <w:rFonts w:ascii="Verdana" w:hAnsi="Verdana"/>
          <w:sz w:val="18"/>
          <w:szCs w:val="18"/>
        </w:rPr>
      </w:pPr>
      <w:r w:rsidRPr="00240419">
        <w:rPr>
          <w:rFonts w:ascii="Verdana" w:hAnsi="Verdana"/>
          <w:sz w:val="18"/>
          <w:szCs w:val="18"/>
        </w:rPr>
        <w:t xml:space="preserve">continued suggestions for social activity after it has been made clear that such suggestions are </w:t>
      </w:r>
      <w:proofErr w:type="gramStart"/>
      <w:r w:rsidRPr="00240419">
        <w:rPr>
          <w:rFonts w:ascii="Verdana" w:hAnsi="Verdana"/>
          <w:sz w:val="18"/>
          <w:szCs w:val="18"/>
        </w:rPr>
        <w:t>unwelcome;</w:t>
      </w:r>
      <w:proofErr w:type="gramEnd"/>
      <w:r w:rsidRPr="00240419">
        <w:rPr>
          <w:rFonts w:ascii="Verdana" w:hAnsi="Verdana"/>
          <w:sz w:val="18"/>
          <w:szCs w:val="18"/>
        </w:rPr>
        <w:t xml:space="preserve"> </w:t>
      </w:r>
    </w:p>
    <w:p w:rsidRPr="00240419" w:rsidR="00240419" w:rsidP="00B05A68" w:rsidRDefault="00240419" w14:paraId="0E92C279" w14:textId="77777777">
      <w:pPr>
        <w:pStyle w:val="Numbering3"/>
        <w:numPr>
          <w:ilvl w:val="2"/>
          <w:numId w:val="39"/>
        </w:numPr>
        <w:rPr>
          <w:rFonts w:ascii="Verdana" w:hAnsi="Verdana"/>
          <w:sz w:val="18"/>
          <w:szCs w:val="18"/>
        </w:rPr>
      </w:pPr>
      <w:r w:rsidRPr="00240419">
        <w:rPr>
          <w:rFonts w:ascii="Verdana" w:hAnsi="Verdana"/>
          <w:sz w:val="18"/>
          <w:szCs w:val="18"/>
        </w:rPr>
        <w:t>sending or displaying material that is pornographic or that some people may find offensive (including e-mails, text messages, video clips and images sent by mobile phone or posted on the internet</w:t>
      </w:r>
      <w:proofErr w:type="gramStart"/>
      <w:r w:rsidRPr="00240419">
        <w:rPr>
          <w:rFonts w:ascii="Verdana" w:hAnsi="Verdana"/>
          <w:sz w:val="18"/>
          <w:szCs w:val="18"/>
        </w:rPr>
        <w:t>);</w:t>
      </w:r>
      <w:proofErr w:type="gramEnd"/>
    </w:p>
    <w:p w:rsidRPr="00240419" w:rsidR="00240419" w:rsidP="00B05A68" w:rsidRDefault="00240419" w14:paraId="2F3B60BE" w14:textId="77777777">
      <w:pPr>
        <w:pStyle w:val="Numbering3"/>
        <w:numPr>
          <w:ilvl w:val="2"/>
          <w:numId w:val="39"/>
        </w:numPr>
        <w:rPr>
          <w:rFonts w:ascii="Verdana" w:hAnsi="Verdana"/>
          <w:sz w:val="18"/>
          <w:szCs w:val="18"/>
        </w:rPr>
      </w:pPr>
      <w:r w:rsidRPr="00240419">
        <w:rPr>
          <w:rFonts w:ascii="Verdana" w:hAnsi="Verdana"/>
          <w:sz w:val="18"/>
          <w:szCs w:val="18"/>
        </w:rPr>
        <w:t>unwelcome sexual advances or suggestive behaviour (which the harasser may perceive as harmless</w:t>
      </w:r>
      <w:proofErr w:type="gramStart"/>
      <w:r w:rsidRPr="00240419">
        <w:rPr>
          <w:rFonts w:ascii="Verdana" w:hAnsi="Verdana"/>
          <w:sz w:val="18"/>
          <w:szCs w:val="18"/>
        </w:rPr>
        <w:t>);</w:t>
      </w:r>
      <w:proofErr w:type="gramEnd"/>
    </w:p>
    <w:p w:rsidRPr="00240419" w:rsidR="00240419" w:rsidP="00B05A68" w:rsidRDefault="00240419" w14:paraId="13FB2920" w14:textId="77777777">
      <w:pPr>
        <w:pStyle w:val="Numbering3"/>
        <w:numPr>
          <w:ilvl w:val="2"/>
          <w:numId w:val="39"/>
        </w:numPr>
        <w:rPr>
          <w:rFonts w:ascii="Verdana" w:hAnsi="Verdana"/>
          <w:sz w:val="18"/>
          <w:szCs w:val="18"/>
        </w:rPr>
      </w:pPr>
      <w:r w:rsidRPr="00240419">
        <w:rPr>
          <w:rFonts w:ascii="Verdana" w:hAnsi="Verdana"/>
          <w:sz w:val="18"/>
          <w:szCs w:val="18"/>
        </w:rPr>
        <w:t xml:space="preserve">racist, sexist, homophobic or ageist jokes, or derogatory or stereotypical remarks about a particular ethnic or religious group or </w:t>
      </w:r>
      <w:proofErr w:type="gramStart"/>
      <w:r w:rsidRPr="00240419">
        <w:rPr>
          <w:rFonts w:ascii="Verdana" w:hAnsi="Verdana"/>
          <w:sz w:val="18"/>
          <w:szCs w:val="18"/>
        </w:rPr>
        <w:t>gender;</w:t>
      </w:r>
      <w:proofErr w:type="gramEnd"/>
    </w:p>
    <w:p w:rsidRPr="00240419" w:rsidR="00240419" w:rsidP="00B05A68" w:rsidRDefault="00240419" w14:paraId="25656AC5" w14:textId="77777777">
      <w:pPr>
        <w:pStyle w:val="Numbering3"/>
        <w:numPr>
          <w:ilvl w:val="2"/>
          <w:numId w:val="39"/>
        </w:numPr>
        <w:rPr>
          <w:rFonts w:ascii="Verdana" w:hAnsi="Verdana"/>
          <w:sz w:val="18"/>
          <w:szCs w:val="18"/>
        </w:rPr>
      </w:pPr>
      <w:r w:rsidRPr="00240419">
        <w:rPr>
          <w:rFonts w:ascii="Verdana" w:hAnsi="Verdana"/>
          <w:sz w:val="18"/>
          <w:szCs w:val="18"/>
        </w:rPr>
        <w:t xml:space="preserve">outing or threatening to out someone as gay or </w:t>
      </w:r>
      <w:proofErr w:type="gramStart"/>
      <w:r w:rsidRPr="00240419">
        <w:rPr>
          <w:rFonts w:ascii="Verdana" w:hAnsi="Verdana"/>
          <w:sz w:val="18"/>
          <w:szCs w:val="18"/>
        </w:rPr>
        <w:t>lesbian;</w:t>
      </w:r>
      <w:proofErr w:type="gramEnd"/>
    </w:p>
    <w:p w:rsidRPr="00240419" w:rsidR="00240419" w:rsidP="00B05A68" w:rsidRDefault="00240419" w14:paraId="3EBDDF9C" w14:textId="77777777">
      <w:pPr>
        <w:pStyle w:val="Numbering3"/>
        <w:numPr>
          <w:ilvl w:val="2"/>
          <w:numId w:val="39"/>
        </w:numPr>
        <w:rPr>
          <w:rFonts w:ascii="Verdana" w:hAnsi="Verdana"/>
          <w:sz w:val="18"/>
          <w:szCs w:val="18"/>
        </w:rPr>
      </w:pPr>
      <w:r w:rsidRPr="00240419">
        <w:rPr>
          <w:rFonts w:ascii="Verdana" w:hAnsi="Verdana"/>
          <w:sz w:val="18"/>
          <w:szCs w:val="18"/>
        </w:rPr>
        <w:t>offensive e-mails, text messages or social media content; or</w:t>
      </w:r>
    </w:p>
    <w:p w:rsidRPr="00240419" w:rsidR="00240419" w:rsidP="00B05A68" w:rsidRDefault="00240419" w14:paraId="1538278F" w14:textId="77777777">
      <w:pPr>
        <w:pStyle w:val="Numbering3"/>
        <w:numPr>
          <w:ilvl w:val="2"/>
          <w:numId w:val="39"/>
        </w:numPr>
        <w:rPr>
          <w:rFonts w:ascii="Verdana" w:hAnsi="Verdana"/>
          <w:sz w:val="18"/>
          <w:szCs w:val="18"/>
        </w:rPr>
      </w:pPr>
      <w:r w:rsidRPr="00240419">
        <w:rPr>
          <w:rFonts w:ascii="Verdana" w:hAnsi="Verdana"/>
          <w:sz w:val="18"/>
          <w:szCs w:val="18"/>
        </w:rPr>
        <w:t xml:space="preserve">mocking, </w:t>
      </w:r>
      <w:proofErr w:type="gramStart"/>
      <w:r w:rsidRPr="00240419">
        <w:rPr>
          <w:rFonts w:ascii="Verdana" w:hAnsi="Verdana"/>
          <w:sz w:val="18"/>
          <w:szCs w:val="18"/>
        </w:rPr>
        <w:t>mimicking</w:t>
      </w:r>
      <w:proofErr w:type="gramEnd"/>
      <w:r w:rsidRPr="00240419">
        <w:rPr>
          <w:rFonts w:ascii="Verdana" w:hAnsi="Verdana"/>
          <w:sz w:val="18"/>
          <w:szCs w:val="18"/>
        </w:rPr>
        <w:t xml:space="preserve"> or belittling a person's disability.</w:t>
      </w:r>
    </w:p>
    <w:p w:rsidR="00240419" w:rsidP="00240419" w:rsidRDefault="00240419" w14:paraId="26526228" w14:textId="77777777">
      <w:pPr>
        <w:pStyle w:val="Numbering2"/>
        <w:numPr>
          <w:ilvl w:val="0"/>
          <w:numId w:val="0"/>
        </w:numPr>
        <w:ind w:left="1440"/>
        <w:rPr>
          <w:rFonts w:ascii="Verdana" w:hAnsi="Verdana"/>
          <w:sz w:val="18"/>
          <w:szCs w:val="18"/>
        </w:rPr>
      </w:pPr>
      <w:r w:rsidRPr="00240419">
        <w:rPr>
          <w:rFonts w:ascii="Verdana" w:hAnsi="Verdana"/>
          <w:sz w:val="18"/>
          <w:szCs w:val="18"/>
        </w:rPr>
        <w:t>A person may be harassed even if they were not the intended "target".</w:t>
      </w:r>
      <w:r w:rsidR="00621795">
        <w:rPr>
          <w:rFonts w:ascii="Verdana" w:hAnsi="Verdana"/>
          <w:sz w:val="18"/>
          <w:szCs w:val="18"/>
        </w:rPr>
        <w:t xml:space="preserve"> </w:t>
      </w:r>
      <w:r w:rsidRPr="00240419">
        <w:rPr>
          <w:rFonts w:ascii="Verdana" w:hAnsi="Verdana"/>
          <w:sz w:val="18"/>
          <w:szCs w:val="18"/>
        </w:rPr>
        <w:t xml:space="preserve"> For example, a person may be harassed by racist jokes about a different ethnic group if the jokes create an offensive environment.</w:t>
      </w:r>
    </w:p>
    <w:p w:rsidRPr="00240419" w:rsidR="00B23619" w:rsidP="00240419" w:rsidRDefault="00B23619" w14:paraId="418C5DC4" w14:textId="77777777">
      <w:pPr>
        <w:pStyle w:val="Numbering2"/>
        <w:numPr>
          <w:ilvl w:val="0"/>
          <w:numId w:val="0"/>
        </w:numPr>
        <w:ind w:left="1440"/>
        <w:rPr>
          <w:rFonts w:ascii="Verdana" w:hAnsi="Verdana"/>
          <w:sz w:val="18"/>
          <w:szCs w:val="18"/>
        </w:rPr>
      </w:pPr>
    </w:p>
    <w:p w:rsidRPr="001744DF" w:rsidR="00240419" w:rsidP="001744DF" w:rsidRDefault="00240419" w14:paraId="40F5FBC0" w14:textId="77777777">
      <w:pPr>
        <w:pStyle w:val="TOCMARK1"/>
        <w:numPr>
          <w:ilvl w:val="5"/>
          <w:numId w:val="20"/>
        </w:numPr>
        <w:tabs>
          <w:tab w:val="clear" w:pos="3600"/>
        </w:tabs>
        <w:ind w:hanging="3600"/>
        <w:rPr>
          <w:rFonts w:ascii="Verdana" w:hAnsi="Verdana"/>
          <w:caps w:val="0"/>
          <w:color w:val="7030A0"/>
          <w:sz w:val="18"/>
          <w:szCs w:val="18"/>
        </w:rPr>
      </w:pPr>
      <w:bookmarkStart w:name="_Toc410818041" w:id="3"/>
      <w:r w:rsidRPr="001744DF">
        <w:rPr>
          <w:rFonts w:ascii="Verdana" w:hAnsi="Verdana"/>
          <w:caps w:val="0"/>
          <w:color w:val="7030A0"/>
          <w:sz w:val="18"/>
          <w:szCs w:val="18"/>
        </w:rPr>
        <w:t>What is Bullying?</w:t>
      </w:r>
      <w:bookmarkEnd w:id="3"/>
    </w:p>
    <w:p w:rsidRPr="00240419" w:rsidR="00240419" w:rsidP="00721BB9" w:rsidRDefault="00240419" w14:paraId="37C7BC88" w14:textId="77777777">
      <w:pPr>
        <w:pStyle w:val="Numbering2"/>
        <w:numPr>
          <w:ilvl w:val="1"/>
          <w:numId w:val="40"/>
        </w:numPr>
        <w:rPr>
          <w:rFonts w:ascii="Verdana" w:hAnsi="Verdana"/>
          <w:sz w:val="18"/>
          <w:szCs w:val="18"/>
        </w:rPr>
      </w:pPr>
      <w:r w:rsidRPr="00240419">
        <w:rPr>
          <w:rFonts w:ascii="Verdana" w:hAnsi="Verdana"/>
          <w:sz w:val="18"/>
          <w:szCs w:val="18"/>
        </w:rPr>
        <w:t xml:space="preserve">Bullying is offensive, intimidating, malicious or insulting behaviour involving the misuse of power that can make a person feel vulnerable, upset, humiliated, undermined or threatened. Power does not always mean being in a position of authority, but can include both personal strength and the power to coerce through fear or intimidation. </w:t>
      </w:r>
    </w:p>
    <w:p w:rsidRPr="00240419" w:rsidR="00240419" w:rsidP="00721BB9" w:rsidRDefault="00240419" w14:paraId="049887B3" w14:textId="77777777">
      <w:pPr>
        <w:pStyle w:val="Numbering2"/>
        <w:numPr>
          <w:ilvl w:val="1"/>
          <w:numId w:val="40"/>
        </w:numPr>
        <w:rPr>
          <w:rFonts w:ascii="Verdana" w:hAnsi="Verdana"/>
          <w:sz w:val="18"/>
          <w:szCs w:val="18"/>
        </w:rPr>
      </w:pPr>
      <w:r w:rsidRPr="00240419">
        <w:rPr>
          <w:rFonts w:ascii="Verdana" w:hAnsi="Verdana"/>
          <w:sz w:val="18"/>
          <w:szCs w:val="18"/>
        </w:rPr>
        <w:t>Bullying can take the form of physical, verbal and non-verbal conduct. Bullying may include, by way of example:</w:t>
      </w:r>
    </w:p>
    <w:p w:rsidRPr="00240419" w:rsidR="00240419" w:rsidP="00721BB9" w:rsidRDefault="00240419" w14:paraId="6A9A8CC8" w14:textId="77777777">
      <w:pPr>
        <w:pStyle w:val="Numbering3"/>
        <w:numPr>
          <w:ilvl w:val="2"/>
          <w:numId w:val="40"/>
        </w:numPr>
        <w:rPr>
          <w:rFonts w:ascii="Verdana" w:hAnsi="Verdana"/>
          <w:sz w:val="18"/>
          <w:szCs w:val="18"/>
        </w:rPr>
      </w:pPr>
      <w:r w:rsidRPr="00240419">
        <w:rPr>
          <w:rFonts w:ascii="Verdana" w:hAnsi="Verdana"/>
          <w:sz w:val="18"/>
          <w:szCs w:val="18"/>
        </w:rPr>
        <w:t>physical or psychological threats;</w:t>
      </w:r>
    </w:p>
    <w:p w:rsidRPr="00240419" w:rsidR="00240419" w:rsidP="00721BB9" w:rsidRDefault="00240419" w14:paraId="4617BBAF" w14:textId="77777777">
      <w:pPr>
        <w:pStyle w:val="Numbering3"/>
        <w:numPr>
          <w:ilvl w:val="2"/>
          <w:numId w:val="40"/>
        </w:numPr>
        <w:rPr>
          <w:rFonts w:ascii="Verdana" w:hAnsi="Verdana"/>
          <w:sz w:val="18"/>
          <w:szCs w:val="18"/>
        </w:rPr>
      </w:pPr>
      <w:r w:rsidRPr="00240419">
        <w:rPr>
          <w:rFonts w:ascii="Verdana" w:hAnsi="Verdana"/>
          <w:sz w:val="18"/>
          <w:szCs w:val="18"/>
        </w:rPr>
        <w:t>overbearing and intimidating levels of supervision;</w:t>
      </w:r>
    </w:p>
    <w:p w:rsidRPr="00240419" w:rsidR="00240419" w:rsidP="00721BB9" w:rsidRDefault="00240419" w14:paraId="1787F90D" w14:textId="77777777">
      <w:pPr>
        <w:pStyle w:val="Numbering3"/>
        <w:numPr>
          <w:ilvl w:val="2"/>
          <w:numId w:val="40"/>
        </w:numPr>
        <w:rPr>
          <w:rFonts w:ascii="Verdana" w:hAnsi="Verdana"/>
          <w:sz w:val="18"/>
          <w:szCs w:val="18"/>
        </w:rPr>
      </w:pPr>
      <w:r w:rsidRPr="00240419">
        <w:rPr>
          <w:rFonts w:ascii="Verdana" w:hAnsi="Verdana"/>
          <w:sz w:val="18"/>
          <w:szCs w:val="18"/>
        </w:rPr>
        <w:t>inappropriate derogatory remarks about someone's performance;</w:t>
      </w:r>
    </w:p>
    <w:p w:rsidR="00240419" w:rsidP="00721BB9" w:rsidRDefault="00240419" w14:paraId="566A1E58" w14:textId="77777777">
      <w:pPr>
        <w:pStyle w:val="Numbering2"/>
        <w:numPr>
          <w:ilvl w:val="1"/>
          <w:numId w:val="40"/>
        </w:numPr>
        <w:rPr>
          <w:rFonts w:ascii="Verdana" w:hAnsi="Verdana"/>
          <w:sz w:val="18"/>
          <w:szCs w:val="18"/>
        </w:rPr>
      </w:pPr>
      <w:r w:rsidRPr="00240419">
        <w:rPr>
          <w:rFonts w:ascii="Verdana" w:hAnsi="Verdana"/>
          <w:sz w:val="18"/>
          <w:szCs w:val="18"/>
        </w:rPr>
        <w:t>Legitimate, reasonable and constructive criticism of a worker's performance or behaviour, or reasonable instructions given to workers in the course of their employment, will not amount to bullying on their own.</w:t>
      </w:r>
    </w:p>
    <w:p w:rsidRPr="00240419" w:rsidR="00B23619" w:rsidP="00B23619" w:rsidRDefault="00B23619" w14:paraId="401AFFC5" w14:textId="77777777">
      <w:pPr>
        <w:pStyle w:val="Numbering2"/>
        <w:numPr>
          <w:ilvl w:val="0"/>
          <w:numId w:val="0"/>
        </w:numPr>
        <w:ind w:left="1440"/>
        <w:rPr>
          <w:rFonts w:ascii="Verdana" w:hAnsi="Verdana"/>
          <w:sz w:val="18"/>
          <w:szCs w:val="18"/>
        </w:rPr>
      </w:pPr>
    </w:p>
    <w:p w:rsidRPr="00EF4DAD" w:rsidR="00240419" w:rsidP="00EF4DAD" w:rsidRDefault="00EF4DAD" w14:paraId="66D2EE53" w14:textId="77777777">
      <w:pPr>
        <w:pStyle w:val="Numbering2"/>
        <w:numPr>
          <w:ilvl w:val="0"/>
          <w:numId w:val="0"/>
        </w:numPr>
        <w:ind w:left="720" w:hanging="720"/>
        <w:rPr>
          <w:rFonts w:ascii="Verdana" w:hAnsi="Verdana"/>
          <w:b/>
          <w:color w:val="7030A0"/>
          <w:sz w:val="18"/>
          <w:szCs w:val="18"/>
        </w:rPr>
      </w:pPr>
      <w:bookmarkStart w:name="_Toc410818042" w:id="4"/>
      <w:r>
        <w:rPr>
          <w:rFonts w:ascii="Verdana" w:hAnsi="Verdana"/>
          <w:b/>
          <w:color w:val="7030A0"/>
          <w:sz w:val="18"/>
          <w:szCs w:val="18"/>
        </w:rPr>
        <w:t>5.</w:t>
      </w:r>
      <w:r>
        <w:rPr>
          <w:rFonts w:ascii="Verdana" w:hAnsi="Verdana"/>
          <w:b/>
          <w:color w:val="7030A0"/>
          <w:sz w:val="18"/>
          <w:szCs w:val="18"/>
        </w:rPr>
        <w:tab/>
      </w:r>
      <w:r w:rsidRPr="00EF4DAD" w:rsidR="00240419">
        <w:rPr>
          <w:rFonts w:ascii="Verdana" w:hAnsi="Verdana"/>
          <w:b/>
          <w:color w:val="7030A0"/>
          <w:sz w:val="18"/>
          <w:szCs w:val="18"/>
        </w:rPr>
        <w:t>If you are Being Harassed or Bullied - Informal steps</w:t>
      </w:r>
      <w:bookmarkEnd w:id="4"/>
    </w:p>
    <w:p w:rsidRPr="00240419" w:rsidR="00240419" w:rsidP="00965022" w:rsidRDefault="00721BB9" w14:paraId="450DC41D" w14:textId="77777777">
      <w:pPr>
        <w:pStyle w:val="Numbering2"/>
        <w:numPr>
          <w:ilvl w:val="0"/>
          <w:numId w:val="0"/>
        </w:numPr>
        <w:ind w:left="1440" w:hanging="447"/>
        <w:rPr>
          <w:rFonts w:ascii="Verdana" w:hAnsi="Verdana"/>
          <w:sz w:val="18"/>
          <w:szCs w:val="18"/>
        </w:rPr>
      </w:pPr>
      <w:r>
        <w:rPr>
          <w:rFonts w:ascii="Verdana" w:hAnsi="Verdana"/>
          <w:sz w:val="18"/>
          <w:szCs w:val="18"/>
        </w:rPr>
        <w:t>5.1</w:t>
      </w:r>
      <w:r>
        <w:rPr>
          <w:rFonts w:ascii="Verdana" w:hAnsi="Verdana"/>
          <w:sz w:val="18"/>
          <w:szCs w:val="18"/>
        </w:rPr>
        <w:tab/>
      </w:r>
      <w:r w:rsidRPr="00240419" w:rsidR="00240419">
        <w:rPr>
          <w:rFonts w:ascii="Verdana" w:hAnsi="Verdana"/>
          <w:sz w:val="18"/>
          <w:szCs w:val="18"/>
        </w:rPr>
        <w:t>If you are being harassed or bullied, consider whether you feel able to raise the problem informally with the person responsible. You should explain clearly to them that their behaviour is not welcome or makes you uncomfortable. If this is too difficult or embarrassing, you should speak to your line manager, who can provide confidential advice and assistance in resolving the issue formally or informally.</w:t>
      </w:r>
    </w:p>
    <w:p w:rsidRPr="00240419" w:rsidR="00240419" w:rsidP="00965022" w:rsidRDefault="00240419" w14:paraId="3C295DD5" w14:textId="77777777">
      <w:pPr>
        <w:pStyle w:val="Numbering2"/>
        <w:numPr>
          <w:ilvl w:val="1"/>
          <w:numId w:val="41"/>
        </w:numPr>
        <w:ind w:left="1440" w:hanging="447"/>
        <w:rPr>
          <w:rFonts w:ascii="Verdana" w:hAnsi="Verdana"/>
          <w:sz w:val="18"/>
          <w:szCs w:val="18"/>
        </w:rPr>
      </w:pPr>
      <w:r w:rsidRPr="00240419">
        <w:rPr>
          <w:rFonts w:ascii="Verdana" w:hAnsi="Verdana"/>
          <w:sz w:val="18"/>
          <w:szCs w:val="18"/>
        </w:rPr>
        <w:t>If you are not certain whether an incident or series of incidents amounts to bullying or harassment, you should initially contact your line manager informally for confidential advice.</w:t>
      </w:r>
    </w:p>
    <w:p w:rsidR="00240419" w:rsidP="00965022" w:rsidRDefault="00240419" w14:paraId="1A01914B" w14:textId="77777777">
      <w:pPr>
        <w:pStyle w:val="Numbering2"/>
        <w:numPr>
          <w:ilvl w:val="1"/>
          <w:numId w:val="41"/>
        </w:numPr>
        <w:ind w:left="1418" w:hanging="425"/>
        <w:rPr>
          <w:rFonts w:ascii="Verdana" w:hAnsi="Verdana"/>
          <w:sz w:val="18"/>
          <w:szCs w:val="18"/>
        </w:rPr>
      </w:pPr>
      <w:r w:rsidRPr="00240419">
        <w:rPr>
          <w:rFonts w:ascii="Verdana" w:hAnsi="Verdana"/>
          <w:sz w:val="18"/>
          <w:szCs w:val="18"/>
        </w:rPr>
        <w:t>If informal steps are not appropriate, or have been unsuccessful, you should follow the formal procedure set out below and/or refer to our Grievance Procedure.</w:t>
      </w:r>
    </w:p>
    <w:p w:rsidRPr="00240419" w:rsidR="00B23619" w:rsidP="00B23619" w:rsidRDefault="00B23619" w14:paraId="492FA6B7" w14:textId="77777777">
      <w:pPr>
        <w:pStyle w:val="Numbering2"/>
        <w:numPr>
          <w:ilvl w:val="0"/>
          <w:numId w:val="0"/>
        </w:numPr>
        <w:ind w:left="1440"/>
        <w:rPr>
          <w:rFonts w:ascii="Verdana" w:hAnsi="Verdana"/>
          <w:sz w:val="18"/>
          <w:szCs w:val="18"/>
        </w:rPr>
      </w:pPr>
    </w:p>
    <w:p w:rsidRPr="00B23619" w:rsidR="00240419" w:rsidP="00B23619" w:rsidRDefault="00B23619" w14:paraId="441B845C" w14:textId="77777777">
      <w:pPr>
        <w:pStyle w:val="Numbering2"/>
        <w:numPr>
          <w:ilvl w:val="0"/>
          <w:numId w:val="0"/>
        </w:numPr>
        <w:ind w:left="720" w:hanging="720"/>
        <w:rPr>
          <w:rFonts w:ascii="Verdana" w:hAnsi="Verdana"/>
          <w:b/>
          <w:color w:val="7030A0"/>
          <w:sz w:val="18"/>
          <w:szCs w:val="18"/>
        </w:rPr>
      </w:pPr>
      <w:bookmarkStart w:name="_Toc410818043" w:id="5"/>
      <w:r>
        <w:rPr>
          <w:rFonts w:ascii="Verdana" w:hAnsi="Verdana"/>
          <w:b/>
          <w:color w:val="7030A0"/>
          <w:sz w:val="18"/>
          <w:szCs w:val="18"/>
        </w:rPr>
        <w:t>6.</w:t>
      </w:r>
      <w:r>
        <w:rPr>
          <w:rFonts w:ascii="Verdana" w:hAnsi="Verdana"/>
          <w:b/>
          <w:color w:val="7030A0"/>
          <w:sz w:val="18"/>
          <w:szCs w:val="18"/>
        </w:rPr>
        <w:tab/>
      </w:r>
      <w:r w:rsidRPr="00B23619" w:rsidR="00240419">
        <w:rPr>
          <w:rFonts w:ascii="Verdana" w:hAnsi="Verdana"/>
          <w:b/>
          <w:color w:val="7030A0"/>
          <w:sz w:val="18"/>
          <w:szCs w:val="18"/>
        </w:rPr>
        <w:t>Raising a Formal complaint</w:t>
      </w:r>
      <w:bookmarkEnd w:id="5"/>
    </w:p>
    <w:p w:rsidRPr="00240419" w:rsidR="00240419" w:rsidP="00965022" w:rsidRDefault="00965022" w14:paraId="6EB19B01" w14:textId="77777777">
      <w:pPr>
        <w:pStyle w:val="Numbering2"/>
        <w:numPr>
          <w:ilvl w:val="0"/>
          <w:numId w:val="0"/>
        </w:numPr>
        <w:ind w:left="1418" w:hanging="414"/>
        <w:rPr>
          <w:rFonts w:ascii="Verdana" w:hAnsi="Verdana"/>
          <w:sz w:val="18"/>
          <w:szCs w:val="18"/>
        </w:rPr>
      </w:pPr>
      <w:r>
        <w:rPr>
          <w:rFonts w:ascii="Verdana" w:hAnsi="Verdana"/>
          <w:sz w:val="18"/>
          <w:szCs w:val="18"/>
        </w:rPr>
        <w:t>6.1</w:t>
      </w:r>
      <w:r>
        <w:rPr>
          <w:rFonts w:ascii="Verdana" w:hAnsi="Verdana"/>
          <w:sz w:val="18"/>
          <w:szCs w:val="18"/>
        </w:rPr>
        <w:tab/>
      </w:r>
      <w:r w:rsidRPr="00240419" w:rsidR="00240419">
        <w:rPr>
          <w:rFonts w:ascii="Verdana" w:hAnsi="Verdana"/>
          <w:sz w:val="18"/>
          <w:szCs w:val="18"/>
        </w:rPr>
        <w:t xml:space="preserve">If you wish to make a formal complaint about bullying or harassment, you should submit it in writing to your line manager, whose role is to achieve a solution wherever </w:t>
      </w:r>
      <w:r w:rsidRPr="00240419" w:rsidR="00240419">
        <w:rPr>
          <w:rFonts w:ascii="Verdana" w:hAnsi="Verdana"/>
          <w:sz w:val="18"/>
          <w:szCs w:val="18"/>
        </w:rPr>
        <w:t>possible and to respect the confidentiality of all concerned. If the matter concerns that person, you should refer it to another line manager.</w:t>
      </w:r>
    </w:p>
    <w:p w:rsidRPr="00240419" w:rsidR="00240419" w:rsidP="00965022" w:rsidRDefault="00240419" w14:paraId="2E94708C" w14:textId="77777777">
      <w:pPr>
        <w:pStyle w:val="Numbering2"/>
        <w:numPr>
          <w:ilvl w:val="1"/>
          <w:numId w:val="42"/>
        </w:numPr>
        <w:ind w:left="1418" w:hanging="414"/>
        <w:rPr>
          <w:rFonts w:ascii="Verdana" w:hAnsi="Verdana"/>
          <w:sz w:val="18"/>
          <w:szCs w:val="18"/>
        </w:rPr>
      </w:pPr>
      <w:r w:rsidRPr="00240419">
        <w:rPr>
          <w:rFonts w:ascii="Verdana" w:hAnsi="Verdana"/>
          <w:sz w:val="18"/>
          <w:szCs w:val="18"/>
        </w:rPr>
        <w:t>Your written complaint should set out full details of the conduct in question, including the name of the harasser or bully, the nature of the harassment or bullying, the date(s) and time(s) at which it occurred, the names of any witnesses and any action that has been taken so far to attempt to stop it from occurring.</w:t>
      </w:r>
    </w:p>
    <w:p w:rsidRPr="00240419" w:rsidR="00240419" w:rsidP="00965022" w:rsidRDefault="00240419" w14:paraId="0FAE7604" w14:textId="77777777">
      <w:pPr>
        <w:pStyle w:val="Numbering2"/>
        <w:numPr>
          <w:ilvl w:val="1"/>
          <w:numId w:val="42"/>
        </w:numPr>
        <w:ind w:left="1418" w:hanging="414"/>
        <w:rPr>
          <w:rFonts w:ascii="Verdana" w:hAnsi="Verdana"/>
          <w:sz w:val="18"/>
          <w:szCs w:val="18"/>
        </w:rPr>
      </w:pPr>
      <w:r w:rsidRPr="00240419">
        <w:rPr>
          <w:rFonts w:ascii="Verdana" w:hAnsi="Verdana"/>
          <w:sz w:val="18"/>
          <w:szCs w:val="18"/>
        </w:rPr>
        <w:t>As a general principle, the decision whether to progress a complaint is up to you. However, we have a duty to protect all staff and may pursue the matter independently if, in all the circumstances, we consider it appropriate to do so.</w:t>
      </w:r>
    </w:p>
    <w:p w:rsidRPr="002076C0" w:rsidR="00240419" w:rsidP="002076C0" w:rsidRDefault="00240419" w14:paraId="32F2320C" w14:textId="77777777">
      <w:pPr>
        <w:pStyle w:val="TOCMARK1"/>
        <w:numPr>
          <w:ilvl w:val="5"/>
          <w:numId w:val="22"/>
        </w:numPr>
        <w:tabs>
          <w:tab w:val="clear" w:pos="3600"/>
        </w:tabs>
        <w:ind w:hanging="3600"/>
        <w:rPr>
          <w:rFonts w:ascii="Verdana" w:hAnsi="Verdana"/>
          <w:caps w:val="0"/>
          <w:color w:val="7030A0"/>
          <w:sz w:val="18"/>
          <w:szCs w:val="18"/>
        </w:rPr>
      </w:pPr>
      <w:bookmarkStart w:name="_Toc410818044" w:id="6"/>
      <w:r w:rsidRPr="002076C0">
        <w:rPr>
          <w:rFonts w:ascii="Verdana" w:hAnsi="Verdana"/>
          <w:caps w:val="0"/>
          <w:color w:val="7030A0"/>
          <w:sz w:val="18"/>
          <w:szCs w:val="18"/>
        </w:rPr>
        <w:t>Formal Investigations</w:t>
      </w:r>
      <w:bookmarkEnd w:id="6"/>
    </w:p>
    <w:p w:rsidRPr="00240419" w:rsidR="00240419" w:rsidP="00A437B0" w:rsidRDefault="00A437B0" w14:paraId="1076D1DA" w14:textId="77777777">
      <w:pPr>
        <w:pStyle w:val="Numbering2"/>
        <w:numPr>
          <w:ilvl w:val="0"/>
          <w:numId w:val="0"/>
        </w:numPr>
        <w:ind w:left="1440" w:hanging="306"/>
        <w:rPr>
          <w:rFonts w:ascii="Verdana" w:hAnsi="Verdana"/>
          <w:sz w:val="18"/>
          <w:szCs w:val="18"/>
        </w:rPr>
      </w:pPr>
      <w:r>
        <w:rPr>
          <w:rFonts w:ascii="Verdana" w:hAnsi="Verdana"/>
          <w:sz w:val="18"/>
          <w:szCs w:val="18"/>
        </w:rPr>
        <w:t xml:space="preserve">7.1 </w:t>
      </w:r>
      <w:r w:rsidRPr="00240419" w:rsidR="00240419">
        <w:rPr>
          <w:rFonts w:ascii="Verdana" w:hAnsi="Verdana"/>
          <w:sz w:val="18"/>
          <w:szCs w:val="18"/>
        </w:rPr>
        <w:t>We will investigate complaints in a timely and confidential manner.</w:t>
      </w:r>
      <w:r w:rsidR="00E533EF">
        <w:rPr>
          <w:rFonts w:ascii="Verdana" w:hAnsi="Verdana"/>
          <w:sz w:val="18"/>
          <w:szCs w:val="18"/>
        </w:rPr>
        <w:t xml:space="preserve"> </w:t>
      </w:r>
      <w:r w:rsidRPr="00240419" w:rsidR="00240419">
        <w:rPr>
          <w:rFonts w:ascii="Verdana" w:hAnsi="Verdana"/>
          <w:sz w:val="18"/>
          <w:szCs w:val="18"/>
        </w:rPr>
        <w:t xml:space="preserve"> Individuals not involved in the complaint or the investigation should not be told about it. The investigation will be conducted by someone with appropriate experience and no prior involvement in the complaint. The investigation should be thorough, impartial and objective, and carried out with sensitivity and due respect for the rights of all parties concerned.</w:t>
      </w:r>
    </w:p>
    <w:p w:rsidRPr="00240419" w:rsidR="00240419" w:rsidP="00A437B0" w:rsidRDefault="00240419" w14:paraId="395D435B" w14:textId="77777777">
      <w:pPr>
        <w:pStyle w:val="Numbering2"/>
        <w:numPr>
          <w:ilvl w:val="1"/>
          <w:numId w:val="43"/>
        </w:numPr>
        <w:rPr>
          <w:rFonts w:ascii="Verdana" w:hAnsi="Verdana"/>
          <w:sz w:val="18"/>
          <w:szCs w:val="18"/>
        </w:rPr>
      </w:pPr>
      <w:r w:rsidRPr="00240419">
        <w:rPr>
          <w:rFonts w:ascii="Verdana" w:hAnsi="Verdana"/>
          <w:sz w:val="18"/>
          <w:szCs w:val="18"/>
        </w:rPr>
        <w:t>We will arrange a meeting with you, usually within one week of receiving your complaint, so that you can give your account of events. You have the right to be accompanied by a colleague or a trade union representative of your choice, who must respect the confidentiality of the investigation. You will be given a provisional timetable for the investigation. The investigator will arrange further meetings with you as appropriate throughout the investigation.</w:t>
      </w:r>
    </w:p>
    <w:p w:rsidRPr="00240419" w:rsidR="00240419" w:rsidP="00A437B0" w:rsidRDefault="00240419" w14:paraId="49EDC583" w14:textId="77777777">
      <w:pPr>
        <w:pStyle w:val="Numbering2"/>
        <w:numPr>
          <w:ilvl w:val="1"/>
          <w:numId w:val="43"/>
        </w:numPr>
        <w:rPr>
          <w:rFonts w:ascii="Verdana" w:hAnsi="Verdana"/>
          <w:sz w:val="18"/>
          <w:szCs w:val="18"/>
        </w:rPr>
      </w:pPr>
      <w:r w:rsidRPr="00240419">
        <w:rPr>
          <w:rFonts w:ascii="Verdana" w:hAnsi="Verdana"/>
          <w:sz w:val="18"/>
          <w:szCs w:val="18"/>
        </w:rPr>
        <w:t>Where your complaint is about an employee, we may consider suspending them on full pay or making other temporary changes to working arrangements pending the outcome of the investigation, if circumstances require. The investigator will also meet with the alleged harasser or bully who may also be accompanied by a colleague or trade union representative of their choice to hear their account of events. They have a right to be told the details of the allegations against them, so that they can respond.</w:t>
      </w:r>
    </w:p>
    <w:p w:rsidRPr="00240419" w:rsidR="00240419" w:rsidP="00A437B0" w:rsidRDefault="00240419" w14:paraId="41BF090F" w14:textId="77777777">
      <w:pPr>
        <w:pStyle w:val="Numbering2"/>
        <w:numPr>
          <w:ilvl w:val="1"/>
          <w:numId w:val="43"/>
        </w:numPr>
        <w:rPr>
          <w:rFonts w:ascii="Verdana" w:hAnsi="Verdana"/>
          <w:sz w:val="18"/>
          <w:szCs w:val="18"/>
        </w:rPr>
      </w:pPr>
      <w:r w:rsidRPr="00240419">
        <w:rPr>
          <w:rFonts w:ascii="Verdana" w:hAnsi="Verdana"/>
          <w:sz w:val="18"/>
          <w:szCs w:val="18"/>
        </w:rPr>
        <w:t xml:space="preserve">Where your complaint is about someone other than an employee, such as a customer, supplier or visitor, we will consider what action may be appropriate to protect you and anyone involved pending the outcome of the investigation, bearing in mind the reasonable needs of the business and the rights of that person. </w:t>
      </w:r>
      <w:r w:rsidR="00E533EF">
        <w:rPr>
          <w:rFonts w:ascii="Verdana" w:hAnsi="Verdana"/>
          <w:sz w:val="18"/>
          <w:szCs w:val="18"/>
        </w:rPr>
        <w:t xml:space="preserve"> </w:t>
      </w:r>
      <w:r w:rsidRPr="00240419">
        <w:rPr>
          <w:rFonts w:ascii="Verdana" w:hAnsi="Verdana"/>
          <w:sz w:val="18"/>
          <w:szCs w:val="18"/>
        </w:rPr>
        <w:t>Where appropriate, we will attempt to discuss the matter with the third party.</w:t>
      </w:r>
    </w:p>
    <w:p w:rsidRPr="00240419" w:rsidR="00240419" w:rsidP="00A437B0" w:rsidRDefault="00240419" w14:paraId="58CB4F74" w14:textId="77777777">
      <w:pPr>
        <w:pStyle w:val="Numbering2"/>
        <w:numPr>
          <w:ilvl w:val="1"/>
          <w:numId w:val="43"/>
        </w:numPr>
        <w:rPr>
          <w:rFonts w:ascii="Verdana" w:hAnsi="Verdana"/>
          <w:sz w:val="18"/>
          <w:szCs w:val="18"/>
        </w:rPr>
      </w:pPr>
      <w:bookmarkStart w:name="_Toc410815800" w:id="7"/>
      <w:bookmarkStart w:name="_Toc410815813" w:id="8"/>
      <w:bookmarkEnd w:id="7"/>
      <w:bookmarkEnd w:id="8"/>
      <w:r w:rsidRPr="00240419">
        <w:rPr>
          <w:rFonts w:ascii="Verdana" w:hAnsi="Verdana"/>
          <w:sz w:val="18"/>
          <w:szCs w:val="18"/>
        </w:rPr>
        <w:t>We will also seriously consider any request that you make for changes to your own working arrangements during the investigation. For example you may ask for changes to your duties or working hours so as to avoid or minimise contact with the alleged harasser or bully.</w:t>
      </w:r>
    </w:p>
    <w:p w:rsidRPr="00240419" w:rsidR="00240419" w:rsidP="00A437B0" w:rsidRDefault="00240419" w14:paraId="0AB3E82A" w14:textId="77777777">
      <w:pPr>
        <w:pStyle w:val="Numbering2"/>
        <w:numPr>
          <w:ilvl w:val="1"/>
          <w:numId w:val="43"/>
        </w:numPr>
        <w:rPr>
          <w:rFonts w:ascii="Verdana" w:hAnsi="Verdana"/>
          <w:sz w:val="18"/>
          <w:szCs w:val="18"/>
        </w:rPr>
      </w:pPr>
      <w:r w:rsidRPr="00240419">
        <w:rPr>
          <w:rFonts w:ascii="Verdana" w:hAnsi="Verdana"/>
          <w:sz w:val="18"/>
          <w:szCs w:val="18"/>
        </w:rPr>
        <w:t>It may be necessary to interview witnesses to any of the incidents mentioned in your complaint. If so, the importance of confidentiality will be emphasised to them.</w:t>
      </w:r>
    </w:p>
    <w:p w:rsidRPr="00240419" w:rsidR="00240419" w:rsidP="00A437B0" w:rsidRDefault="00240419" w14:paraId="32DE50A0" w14:textId="77777777">
      <w:pPr>
        <w:pStyle w:val="Numbering2"/>
        <w:numPr>
          <w:ilvl w:val="1"/>
          <w:numId w:val="43"/>
        </w:numPr>
        <w:rPr>
          <w:rFonts w:ascii="Verdana" w:hAnsi="Verdana"/>
          <w:sz w:val="18"/>
          <w:szCs w:val="18"/>
        </w:rPr>
      </w:pPr>
      <w:r w:rsidRPr="00240419">
        <w:rPr>
          <w:rFonts w:ascii="Verdana" w:hAnsi="Verdana"/>
          <w:sz w:val="18"/>
          <w:szCs w:val="18"/>
        </w:rPr>
        <w:t>At the end of the investigation, the investigator will submit a report to a Manager nominated to consider the complaint. The Manager will arrange a meeting with you, usually within a week of receiving the report, in order to discuss the outcome and what action, if any, should be taken. You have the right to bring a colleague or a trade union representative to the meeting. A copy of the report and the Manager's findings will be given to you and to the alleged harasser.</w:t>
      </w:r>
    </w:p>
    <w:p w:rsidRPr="008E2E43" w:rsidR="00240419" w:rsidP="00431219" w:rsidRDefault="00240419" w14:paraId="15C7DAE7" w14:textId="77777777">
      <w:pPr>
        <w:pStyle w:val="TOCMARK1"/>
        <w:numPr>
          <w:ilvl w:val="5"/>
          <w:numId w:val="29"/>
        </w:numPr>
        <w:tabs>
          <w:tab w:val="clear" w:pos="3600"/>
        </w:tabs>
        <w:ind w:left="2552" w:hanging="2552"/>
        <w:rPr>
          <w:rFonts w:ascii="Verdana" w:hAnsi="Verdana"/>
          <w:caps w:val="0"/>
          <w:color w:val="7030A0"/>
          <w:sz w:val="18"/>
          <w:szCs w:val="18"/>
        </w:rPr>
      </w:pPr>
      <w:bookmarkStart w:name="_Toc410818045" w:id="9"/>
      <w:r w:rsidRPr="008E2E43">
        <w:rPr>
          <w:rFonts w:ascii="Verdana" w:hAnsi="Verdana"/>
          <w:caps w:val="0"/>
          <w:color w:val="7030A0"/>
          <w:sz w:val="18"/>
          <w:szCs w:val="18"/>
        </w:rPr>
        <w:t>Action Following the Investigation</w:t>
      </w:r>
      <w:bookmarkEnd w:id="9"/>
    </w:p>
    <w:p w:rsidRPr="00240419" w:rsidR="00240419" w:rsidP="00E070DE" w:rsidRDefault="00240419" w14:paraId="2F257C0D" w14:textId="77777777">
      <w:pPr>
        <w:pStyle w:val="Numbering2"/>
        <w:numPr>
          <w:ilvl w:val="1"/>
          <w:numId w:val="44"/>
        </w:numPr>
        <w:rPr>
          <w:rFonts w:ascii="Verdana" w:hAnsi="Verdana"/>
          <w:sz w:val="18"/>
          <w:szCs w:val="18"/>
        </w:rPr>
      </w:pPr>
      <w:r w:rsidRPr="00240419">
        <w:rPr>
          <w:rFonts w:ascii="Verdana" w:hAnsi="Verdana"/>
          <w:sz w:val="18"/>
          <w:szCs w:val="18"/>
        </w:rPr>
        <w:t>If the Manager considers that harassment or bullying has occurred, prompt action will be taken to address it.</w:t>
      </w:r>
    </w:p>
    <w:p w:rsidRPr="00240419" w:rsidR="00240419" w:rsidP="00E070DE" w:rsidRDefault="00240419" w14:paraId="4C14D809" w14:textId="77777777">
      <w:pPr>
        <w:pStyle w:val="Numbering2"/>
        <w:numPr>
          <w:ilvl w:val="1"/>
          <w:numId w:val="44"/>
        </w:numPr>
        <w:rPr>
          <w:rFonts w:ascii="Verdana" w:hAnsi="Verdana"/>
          <w:sz w:val="18"/>
          <w:szCs w:val="18"/>
        </w:rPr>
      </w:pPr>
      <w:r w:rsidRPr="00240419">
        <w:rPr>
          <w:rFonts w:ascii="Verdana" w:hAnsi="Verdana"/>
          <w:sz w:val="18"/>
          <w:szCs w:val="18"/>
        </w:rPr>
        <w:t>Where the harasser or bully is an employee the matter will be dealt with as a case of possible misconduct or gross misconduct under our Disciplinary Procedure. If the harasser or bully is a third party such as a customer or other visitor, we will consider what action would be appropriate to deal with the problem. Whether or not your complaint is upheld, we will consider how best to manage any ongoing working relationship between you and the person concerned.</w:t>
      </w:r>
    </w:p>
    <w:p w:rsidRPr="00240419" w:rsidR="00240419" w:rsidP="00E070DE" w:rsidRDefault="00240419" w14:paraId="56B0BEE3" w14:textId="77777777">
      <w:pPr>
        <w:pStyle w:val="Numbering2"/>
        <w:numPr>
          <w:ilvl w:val="1"/>
          <w:numId w:val="44"/>
        </w:numPr>
        <w:rPr>
          <w:rFonts w:ascii="Verdana" w:hAnsi="Verdana"/>
          <w:sz w:val="18"/>
          <w:szCs w:val="18"/>
        </w:rPr>
      </w:pPr>
      <w:r w:rsidRPr="00240419">
        <w:rPr>
          <w:rFonts w:ascii="Verdana" w:hAnsi="Verdana"/>
          <w:sz w:val="18"/>
          <w:szCs w:val="18"/>
        </w:rPr>
        <w:t>Whether or not your complaint is upheld, we will consider how best to manage the ongoing working relationship between you and the person concerned. It may be appropriate to arrange some form of mediation and/or counselling, or to change the duties, working location or reporting lines of one or both parties.</w:t>
      </w:r>
    </w:p>
    <w:p w:rsidRPr="00240419" w:rsidR="00240419" w:rsidP="00E070DE" w:rsidRDefault="00240419" w14:paraId="559800B3" w14:textId="77777777">
      <w:pPr>
        <w:pStyle w:val="Numbering2"/>
        <w:numPr>
          <w:ilvl w:val="1"/>
          <w:numId w:val="44"/>
        </w:numPr>
        <w:rPr>
          <w:rFonts w:ascii="Verdana" w:hAnsi="Verdana"/>
          <w:sz w:val="18"/>
          <w:szCs w:val="18"/>
        </w:rPr>
      </w:pPr>
      <w:r w:rsidRPr="00240419">
        <w:rPr>
          <w:rFonts w:ascii="Verdana" w:hAnsi="Verdana"/>
          <w:sz w:val="18"/>
          <w:szCs w:val="18"/>
        </w:rPr>
        <w:t>Any staff member who deliberately provides false information or otherwise acts in bad faith as part of an investigation may be subject to action under our Disciplinary Procedure.</w:t>
      </w:r>
    </w:p>
    <w:p w:rsidRPr="00F80E1F" w:rsidR="00240419" w:rsidP="00431219" w:rsidRDefault="00240419" w14:paraId="435FC4FE" w14:textId="77777777">
      <w:pPr>
        <w:pStyle w:val="TOCMARK1"/>
        <w:numPr>
          <w:ilvl w:val="5"/>
          <w:numId w:val="28"/>
        </w:numPr>
        <w:tabs>
          <w:tab w:val="clear" w:pos="3600"/>
          <w:tab w:val="num" w:pos="709"/>
        </w:tabs>
        <w:ind w:hanging="3600"/>
        <w:rPr>
          <w:rFonts w:ascii="Verdana" w:hAnsi="Verdana"/>
          <w:caps w:val="0"/>
          <w:color w:val="7030A0"/>
          <w:sz w:val="18"/>
          <w:szCs w:val="18"/>
        </w:rPr>
      </w:pPr>
      <w:bookmarkStart w:name="_Toc410818046" w:id="10"/>
      <w:r w:rsidRPr="00F80E1F">
        <w:rPr>
          <w:rFonts w:ascii="Verdana" w:hAnsi="Verdana"/>
          <w:caps w:val="0"/>
          <w:color w:val="7030A0"/>
          <w:sz w:val="18"/>
          <w:szCs w:val="18"/>
        </w:rPr>
        <w:t>Appeals</w:t>
      </w:r>
      <w:bookmarkEnd w:id="10"/>
    </w:p>
    <w:p w:rsidRPr="00240419" w:rsidR="00240419" w:rsidP="00E070DE" w:rsidRDefault="00240419" w14:paraId="4C1528AD" w14:textId="77777777">
      <w:pPr>
        <w:pStyle w:val="Numbering2"/>
        <w:numPr>
          <w:ilvl w:val="1"/>
          <w:numId w:val="45"/>
        </w:numPr>
        <w:rPr>
          <w:rFonts w:ascii="Verdana" w:hAnsi="Verdana"/>
          <w:sz w:val="18"/>
          <w:szCs w:val="18"/>
        </w:rPr>
      </w:pPr>
      <w:r w:rsidRPr="00240419">
        <w:rPr>
          <w:rFonts w:ascii="Verdana" w:hAnsi="Verdana"/>
          <w:sz w:val="18"/>
          <w:szCs w:val="18"/>
        </w:rPr>
        <w:t xml:space="preserve">If you are not satisfied with the outcome you may appeal in writing to </w:t>
      </w:r>
      <w:r w:rsidR="00612FAE">
        <w:rPr>
          <w:rFonts w:ascii="Verdana" w:hAnsi="Verdana"/>
          <w:sz w:val="18"/>
          <w:szCs w:val="18"/>
        </w:rPr>
        <w:t xml:space="preserve">President </w:t>
      </w:r>
      <w:r w:rsidRPr="00240419">
        <w:rPr>
          <w:rFonts w:ascii="Verdana" w:hAnsi="Verdana"/>
          <w:sz w:val="18"/>
          <w:szCs w:val="18"/>
        </w:rPr>
        <w:t>stating your full grounds of appeal, within one week of the date on which the decision was sent or given to you.</w:t>
      </w:r>
    </w:p>
    <w:p w:rsidRPr="00240419" w:rsidR="00240419" w:rsidP="00E070DE" w:rsidRDefault="00240419" w14:paraId="62C65DF8" w14:textId="77777777">
      <w:pPr>
        <w:pStyle w:val="Numbering2"/>
        <w:numPr>
          <w:ilvl w:val="0"/>
          <w:numId w:val="0"/>
        </w:numPr>
        <w:ind w:left="1353"/>
        <w:rPr>
          <w:rFonts w:ascii="Verdana" w:hAnsi="Verdana"/>
          <w:sz w:val="18"/>
          <w:szCs w:val="18"/>
        </w:rPr>
      </w:pPr>
      <w:r w:rsidRPr="00240419">
        <w:rPr>
          <w:rFonts w:ascii="Verdana" w:hAnsi="Verdana"/>
          <w:sz w:val="18"/>
          <w:szCs w:val="18"/>
        </w:rPr>
        <w:t>We will hold an appeal meeting, normally within one week of receiving your written appeal. This will be dealt with impartially by a [more senior] manager who has not previously been involved in the case (although they may ask anyone previously involved to be present). You may bring a colleague or trade union representative to the meeting.</w:t>
      </w:r>
    </w:p>
    <w:p w:rsidRPr="00240419" w:rsidR="00240419" w:rsidP="00E070DE" w:rsidRDefault="00240419" w14:paraId="6F0FED39" w14:textId="77777777">
      <w:pPr>
        <w:pStyle w:val="Numbering2"/>
        <w:numPr>
          <w:ilvl w:val="1"/>
          <w:numId w:val="45"/>
        </w:numPr>
        <w:rPr>
          <w:rFonts w:ascii="Verdana" w:hAnsi="Verdana"/>
          <w:sz w:val="18"/>
          <w:szCs w:val="18"/>
        </w:rPr>
      </w:pPr>
      <w:r w:rsidRPr="00240419">
        <w:rPr>
          <w:rFonts w:ascii="Verdana" w:hAnsi="Verdana"/>
          <w:sz w:val="18"/>
          <w:szCs w:val="18"/>
        </w:rPr>
        <w:t>We will confirm our final decision in writing, usually within one week of the appeal hearing. This is the end of the procedure and there is no further appeal.</w:t>
      </w:r>
    </w:p>
    <w:p w:rsidRPr="00F80E1F" w:rsidR="00240419" w:rsidP="00C33255" w:rsidRDefault="00240419" w14:paraId="510CA6C2" w14:textId="77777777">
      <w:pPr>
        <w:pStyle w:val="TOCMARK1"/>
        <w:numPr>
          <w:ilvl w:val="5"/>
          <w:numId w:val="30"/>
        </w:numPr>
        <w:tabs>
          <w:tab w:val="clear" w:pos="3600"/>
        </w:tabs>
        <w:ind w:hanging="3600"/>
        <w:rPr>
          <w:rFonts w:ascii="Verdana" w:hAnsi="Verdana"/>
          <w:caps w:val="0"/>
          <w:color w:val="7030A0"/>
          <w:sz w:val="18"/>
          <w:szCs w:val="18"/>
        </w:rPr>
      </w:pPr>
      <w:bookmarkStart w:name="_Toc410818047" w:id="11"/>
      <w:r w:rsidRPr="00F80E1F">
        <w:rPr>
          <w:rFonts w:ascii="Verdana" w:hAnsi="Verdana"/>
          <w:caps w:val="0"/>
          <w:color w:val="7030A0"/>
          <w:sz w:val="18"/>
          <w:szCs w:val="18"/>
        </w:rPr>
        <w:t>Protection and Support for Those Involved</w:t>
      </w:r>
      <w:bookmarkEnd w:id="11"/>
    </w:p>
    <w:p w:rsidRPr="00240419" w:rsidR="00240419" w:rsidP="00BA17AC" w:rsidRDefault="00BA17AC" w14:paraId="6D662E79" w14:textId="77777777">
      <w:pPr>
        <w:pStyle w:val="Numbering2"/>
        <w:numPr>
          <w:ilvl w:val="1"/>
          <w:numId w:val="46"/>
        </w:numPr>
        <w:ind w:left="1418" w:hanging="425"/>
        <w:rPr>
          <w:rFonts w:ascii="Verdana" w:hAnsi="Verdana"/>
          <w:sz w:val="18"/>
          <w:szCs w:val="18"/>
        </w:rPr>
      </w:pPr>
      <w:r>
        <w:rPr>
          <w:rFonts w:ascii="Verdana" w:hAnsi="Verdana"/>
          <w:sz w:val="18"/>
          <w:szCs w:val="18"/>
        </w:rPr>
        <w:t xml:space="preserve"> </w:t>
      </w:r>
      <w:r w:rsidRPr="00240419" w:rsidR="00240419">
        <w:rPr>
          <w:rFonts w:ascii="Verdana" w:hAnsi="Verdana"/>
          <w:sz w:val="18"/>
          <w:szCs w:val="18"/>
        </w:rPr>
        <w:t>Staff who make complaints or who participate in good faith in any investigation must not suffer any form of retaliation or victimisation as a result. Anyone found to have retaliated against or victimised someone in this way will be subject to disciplinary action under our Disciplinary Procedure.</w:t>
      </w:r>
    </w:p>
    <w:p w:rsidRPr="00240419" w:rsidR="00240419" w:rsidP="00BA17AC" w:rsidRDefault="00BA17AC" w14:paraId="0411DB89" w14:textId="77777777">
      <w:pPr>
        <w:pStyle w:val="Numbering2"/>
        <w:numPr>
          <w:ilvl w:val="1"/>
          <w:numId w:val="46"/>
        </w:numPr>
        <w:ind w:left="1418" w:hanging="425"/>
        <w:rPr>
          <w:rFonts w:ascii="Verdana" w:hAnsi="Verdana"/>
          <w:sz w:val="18"/>
          <w:szCs w:val="18"/>
        </w:rPr>
      </w:pPr>
      <w:r>
        <w:rPr>
          <w:rFonts w:ascii="Verdana" w:hAnsi="Verdana"/>
          <w:sz w:val="18"/>
          <w:szCs w:val="18"/>
        </w:rPr>
        <w:t xml:space="preserve"> </w:t>
      </w:r>
      <w:r w:rsidRPr="00240419" w:rsidR="00240419">
        <w:rPr>
          <w:rFonts w:ascii="Verdana" w:hAnsi="Verdana"/>
          <w:sz w:val="18"/>
          <w:szCs w:val="18"/>
        </w:rPr>
        <w:t>If you believe you have suffered any such treatment you should inform your line manager. If the matter is not remedied you should raise it formally using our Grievance Procedure or this procedure if appropriate.</w:t>
      </w:r>
    </w:p>
    <w:p w:rsidRPr="00F80E1F" w:rsidR="00240419" w:rsidP="00C33255" w:rsidRDefault="00240419" w14:paraId="3C1FC8BF" w14:textId="77777777">
      <w:pPr>
        <w:pStyle w:val="TOCMARK1"/>
        <w:numPr>
          <w:ilvl w:val="5"/>
          <w:numId w:val="31"/>
        </w:numPr>
        <w:tabs>
          <w:tab w:val="clear" w:pos="3600"/>
        </w:tabs>
        <w:ind w:hanging="3600"/>
        <w:rPr>
          <w:rFonts w:ascii="Verdana" w:hAnsi="Verdana"/>
          <w:caps w:val="0"/>
          <w:color w:val="7030A0"/>
          <w:sz w:val="18"/>
          <w:szCs w:val="18"/>
        </w:rPr>
      </w:pPr>
      <w:bookmarkStart w:name="_Toc410818048" w:id="12"/>
      <w:r w:rsidRPr="00F80E1F">
        <w:rPr>
          <w:rFonts w:ascii="Verdana" w:hAnsi="Verdana"/>
          <w:caps w:val="0"/>
          <w:color w:val="7030A0"/>
          <w:sz w:val="18"/>
          <w:szCs w:val="18"/>
        </w:rPr>
        <w:t>Confidentiality and record keeping</w:t>
      </w:r>
      <w:bookmarkEnd w:id="12"/>
    </w:p>
    <w:p w:rsidRPr="00240419" w:rsidR="00240419" w:rsidP="00BA17AC" w:rsidRDefault="00BA17AC" w14:paraId="2A652726" w14:textId="77777777">
      <w:pPr>
        <w:pStyle w:val="Numbering2"/>
        <w:numPr>
          <w:ilvl w:val="1"/>
          <w:numId w:val="47"/>
        </w:numPr>
        <w:ind w:left="1560" w:hanging="567"/>
        <w:rPr>
          <w:rFonts w:ascii="Verdana" w:hAnsi="Verdana"/>
          <w:sz w:val="18"/>
          <w:szCs w:val="18"/>
        </w:rPr>
      </w:pPr>
      <w:r>
        <w:rPr>
          <w:rFonts w:ascii="Verdana" w:hAnsi="Verdana"/>
          <w:sz w:val="18"/>
          <w:szCs w:val="18"/>
        </w:rPr>
        <w:t xml:space="preserve"> </w:t>
      </w:r>
      <w:r w:rsidRPr="00240419" w:rsidR="00240419">
        <w:rPr>
          <w:rFonts w:ascii="Verdana" w:hAnsi="Verdana"/>
          <w:sz w:val="18"/>
          <w:szCs w:val="18"/>
        </w:rPr>
        <w:t>Confidentiality is an important part of the procedures provided under this policy. Details of the investigation and the names of the person making the complaint and the person accused must only be disclosed on a "need to know" basis. Breach of confidentiality may give rise to disciplinary action under our Disciplinary Procedure.</w:t>
      </w:r>
    </w:p>
    <w:p w:rsidRPr="00240419" w:rsidR="00240419" w:rsidP="00BA17AC" w:rsidRDefault="00BA17AC" w14:paraId="059B9588" w14:textId="77777777">
      <w:pPr>
        <w:pStyle w:val="Numbering2"/>
        <w:numPr>
          <w:ilvl w:val="1"/>
          <w:numId w:val="47"/>
        </w:numPr>
        <w:rPr>
          <w:rFonts w:ascii="Verdana" w:hAnsi="Verdana"/>
          <w:sz w:val="18"/>
          <w:szCs w:val="18"/>
        </w:rPr>
      </w:pPr>
      <w:r>
        <w:rPr>
          <w:rFonts w:ascii="Verdana" w:hAnsi="Verdana"/>
          <w:sz w:val="18"/>
          <w:szCs w:val="18"/>
        </w:rPr>
        <w:t xml:space="preserve"> </w:t>
      </w:r>
      <w:r w:rsidRPr="00240419" w:rsidR="00240419">
        <w:rPr>
          <w:rFonts w:ascii="Verdana" w:hAnsi="Verdana"/>
          <w:sz w:val="18"/>
          <w:szCs w:val="18"/>
        </w:rPr>
        <w:t xml:space="preserve">Information about a complaint by or about an employee may be placed on the employee's personnel file, along with a record of the outcome and of any notes or other documents compiled during the process. </w:t>
      </w:r>
    </w:p>
    <w:p w:rsidRPr="001200C1" w:rsidR="00B26C34" w:rsidP="005B1AA3" w:rsidRDefault="00B26C34" w14:paraId="3CC422C7" w14:textId="77777777">
      <w:pPr>
        <w:jc w:val="center"/>
        <w:rPr>
          <w:rFonts w:cs="Arial"/>
          <w:b/>
          <w:sz w:val="20"/>
        </w:rPr>
      </w:pPr>
    </w:p>
    <w:p w:rsidRPr="001200C1" w:rsidR="00B26C34" w:rsidP="005B1AA3" w:rsidRDefault="00B26C34" w14:paraId="4B76F1C0" w14:textId="77777777">
      <w:pPr>
        <w:jc w:val="center"/>
        <w:rPr>
          <w:rFonts w:cs="Arial"/>
          <w:b/>
          <w:sz w:val="20"/>
        </w:rPr>
      </w:pPr>
    </w:p>
    <w:p w:rsidR="00FD7E96" w:rsidP="00FD7E96" w:rsidRDefault="00FD7E96" w14:paraId="2D253B34" w14:textId="77777777">
      <w:pPr>
        <w:rPr>
          <w:rFonts w:cs="Arial"/>
          <w:sz w:val="20"/>
        </w:rPr>
      </w:pPr>
      <w:bookmarkStart w:name="main" w:id="13"/>
      <w:bookmarkStart w:name="a182626" w:id="14"/>
      <w:bookmarkStart w:name="_Toc404075735" w:id="15"/>
      <w:bookmarkEnd w:id="13"/>
      <w:bookmarkEnd w:id="14"/>
      <w:bookmarkEnd w:id="15"/>
    </w:p>
    <w:sectPr w:rsidR="00FD7E96" w:rsidSect="00AB08C1">
      <w:headerReference w:type="even" r:id="rId12"/>
      <w:headerReference w:type="default" r:id="rId13"/>
      <w:footerReference w:type="default" r:id="rId14"/>
      <w:headerReference w:type="first" r:id="rId15"/>
      <w:pgSz w:w="11906" w:h="16838" w:orient="portrait"/>
      <w:pgMar w:top="853" w:right="1133" w:bottom="2835" w:left="1418" w:header="227" w:footer="419" w:gutter="0"/>
      <w:cols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44B" w:rsidP="005205D8" w:rsidRDefault="00E4644B" w14:paraId="317C7700" w14:textId="77777777">
      <w:pPr>
        <w:spacing w:line="240" w:lineRule="auto"/>
      </w:pPr>
      <w:r>
        <w:separator/>
      </w:r>
    </w:p>
  </w:endnote>
  <w:endnote w:type="continuationSeparator" w:id="0">
    <w:p w:rsidR="00E4644B" w:rsidP="005205D8" w:rsidRDefault="00E4644B" w14:paraId="5F4EC60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6546" w:rsidRDefault="001E6546" w14:paraId="7E12C36D" w14:textId="77777777">
    <w:pPr>
      <w:pStyle w:val="Footer"/>
    </w:pPr>
    <w:r>
      <w:t xml:space="preserve">                                                                                                </w:t>
    </w:r>
    <w:r>
      <w:rPr>
        <w:noProof/>
        <w:sz w:val="32"/>
        <w:szCs w:val="32"/>
        <w:lang w:eastAsia="en-GB"/>
      </w:rPr>
      <w:drawing>
        <wp:inline distT="0" distB="0" distL="0" distR="0" wp14:anchorId="62F82804" wp14:editId="65241AE9">
          <wp:extent cx="1781175" cy="1228725"/>
          <wp:effectExtent l="0" t="0" r="9525" b="9525"/>
          <wp:docPr id="14" name="Picture 14"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44B" w:rsidP="005205D8" w:rsidRDefault="00E4644B" w14:paraId="1A532A17" w14:textId="77777777">
      <w:pPr>
        <w:spacing w:line="240" w:lineRule="auto"/>
      </w:pPr>
      <w:r>
        <w:separator/>
      </w:r>
    </w:p>
  </w:footnote>
  <w:footnote w:type="continuationSeparator" w:id="0">
    <w:p w:rsidR="00E4644B" w:rsidP="005205D8" w:rsidRDefault="00E4644B" w14:paraId="410EF76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59E" w:rsidRDefault="00240586" w14:paraId="283367F8" w14:textId="77777777">
    <w:pPr>
      <w:pStyle w:val="Header"/>
    </w:pPr>
    <w:r>
      <w:rPr>
        <w:noProof/>
        <w:lang w:eastAsia="en-GB"/>
      </w:rPr>
      <w:pict w14:anchorId="3EE35B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388297" style="position:absolute;margin-left:0;margin-top:0;width:455.65pt;height:455.65pt;z-index:-251650048;mso-position-horizontal:center;mso-position-horizontal-relative:margin;mso-position-vertical:center;mso-position-vertical-relative:margin" o:spid="_x0000_s206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A16" w:rsidRDefault="00240586" w14:paraId="402CD26F" w14:textId="77777777">
    <w:pPr>
      <w:pStyle w:val="Header"/>
    </w:pPr>
    <w:r>
      <w:rPr>
        <w:noProof/>
        <w:lang w:eastAsia="en-GB"/>
      </w:rPr>
      <w:pict w14:anchorId="333A69C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388298" style="position:absolute;margin-left:0;margin-top:0;width:455.65pt;height:455.65pt;z-index:-251649024;mso-position-horizontal:center;mso-position-horizontal-relative:margin;mso-position-vertical:center;mso-position-vertical-relative:margin" o:spid="_x0000_s206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559E" w:rsidRDefault="00240586" w14:paraId="21BF1642" w14:textId="77777777">
    <w:pPr>
      <w:pStyle w:val="Header"/>
    </w:pPr>
    <w:r>
      <w:rPr>
        <w:noProof/>
        <w:lang w:eastAsia="en-GB"/>
      </w:rPr>
      <w:pict w14:anchorId="352947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5388296" style="position:absolute;margin-left:0;margin-top:0;width:455.65pt;height:455.65pt;z-index:-251651072;mso-position-horizontal:center;mso-position-horizontal-relative:margin;mso-position-vertical:center;mso-position-vertical-relative:margin" o:spid="_x0000_s205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82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5438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D456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4A1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84895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F5C86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0D8FC0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69EFA5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B64B5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E8DA2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97E5AB6"/>
    <w:multiLevelType w:val="multilevel"/>
    <w:tmpl w:val="0F3605EA"/>
    <w:lvl w:ilvl="0">
      <w:start w:val="1"/>
      <w:numFmt w:val="decimal"/>
      <w:lvlText w:val="%1"/>
      <w:lvlJc w:val="left"/>
      <w:pPr>
        <w:tabs>
          <w:tab w:val="num" w:pos="720"/>
        </w:tabs>
        <w:ind w:left="720" w:hanging="720"/>
      </w:pPr>
      <w:rPr>
        <w:rFonts w:hint="default" w:ascii="Arial" w:hAnsi="Arial"/>
        <w:b w:val="0"/>
        <w:i w:val="0"/>
        <w:caps/>
        <w:sz w:val="20"/>
        <w:szCs w:val="20"/>
      </w:rPr>
    </w:lvl>
    <w:lvl w:ilvl="1">
      <w:start w:val="1"/>
      <w:numFmt w:val="decimal"/>
      <w:lvlText w:val="%1.%2"/>
      <w:lvlJc w:val="left"/>
      <w:pPr>
        <w:tabs>
          <w:tab w:val="num" w:pos="1440"/>
        </w:tabs>
        <w:ind w:left="1440" w:hanging="720"/>
      </w:pPr>
      <w:rPr>
        <w:rFonts w:hint="default" w:ascii="Arial" w:hAnsi="Arial"/>
        <w:b w:val="0"/>
        <w:i w:val="0"/>
        <w:caps w:val="0"/>
        <w:sz w:val="20"/>
        <w:szCs w:val="20"/>
      </w:rPr>
    </w:lvl>
    <w:lvl w:ilvl="2">
      <w:start w:val="1"/>
      <w:numFmt w:val="decimal"/>
      <w:lvlText w:val="%1.%2.%3"/>
      <w:lvlJc w:val="left"/>
      <w:pPr>
        <w:tabs>
          <w:tab w:val="num" w:pos="2517"/>
        </w:tabs>
        <w:ind w:left="2517" w:hanging="1077"/>
      </w:pPr>
      <w:rPr>
        <w:rFonts w:hint="default" w:ascii="Arial" w:hAnsi="Arial"/>
        <w:b w:val="0"/>
        <w:i w:val="0"/>
        <w:sz w:val="20"/>
        <w:szCs w:val="20"/>
      </w:rPr>
    </w:lvl>
    <w:lvl w:ilvl="3">
      <w:start w:val="1"/>
      <w:numFmt w:val="decimal"/>
      <w:lvlText w:val="%1.%2.%3.%4"/>
      <w:lvlJc w:val="left"/>
      <w:pPr>
        <w:tabs>
          <w:tab w:val="num" w:pos="3788"/>
        </w:tabs>
        <w:ind w:left="3788" w:hanging="1271"/>
      </w:pPr>
      <w:rPr>
        <w:rFonts w:hint="default" w:ascii="Arial" w:hAnsi="Arial"/>
        <w:b w:val="0"/>
        <w:i w:val="0"/>
        <w:sz w:val="20"/>
        <w:szCs w:val="20"/>
      </w:rPr>
    </w:lvl>
    <w:lvl w:ilvl="4">
      <w:start w:val="1"/>
      <w:numFmt w:val="lowerLetter"/>
      <w:lvlText w:val="(%5)"/>
      <w:lvlJc w:val="left"/>
      <w:pPr>
        <w:tabs>
          <w:tab w:val="num" w:pos="1440"/>
        </w:tabs>
        <w:ind w:left="1440" w:hanging="720"/>
      </w:pPr>
      <w:rPr>
        <w:rFonts w:hint="default" w:ascii="Arial" w:hAnsi="Arial"/>
        <w:b w:val="0"/>
        <w:i w:val="0"/>
        <w:sz w:val="20"/>
        <w:szCs w:val="20"/>
      </w:rPr>
    </w:lvl>
    <w:lvl w:ilvl="5">
      <w:start w:val="1"/>
      <w:numFmt w:val="decimal"/>
      <w:lvlText w:val="%6."/>
      <w:lvlJc w:val="left"/>
      <w:pPr>
        <w:tabs>
          <w:tab w:val="num" w:pos="3600"/>
        </w:tabs>
        <w:ind w:left="3600" w:hanging="720"/>
      </w:pPr>
      <w:rPr>
        <w:rFonts w:hint="default" w:ascii="Times New Roman" w:hAnsi="Times New Roman"/>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1" w15:restartNumberingAfterBreak="0">
    <w:nsid w:val="09CE5FAA"/>
    <w:multiLevelType w:val="multilevel"/>
    <w:tmpl w:val="7EDE675C"/>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12" w15:restartNumberingAfterBreak="0">
    <w:nsid w:val="15F0496A"/>
    <w:multiLevelType w:val="multilevel"/>
    <w:tmpl w:val="6AB8791C"/>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0DD78C6"/>
    <w:multiLevelType w:val="multilevel"/>
    <w:tmpl w:val="0C0A4E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8913E6"/>
    <w:multiLevelType w:val="multilevel"/>
    <w:tmpl w:val="32CC04F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E2E5F49"/>
    <w:multiLevelType w:val="multilevel"/>
    <w:tmpl w:val="79A8978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A12427"/>
    <w:multiLevelType w:val="hybridMultilevel"/>
    <w:tmpl w:val="18141F44"/>
    <w:lvl w:ilvl="0" w:tplc="F92A4E3C">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7B66D9D"/>
    <w:multiLevelType w:val="multilevel"/>
    <w:tmpl w:val="F416AB3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3A9760B5"/>
    <w:multiLevelType w:val="multilevel"/>
    <w:tmpl w:val="7F8EFF58"/>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15:restartNumberingAfterBreak="0">
    <w:nsid w:val="3C3C7D7B"/>
    <w:multiLevelType w:val="multilevel"/>
    <w:tmpl w:val="174E79A6"/>
    <w:lvl w:ilvl="0">
      <w:start w:val="1"/>
      <w:numFmt w:val="decimal"/>
      <w:pStyle w:val="Section"/>
      <w:lvlText w:val=""/>
      <w:lvlJc w:val="center"/>
      <w:pPr>
        <w:tabs>
          <w:tab w:val="num" w:pos="0"/>
        </w:tabs>
        <w:ind w:left="0" w:firstLine="0"/>
      </w:pPr>
      <w:rPr>
        <w:rFonts w:hint="default" w:ascii="Arial" w:hAnsi="Arial"/>
        <w:b/>
        <w:i w:val="0"/>
        <w:sz w:val="22"/>
      </w:rPr>
    </w:lvl>
    <w:lvl w:ilvl="1">
      <w:start w:val="1"/>
      <w:numFmt w:val="decimal"/>
      <w:lvlText w:val="%1.%2"/>
      <w:lvlJc w:val="left"/>
      <w:pPr>
        <w:tabs>
          <w:tab w:val="num" w:pos="720"/>
        </w:tabs>
        <w:ind w:left="720" w:hanging="720"/>
      </w:pPr>
      <w:rPr>
        <w:rFonts w:hint="default" w:ascii="Arial" w:hAnsi="Arial"/>
        <w:b w:val="0"/>
        <w:i w:val="0"/>
        <w:sz w:val="22"/>
      </w:rPr>
    </w:lvl>
    <w:lvl w:ilvl="2">
      <w:start w:val="1"/>
      <w:numFmt w:val="decimal"/>
      <w:lvlText w:val="%1.%2.%3"/>
      <w:lvlJc w:val="left"/>
      <w:pPr>
        <w:tabs>
          <w:tab w:val="num" w:pos="720"/>
        </w:tabs>
        <w:ind w:left="720" w:hanging="720"/>
      </w:pPr>
      <w:rPr>
        <w:rFonts w:hint="default" w:ascii="Arial" w:hAnsi="Arial"/>
        <w:b w:val="0"/>
        <w:i w:val="0"/>
        <w:sz w:val="22"/>
      </w:rPr>
    </w:lvl>
    <w:lvl w:ilvl="3">
      <w:start w:val="1"/>
      <w:numFmt w:val="decimal"/>
      <w:lvlText w:val="%1.%2.%3.%4"/>
      <w:lvlJc w:val="left"/>
      <w:pPr>
        <w:tabs>
          <w:tab w:val="num" w:pos="720"/>
        </w:tabs>
        <w:ind w:left="720" w:hanging="720"/>
      </w:pPr>
      <w:rPr>
        <w:rFonts w:hint="default" w:ascii="Arial" w:hAnsi="Arial"/>
        <w:b w:val="0"/>
        <w:i w:val="0"/>
        <w:sz w:val="22"/>
      </w:rPr>
    </w:lvl>
    <w:lvl w:ilvl="4">
      <w:start w:val="1"/>
      <w:numFmt w:val="lowerLetter"/>
      <w:lvlText w:val="(%5)"/>
      <w:lvlJc w:val="left"/>
      <w:pPr>
        <w:tabs>
          <w:tab w:val="num" w:pos="720"/>
        </w:tabs>
        <w:ind w:left="720" w:hanging="720"/>
      </w:pPr>
      <w:rPr>
        <w:rFonts w:hint="default" w:ascii="Arial" w:hAnsi="Arial"/>
        <w:b w:val="0"/>
        <w:i w:val="0"/>
        <w:sz w:val="22"/>
      </w:rPr>
    </w:lvl>
    <w:lvl w:ilvl="5">
      <w:start w:val="1"/>
      <w:numFmt w:val="lowerRoman"/>
      <w:lvlText w:val="(%6)"/>
      <w:lvlJc w:val="left"/>
      <w:pPr>
        <w:tabs>
          <w:tab w:val="num" w:pos="3238"/>
        </w:tabs>
        <w:ind w:left="3238" w:hanging="721"/>
      </w:pPr>
      <w:rPr>
        <w:rFonts w:hint="default" w:ascii="Arial" w:hAnsi="Arial"/>
        <w:b w:val="0"/>
        <w:i w:val="0"/>
        <w:sz w:val="22"/>
      </w:rPr>
    </w:lvl>
    <w:lvl w:ilvl="6">
      <w:start w:val="1"/>
      <w:numFmt w:val="none"/>
      <w:lvlText w:val=""/>
      <w:lvlJc w:val="left"/>
      <w:pPr>
        <w:tabs>
          <w:tab w:val="num" w:pos="4525"/>
        </w:tabs>
        <w:ind w:left="4525" w:hanging="1287"/>
      </w:pPr>
      <w:rPr>
        <w:rFonts w:hint="default" w:ascii="Arial" w:hAnsi="Arial"/>
        <w:b w:val="0"/>
        <w:i w:val="0"/>
        <w:sz w:val="22"/>
      </w:rPr>
    </w:lvl>
    <w:lvl w:ilvl="7">
      <w:start w:val="1"/>
      <w:numFmt w:val="none"/>
      <w:lvlText w:val=""/>
      <w:lvlJc w:val="left"/>
      <w:pPr>
        <w:tabs>
          <w:tab w:val="num" w:pos="360"/>
        </w:tabs>
        <w:ind w:left="-1296" w:hanging="1224"/>
      </w:pPr>
      <w:rPr>
        <w:rFonts w:hint="default"/>
      </w:rPr>
    </w:lvl>
    <w:lvl w:ilvl="8">
      <w:start w:val="1"/>
      <w:numFmt w:val="none"/>
      <w:lvlText w:val=""/>
      <w:lvlJc w:val="left"/>
      <w:pPr>
        <w:tabs>
          <w:tab w:val="num" w:pos="1080"/>
        </w:tabs>
        <w:ind w:left="-720" w:hanging="1440"/>
      </w:pPr>
      <w:rPr>
        <w:rFonts w:hint="default"/>
      </w:rPr>
    </w:lvl>
  </w:abstractNum>
  <w:abstractNum w:abstractNumId="20" w15:restartNumberingAfterBreak="0">
    <w:nsid w:val="430C5FF8"/>
    <w:multiLevelType w:val="multilevel"/>
    <w:tmpl w:val="E81C18B8"/>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541B5DC9"/>
    <w:multiLevelType w:val="multilevel"/>
    <w:tmpl w:val="6C28A1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90338D"/>
    <w:multiLevelType w:val="multilevel"/>
    <w:tmpl w:val="EC668290"/>
    <w:lvl w:ilvl="0">
      <w:start w:val="10"/>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23" w15:restartNumberingAfterBreak="0">
    <w:nsid w:val="63C26192"/>
    <w:multiLevelType w:val="multilevel"/>
    <w:tmpl w:val="F83220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75F0773"/>
    <w:multiLevelType w:val="multilevel"/>
    <w:tmpl w:val="12CC89B6"/>
    <w:lvl w:ilvl="0">
      <w:start w:val="1"/>
      <w:numFmt w:val="none"/>
      <w:pStyle w:val="Definitions"/>
      <w:suff w:val="nothing"/>
      <w:lvlText w:val=""/>
      <w:lvlJc w:val="left"/>
      <w:pPr>
        <w:ind w:left="1440" w:firstLine="0"/>
      </w:pPr>
      <w:rPr>
        <w:rFonts w:hint="default"/>
      </w:rPr>
    </w:lvl>
    <w:lvl w:ilvl="1">
      <w:start w:val="1"/>
      <w:numFmt w:val="lowerLetter"/>
      <w:pStyle w:val="DefListA"/>
      <w:lvlText w:val="(%2)"/>
      <w:lvlJc w:val="left"/>
      <w:pPr>
        <w:tabs>
          <w:tab w:val="num" w:pos="2160"/>
        </w:tabs>
        <w:ind w:left="2160" w:hanging="720"/>
      </w:pPr>
      <w:rPr>
        <w:rFonts w:hint="default"/>
      </w:rPr>
    </w:lvl>
    <w:lvl w:ilvl="2">
      <w:start w:val="1"/>
      <w:numFmt w:val="lowerRoman"/>
      <w:pStyle w:val="DefListI"/>
      <w:lvlText w:val="(%3)"/>
      <w:lvlJc w:val="left"/>
      <w:pPr>
        <w:tabs>
          <w:tab w:val="num" w:pos="2880"/>
        </w:tabs>
        <w:ind w:left="2880" w:hanging="720"/>
      </w:pPr>
      <w:rPr>
        <w:rFonts w:hint="default"/>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25" w15:restartNumberingAfterBreak="0">
    <w:nsid w:val="690F3410"/>
    <w:multiLevelType w:val="multilevel"/>
    <w:tmpl w:val="1CF062B8"/>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A521DC5"/>
    <w:multiLevelType w:val="multilevel"/>
    <w:tmpl w:val="AD6202E2"/>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6AC96971"/>
    <w:multiLevelType w:val="hybridMultilevel"/>
    <w:tmpl w:val="406CD40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6DA5E64"/>
    <w:multiLevelType w:val="multilevel"/>
    <w:tmpl w:val="5B962512"/>
    <w:lvl w:ilvl="0">
      <w:start w:val="2"/>
      <w:numFmt w:val="decimal"/>
      <w:pStyle w:val="TOCMARK1"/>
      <w:lvlText w:val="%1"/>
      <w:lvlJc w:val="left"/>
      <w:pPr>
        <w:tabs>
          <w:tab w:val="num" w:pos="720"/>
        </w:tabs>
        <w:ind w:left="720" w:hanging="720"/>
      </w:pPr>
      <w:rPr>
        <w:rFonts w:hint="default" w:ascii="Arial" w:hAnsi="Arial"/>
        <w:b w:val="0"/>
        <w:i w:val="0"/>
        <w:caps/>
        <w:sz w:val="20"/>
        <w:szCs w:val="20"/>
      </w:rPr>
    </w:lvl>
    <w:lvl w:ilvl="1">
      <w:start w:val="1"/>
      <w:numFmt w:val="decimal"/>
      <w:pStyle w:val="Numbering2"/>
      <w:lvlText w:val="%2."/>
      <w:lvlJc w:val="left"/>
      <w:pPr>
        <w:tabs>
          <w:tab w:val="num" w:pos="1440"/>
        </w:tabs>
        <w:ind w:left="1440" w:hanging="720"/>
      </w:pPr>
      <w:rPr>
        <w:rFonts w:hint="default"/>
        <w:b w:val="0"/>
        <w:i w:val="0"/>
        <w:caps w:val="0"/>
        <w:sz w:val="20"/>
        <w:szCs w:val="20"/>
      </w:rPr>
    </w:lvl>
    <w:lvl w:ilvl="2">
      <w:start w:val="1"/>
      <w:numFmt w:val="decimal"/>
      <w:pStyle w:val="Numbering3"/>
      <w:lvlText w:val="%1.%2.%3"/>
      <w:lvlJc w:val="left"/>
      <w:pPr>
        <w:tabs>
          <w:tab w:val="num" w:pos="2517"/>
        </w:tabs>
        <w:ind w:left="2517" w:hanging="1077"/>
      </w:pPr>
      <w:rPr>
        <w:rFonts w:hint="default" w:ascii="Arial" w:hAnsi="Arial"/>
        <w:b w:val="0"/>
        <w:i w:val="0"/>
        <w:sz w:val="20"/>
        <w:szCs w:val="20"/>
      </w:rPr>
    </w:lvl>
    <w:lvl w:ilvl="3">
      <w:start w:val="1"/>
      <w:numFmt w:val="decimal"/>
      <w:pStyle w:val="Numbering4"/>
      <w:lvlText w:val="%1.%2.%3.%4"/>
      <w:lvlJc w:val="left"/>
      <w:pPr>
        <w:tabs>
          <w:tab w:val="num" w:pos="3788"/>
        </w:tabs>
        <w:ind w:left="3788" w:hanging="1271"/>
      </w:pPr>
      <w:rPr>
        <w:rFonts w:hint="default" w:ascii="Arial" w:hAnsi="Arial"/>
        <w:b w:val="0"/>
        <w:i w:val="0"/>
        <w:sz w:val="20"/>
        <w:szCs w:val="20"/>
      </w:rPr>
    </w:lvl>
    <w:lvl w:ilvl="4">
      <w:start w:val="1"/>
      <w:numFmt w:val="lowerLetter"/>
      <w:pStyle w:val="Numbering5"/>
      <w:lvlText w:val="(%5)"/>
      <w:lvlJc w:val="left"/>
      <w:pPr>
        <w:tabs>
          <w:tab w:val="num" w:pos="1440"/>
        </w:tabs>
        <w:ind w:left="1440" w:hanging="720"/>
      </w:pPr>
      <w:rPr>
        <w:rFonts w:hint="default" w:ascii="Arial" w:hAnsi="Arial"/>
        <w:b w:val="0"/>
        <w:i w:val="0"/>
        <w:sz w:val="20"/>
        <w:szCs w:val="20"/>
      </w:rPr>
    </w:lvl>
    <w:lvl w:ilvl="5">
      <w:start w:val="1"/>
      <w:numFmt w:val="decimal"/>
      <w:lvlText w:val="%6."/>
      <w:lvlJc w:val="left"/>
      <w:pPr>
        <w:tabs>
          <w:tab w:val="num" w:pos="3600"/>
        </w:tabs>
        <w:ind w:left="3600" w:hanging="720"/>
      </w:pPr>
      <w:rPr>
        <w:rFonts w:hint="default" w:ascii="Times New Roman" w:hAnsi="Times New Roman"/>
        <w:b/>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4"/>
  </w:num>
  <w:num w:numId="14">
    <w:abstractNumId w:val="19"/>
  </w:num>
  <w:num w:numId="15">
    <w:abstractNumId w:val="27"/>
  </w:num>
  <w:num w:numId="16">
    <w:abstractNumId w:val="28"/>
    <w:lvlOverride w:ilvl="0">
      <w:startOverride w:val="2"/>
    </w:lvlOverride>
    <w:lvlOverride w:ilvl="1">
      <w:startOverride w:val="5"/>
    </w:lvlOverride>
  </w:num>
  <w:num w:numId="17">
    <w:abstractNumId w:val="28"/>
    <w:lvlOverride w:ilvl="0">
      <w:startOverride w:val="2"/>
    </w:lvlOverride>
    <w:lvlOverride w:ilvl="1">
      <w:startOverride w:val="5"/>
    </w:lvlOverride>
  </w:num>
  <w:num w:numId="18">
    <w:abstractNumId w:val="28"/>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25">
    <w:abstractNumId w:val="28"/>
  </w:num>
  <w:num w:numId="26">
    <w:abstractNumId w:val="28"/>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1"/>
    </w:lvlOverride>
  </w:num>
  <w:num w:numId="32">
    <w:abstractNumId w:val="28"/>
    <w:lvlOverride w:ilvl="0">
      <w:startOverride w:val="2"/>
    </w:lvlOverride>
    <w:lvlOverride w:ilvl="1">
      <w:startOverride w:val="1"/>
    </w:lvlOverride>
  </w:num>
  <w:num w:numId="33">
    <w:abstractNumId w:val="28"/>
  </w:num>
  <w:num w:numId="34">
    <w:abstractNumId w:val="10"/>
  </w:num>
  <w:num w:numId="35">
    <w:abstractNumId w:val="15"/>
  </w:num>
  <w:num w:numId="36">
    <w:abstractNumId w:val="21"/>
  </w:num>
  <w:num w:numId="37">
    <w:abstractNumId w:val="23"/>
  </w:num>
  <w:num w:numId="38">
    <w:abstractNumId w:val="25"/>
  </w:num>
  <w:num w:numId="39">
    <w:abstractNumId w:val="13"/>
  </w:num>
  <w:num w:numId="40">
    <w:abstractNumId w:val="17"/>
  </w:num>
  <w:num w:numId="41">
    <w:abstractNumId w:val="14"/>
  </w:num>
  <w:num w:numId="42">
    <w:abstractNumId w:val="26"/>
  </w:num>
  <w:num w:numId="43">
    <w:abstractNumId w:val="12"/>
  </w:num>
  <w:num w:numId="44">
    <w:abstractNumId w:val="20"/>
  </w:num>
  <w:num w:numId="45">
    <w:abstractNumId w:val="18"/>
  </w:num>
  <w:num w:numId="46">
    <w:abstractNumId w:val="22"/>
  </w:num>
  <w:num w:numId="4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trackRevisions w:val="false"/>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2CA"/>
    <w:rsid w:val="00005163"/>
    <w:rsid w:val="0001646F"/>
    <w:rsid w:val="0006716A"/>
    <w:rsid w:val="00071AFB"/>
    <w:rsid w:val="00076D32"/>
    <w:rsid w:val="0008130B"/>
    <w:rsid w:val="000B0EB3"/>
    <w:rsid w:val="000E3387"/>
    <w:rsid w:val="001200C1"/>
    <w:rsid w:val="0013780D"/>
    <w:rsid w:val="001519BE"/>
    <w:rsid w:val="001744DF"/>
    <w:rsid w:val="001A048C"/>
    <w:rsid w:val="001A3BD1"/>
    <w:rsid w:val="001A4812"/>
    <w:rsid w:val="001C6BC3"/>
    <w:rsid w:val="001D1FD5"/>
    <w:rsid w:val="001D79BD"/>
    <w:rsid w:val="001E6546"/>
    <w:rsid w:val="001E6AB0"/>
    <w:rsid w:val="001F1862"/>
    <w:rsid w:val="00202564"/>
    <w:rsid w:val="0020478A"/>
    <w:rsid w:val="002076C0"/>
    <w:rsid w:val="002238B1"/>
    <w:rsid w:val="00226350"/>
    <w:rsid w:val="002342BE"/>
    <w:rsid w:val="002378DA"/>
    <w:rsid w:val="00240419"/>
    <w:rsid w:val="00240586"/>
    <w:rsid w:val="00266382"/>
    <w:rsid w:val="00284970"/>
    <w:rsid w:val="0029309E"/>
    <w:rsid w:val="002B26B0"/>
    <w:rsid w:val="002C644B"/>
    <w:rsid w:val="002D6510"/>
    <w:rsid w:val="002E2A1C"/>
    <w:rsid w:val="00311917"/>
    <w:rsid w:val="0031381F"/>
    <w:rsid w:val="003207A4"/>
    <w:rsid w:val="003302DC"/>
    <w:rsid w:val="00333A34"/>
    <w:rsid w:val="00390EC3"/>
    <w:rsid w:val="003B0F07"/>
    <w:rsid w:val="003E2985"/>
    <w:rsid w:val="003F2293"/>
    <w:rsid w:val="00403918"/>
    <w:rsid w:val="00412A4D"/>
    <w:rsid w:val="00412D02"/>
    <w:rsid w:val="0042548A"/>
    <w:rsid w:val="00431219"/>
    <w:rsid w:val="00442ED4"/>
    <w:rsid w:val="00466174"/>
    <w:rsid w:val="00473F06"/>
    <w:rsid w:val="00481FE4"/>
    <w:rsid w:val="00483616"/>
    <w:rsid w:val="004923A7"/>
    <w:rsid w:val="00496F24"/>
    <w:rsid w:val="004A2F47"/>
    <w:rsid w:val="004C310E"/>
    <w:rsid w:val="004D036A"/>
    <w:rsid w:val="004F7CF6"/>
    <w:rsid w:val="00502515"/>
    <w:rsid w:val="005205D8"/>
    <w:rsid w:val="0053469D"/>
    <w:rsid w:val="00562A16"/>
    <w:rsid w:val="00577C53"/>
    <w:rsid w:val="005A1A1B"/>
    <w:rsid w:val="005B1AA3"/>
    <w:rsid w:val="005B517E"/>
    <w:rsid w:val="005C3A44"/>
    <w:rsid w:val="005C6FD8"/>
    <w:rsid w:val="005F1992"/>
    <w:rsid w:val="00603200"/>
    <w:rsid w:val="0060599E"/>
    <w:rsid w:val="0060706B"/>
    <w:rsid w:val="00612FAE"/>
    <w:rsid w:val="00621795"/>
    <w:rsid w:val="00644490"/>
    <w:rsid w:val="006520BB"/>
    <w:rsid w:val="00655AFE"/>
    <w:rsid w:val="00664030"/>
    <w:rsid w:val="00675566"/>
    <w:rsid w:val="00685074"/>
    <w:rsid w:val="006869D4"/>
    <w:rsid w:val="006A1BEC"/>
    <w:rsid w:val="006A2AE1"/>
    <w:rsid w:val="006B63A7"/>
    <w:rsid w:val="006C2583"/>
    <w:rsid w:val="006C573E"/>
    <w:rsid w:val="006E59DE"/>
    <w:rsid w:val="00721BB9"/>
    <w:rsid w:val="00724CC4"/>
    <w:rsid w:val="007306D2"/>
    <w:rsid w:val="00731BE9"/>
    <w:rsid w:val="00737493"/>
    <w:rsid w:val="00753D52"/>
    <w:rsid w:val="00766C78"/>
    <w:rsid w:val="0077432A"/>
    <w:rsid w:val="007903E6"/>
    <w:rsid w:val="007A1441"/>
    <w:rsid w:val="007B20E3"/>
    <w:rsid w:val="007B45BE"/>
    <w:rsid w:val="007C27BB"/>
    <w:rsid w:val="007D2E9B"/>
    <w:rsid w:val="007E52B5"/>
    <w:rsid w:val="007E645C"/>
    <w:rsid w:val="00804D8A"/>
    <w:rsid w:val="008256BE"/>
    <w:rsid w:val="00833E65"/>
    <w:rsid w:val="008366E0"/>
    <w:rsid w:val="008541DD"/>
    <w:rsid w:val="00866DB5"/>
    <w:rsid w:val="008671C6"/>
    <w:rsid w:val="0087078F"/>
    <w:rsid w:val="00875109"/>
    <w:rsid w:val="008A1B21"/>
    <w:rsid w:val="008A1DB5"/>
    <w:rsid w:val="008C14BE"/>
    <w:rsid w:val="008E2E43"/>
    <w:rsid w:val="00915445"/>
    <w:rsid w:val="00924806"/>
    <w:rsid w:val="00934840"/>
    <w:rsid w:val="00952D24"/>
    <w:rsid w:val="00965022"/>
    <w:rsid w:val="00972BAE"/>
    <w:rsid w:val="00985F1C"/>
    <w:rsid w:val="009A3DF6"/>
    <w:rsid w:val="009D188D"/>
    <w:rsid w:val="009D2A82"/>
    <w:rsid w:val="009E42F8"/>
    <w:rsid w:val="00A112CF"/>
    <w:rsid w:val="00A31A3E"/>
    <w:rsid w:val="00A421B2"/>
    <w:rsid w:val="00A437B0"/>
    <w:rsid w:val="00A7686E"/>
    <w:rsid w:val="00A77B09"/>
    <w:rsid w:val="00A87132"/>
    <w:rsid w:val="00A96BBA"/>
    <w:rsid w:val="00AB08C1"/>
    <w:rsid w:val="00AB71F7"/>
    <w:rsid w:val="00AD70DE"/>
    <w:rsid w:val="00AE2B69"/>
    <w:rsid w:val="00AE2D20"/>
    <w:rsid w:val="00B02D32"/>
    <w:rsid w:val="00B05A68"/>
    <w:rsid w:val="00B218AE"/>
    <w:rsid w:val="00B23619"/>
    <w:rsid w:val="00B25667"/>
    <w:rsid w:val="00B26C34"/>
    <w:rsid w:val="00B4565D"/>
    <w:rsid w:val="00B71E1B"/>
    <w:rsid w:val="00B76290"/>
    <w:rsid w:val="00B802CA"/>
    <w:rsid w:val="00B82EDA"/>
    <w:rsid w:val="00B9559E"/>
    <w:rsid w:val="00BA17AC"/>
    <w:rsid w:val="00BB15C3"/>
    <w:rsid w:val="00BD2B80"/>
    <w:rsid w:val="00BF1345"/>
    <w:rsid w:val="00C0698D"/>
    <w:rsid w:val="00C33255"/>
    <w:rsid w:val="00C47DBF"/>
    <w:rsid w:val="00C5339F"/>
    <w:rsid w:val="00CA09D5"/>
    <w:rsid w:val="00CD2DA9"/>
    <w:rsid w:val="00CD53A7"/>
    <w:rsid w:val="00CD6B7B"/>
    <w:rsid w:val="00CF7812"/>
    <w:rsid w:val="00D02477"/>
    <w:rsid w:val="00D26D06"/>
    <w:rsid w:val="00D36A25"/>
    <w:rsid w:val="00D43F3B"/>
    <w:rsid w:val="00D571A6"/>
    <w:rsid w:val="00D718B4"/>
    <w:rsid w:val="00D74230"/>
    <w:rsid w:val="00D74A0B"/>
    <w:rsid w:val="00D95902"/>
    <w:rsid w:val="00D96150"/>
    <w:rsid w:val="00D96FC8"/>
    <w:rsid w:val="00DA25A0"/>
    <w:rsid w:val="00DD4CA6"/>
    <w:rsid w:val="00DE101F"/>
    <w:rsid w:val="00DF6B54"/>
    <w:rsid w:val="00DF7229"/>
    <w:rsid w:val="00DF724F"/>
    <w:rsid w:val="00E070DE"/>
    <w:rsid w:val="00E34451"/>
    <w:rsid w:val="00E41589"/>
    <w:rsid w:val="00E4644B"/>
    <w:rsid w:val="00E47BFD"/>
    <w:rsid w:val="00E533EF"/>
    <w:rsid w:val="00E57E3A"/>
    <w:rsid w:val="00E6525B"/>
    <w:rsid w:val="00E938C4"/>
    <w:rsid w:val="00EC23AA"/>
    <w:rsid w:val="00EC295A"/>
    <w:rsid w:val="00EE2AB0"/>
    <w:rsid w:val="00EF4B93"/>
    <w:rsid w:val="00EF4DAD"/>
    <w:rsid w:val="00EF6463"/>
    <w:rsid w:val="00EF6E61"/>
    <w:rsid w:val="00F409F6"/>
    <w:rsid w:val="00F526D6"/>
    <w:rsid w:val="00F73505"/>
    <w:rsid w:val="00F76D54"/>
    <w:rsid w:val="00F80E1F"/>
    <w:rsid w:val="00FA32AD"/>
    <w:rsid w:val="00FA49CF"/>
    <w:rsid w:val="00FA60FB"/>
    <w:rsid w:val="00FA6EC8"/>
    <w:rsid w:val="00FD7E96"/>
    <w:rsid w:val="00FF206E"/>
    <w:rsid w:val="00FF7932"/>
    <w:rsid w:val="012D4EC8"/>
    <w:rsid w:val="0CAB9CBE"/>
    <w:rsid w:val="0CB95AB4"/>
    <w:rsid w:val="330C05C0"/>
    <w:rsid w:val="385A54B6"/>
    <w:rsid w:val="5428B72B"/>
    <w:rsid w:val="62AC5827"/>
    <w:rsid w:val="637FE027"/>
    <w:rsid w:val="644EFFC2"/>
    <w:rsid w:val="7D27AB32"/>
    <w:rsid w:val="7EE5F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ED0F1A1"/>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646F"/>
    <w:pPr>
      <w:adjustRightInd w:val="0"/>
      <w:snapToGrid w:val="0"/>
      <w:spacing w:line="260" w:lineRule="exact"/>
    </w:pPr>
    <w:rPr>
      <w:rFonts w:ascii="Verdana" w:hAnsi="Verdana"/>
      <w:color w:val="000000"/>
      <w:sz w:val="18"/>
      <w:lang w:eastAsia="en-US"/>
    </w:rPr>
  </w:style>
  <w:style w:type="paragraph" w:styleId="Heading1">
    <w:name w:val="heading 1"/>
    <w:basedOn w:val="Normal"/>
    <w:next w:val="Normal"/>
    <w:link w:val="Heading1Char"/>
    <w:uiPriority w:val="9"/>
    <w:qFormat/>
    <w:rsid w:val="00731BE9"/>
    <w:pPr>
      <w:spacing w:line="620" w:lineRule="exact"/>
      <w:outlineLvl w:val="0"/>
    </w:pPr>
    <w:rPr>
      <w:color w:val="00667D"/>
      <w:spacing w:val="-4"/>
      <w:sz w:val="54"/>
      <w:szCs w:val="54"/>
    </w:rPr>
  </w:style>
  <w:style w:type="paragraph" w:styleId="Heading2">
    <w:name w:val="heading 2"/>
    <w:basedOn w:val="Heading1"/>
    <w:next w:val="Normal"/>
    <w:link w:val="Heading2Char"/>
    <w:uiPriority w:val="9"/>
    <w:unhideWhenUsed/>
    <w:qFormat/>
    <w:rsid w:val="002378DA"/>
    <w:pPr>
      <w:spacing w:after="57" w:line="400" w:lineRule="exact"/>
      <w:outlineLvl w:val="1"/>
    </w:pPr>
    <w:rPr>
      <w:b/>
      <w:color w:val="4B2884"/>
      <w:spacing w:val="0"/>
      <w:sz w:val="36"/>
      <w:szCs w:val="36"/>
    </w:rPr>
  </w:style>
  <w:style w:type="paragraph" w:styleId="Heading3">
    <w:name w:val="heading 3"/>
    <w:basedOn w:val="Normal"/>
    <w:next w:val="Normal"/>
    <w:link w:val="Heading3Char"/>
    <w:uiPriority w:val="9"/>
    <w:unhideWhenUsed/>
    <w:qFormat/>
    <w:rsid w:val="001A3BD1"/>
    <w:pPr>
      <w:spacing w:after="57"/>
      <w:outlineLvl w:val="2"/>
    </w:pPr>
    <w:rPr>
      <w:b/>
      <w:color w:val="4B2884"/>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731BE9"/>
    <w:rPr>
      <w:rFonts w:ascii="Verdana" w:hAnsi="Verdana"/>
      <w:color w:val="00667D"/>
      <w:spacing w:val="-4"/>
      <w:sz w:val="54"/>
      <w:szCs w:val="54"/>
    </w:rPr>
  </w:style>
  <w:style w:type="paragraph" w:styleId="Header">
    <w:name w:val="header"/>
    <w:aliases w:val="Header1,MAINHEADING"/>
    <w:basedOn w:val="Normal"/>
    <w:link w:val="HeaderChar"/>
    <w:uiPriority w:val="99"/>
    <w:unhideWhenUsed/>
    <w:rsid w:val="003E2985"/>
    <w:pPr>
      <w:tabs>
        <w:tab w:val="right" w:pos="10433"/>
      </w:tabs>
      <w:spacing w:line="240" w:lineRule="auto"/>
    </w:pPr>
    <w:rPr>
      <w:rFonts w:ascii="Arial Black" w:hAnsi="Arial Black"/>
      <w:color w:val="A7A6A6"/>
      <w:sz w:val="26"/>
    </w:rPr>
  </w:style>
  <w:style w:type="character" w:styleId="HeaderChar" w:customStyle="1">
    <w:name w:val="Header Char"/>
    <w:aliases w:val="Header1 Char,MAINHEADING Char"/>
    <w:link w:val="Header"/>
    <w:uiPriority w:val="99"/>
    <w:rsid w:val="003E2985"/>
    <w:rPr>
      <w:rFonts w:ascii="Arial Black" w:hAnsi="Arial Black"/>
      <w:color w:val="A7A6A6"/>
      <w:sz w:val="26"/>
    </w:rPr>
  </w:style>
  <w:style w:type="paragraph" w:styleId="ZeroLead" w:customStyle="1">
    <w:name w:val="Zero Lead"/>
    <w:basedOn w:val="Normal"/>
    <w:rsid w:val="00C5339F"/>
    <w:pPr>
      <w:spacing w:line="20" w:lineRule="exact"/>
    </w:pPr>
    <w:rPr>
      <w:sz w:val="2"/>
    </w:rPr>
  </w:style>
  <w:style w:type="character" w:styleId="Heading2Char" w:customStyle="1">
    <w:name w:val="Heading 2 Char"/>
    <w:link w:val="Heading2"/>
    <w:uiPriority w:val="9"/>
    <w:rsid w:val="002378DA"/>
    <w:rPr>
      <w:rFonts w:ascii="Verdana" w:hAnsi="Verdana"/>
      <w:b/>
      <w:color w:val="4B2884"/>
      <w:sz w:val="36"/>
      <w:szCs w:val="36"/>
    </w:rPr>
  </w:style>
  <w:style w:type="character" w:styleId="Heading3Char" w:customStyle="1">
    <w:name w:val="Heading 3 Char"/>
    <w:link w:val="Heading3"/>
    <w:uiPriority w:val="9"/>
    <w:rsid w:val="001A3BD1"/>
    <w:rPr>
      <w:rFonts w:ascii="Verdana" w:hAnsi="Verdana"/>
      <w:b/>
      <w:color w:val="4B2884"/>
      <w:sz w:val="24"/>
      <w:szCs w:val="24"/>
    </w:rPr>
  </w:style>
  <w:style w:type="table" w:styleId="TableGrid">
    <w:name w:val="Table Grid"/>
    <w:basedOn w:val="TableNormal"/>
    <w:rsid w:val="00F73505"/>
    <w:pPr>
      <w:spacing w:line="360" w:lineRule="exact"/>
    </w:pPr>
    <w:rPr>
      <w:rFonts w:ascii="Arial" w:hAnsi="Arial"/>
      <w:color w:val="FFFFFF"/>
      <w:sz w:val="28"/>
    </w:rPr>
    <w:tblPr/>
  </w:style>
  <w:style w:type="table" w:styleId="SenseTableStylev1" w:customStyle="1">
    <w:name w:val="Sense_Table_Style_v1"/>
    <w:basedOn w:val="TableNormal"/>
    <w:uiPriority w:val="99"/>
    <w:rsid w:val="00985F1C"/>
    <w:pPr>
      <w:ind w:left="113" w:right="113"/>
    </w:pPr>
    <w:rPr>
      <w:rFonts w:ascii="Arial" w:hAnsi="Arial"/>
      <w:sz w:val="24"/>
    </w:rPr>
    <w:tblPr>
      <w:tblCellMar>
        <w:left w:w="0" w:type="dxa"/>
        <w:right w:w="0" w:type="dxa"/>
      </w:tblCellMar>
    </w:tblPr>
    <w:tcPr>
      <w:shd w:val="clear" w:color="auto" w:fill="auto"/>
      <w:tcMar>
        <w:top w:w="113" w:type="dxa"/>
        <w:left w:w="0" w:type="dxa"/>
        <w:bottom w:w="113" w:type="dxa"/>
        <w:right w:w="0" w:type="dxa"/>
      </w:tcMar>
    </w:tcPr>
  </w:style>
  <w:style w:type="paragraph" w:styleId="Picture" w:customStyle="1">
    <w:name w:val="Picture"/>
    <w:basedOn w:val="Normal"/>
    <w:qFormat/>
    <w:rsid w:val="00985F1C"/>
    <w:pPr>
      <w:spacing w:line="240" w:lineRule="auto"/>
    </w:pPr>
    <w:rPr>
      <w:noProof/>
      <w:sz w:val="24"/>
      <w:lang w:eastAsia="en-GB"/>
    </w:rPr>
  </w:style>
  <w:style w:type="paragraph" w:styleId="IntroductoryText" w:customStyle="1">
    <w:name w:val="Introductory Text"/>
    <w:basedOn w:val="Heading3"/>
    <w:qFormat/>
    <w:rsid w:val="001A3BD1"/>
    <w:pPr>
      <w:spacing w:line="400" w:lineRule="exact"/>
      <w:outlineLvl w:val="9"/>
    </w:pPr>
    <w:rPr>
      <w:b w:val="0"/>
      <w:spacing w:val="-10"/>
      <w:sz w:val="36"/>
      <w:szCs w:val="36"/>
    </w:rPr>
  </w:style>
  <w:style w:type="paragraph" w:styleId="Footer">
    <w:name w:val="footer"/>
    <w:basedOn w:val="Normal"/>
    <w:link w:val="FooterChar"/>
    <w:uiPriority w:val="99"/>
    <w:unhideWhenUsed/>
    <w:rsid w:val="005205D8"/>
    <w:pPr>
      <w:tabs>
        <w:tab w:val="center" w:pos="4513"/>
        <w:tab w:val="right" w:pos="9026"/>
      </w:tabs>
      <w:spacing w:line="240" w:lineRule="auto"/>
    </w:pPr>
  </w:style>
  <w:style w:type="character" w:styleId="FooterChar" w:customStyle="1">
    <w:name w:val="Footer Char"/>
    <w:link w:val="Footer"/>
    <w:uiPriority w:val="99"/>
    <w:rsid w:val="005205D8"/>
    <w:rPr>
      <w:rFonts w:ascii="Arial" w:hAnsi="Arial"/>
      <w:color w:val="4E4E4E"/>
      <w:sz w:val="18"/>
    </w:rPr>
  </w:style>
  <w:style w:type="paragraph" w:styleId="FooterImportantInformation" w:customStyle="1">
    <w:name w:val="Footer Important Information"/>
    <w:basedOn w:val="Footer"/>
    <w:qFormat/>
    <w:rsid w:val="0013780D"/>
    <w:pPr>
      <w:spacing w:line="200" w:lineRule="exact"/>
    </w:pPr>
    <w:rPr>
      <w:b/>
      <w:color w:val="FFFFFF"/>
      <w:spacing w:val="-2"/>
      <w:sz w:val="16"/>
      <w:szCs w:val="16"/>
    </w:rPr>
  </w:style>
  <w:style w:type="paragraph" w:styleId="Pull-OutQuote" w:customStyle="1">
    <w:name w:val="Pull-Out Quote"/>
    <w:basedOn w:val="Normal"/>
    <w:qFormat/>
    <w:rsid w:val="002378DA"/>
    <w:pPr>
      <w:spacing w:before="85" w:after="85" w:line="380" w:lineRule="exact"/>
    </w:pPr>
    <w:rPr>
      <w:b/>
      <w:color w:val="4B2884"/>
      <w:sz w:val="32"/>
    </w:rPr>
  </w:style>
  <w:style w:type="paragraph" w:styleId="Address" w:customStyle="1">
    <w:name w:val="Address"/>
    <w:basedOn w:val="Normal"/>
    <w:qFormat/>
    <w:rsid w:val="00B76290"/>
    <w:pPr>
      <w:spacing w:line="210" w:lineRule="exact"/>
    </w:pPr>
    <w:rPr>
      <w:spacing w:val="-2"/>
      <w:sz w:val="17"/>
    </w:rPr>
  </w:style>
  <w:style w:type="character" w:styleId="Hyperlink">
    <w:name w:val="Hyperlink"/>
    <w:uiPriority w:val="99"/>
    <w:unhideWhenUsed/>
    <w:rsid w:val="00D95902"/>
    <w:rPr>
      <w:color w:val="0000FF"/>
      <w:u w:val="single"/>
    </w:rPr>
  </w:style>
  <w:style w:type="paragraph" w:styleId="ListParagraph">
    <w:name w:val="List Paragraph"/>
    <w:basedOn w:val="Normal"/>
    <w:uiPriority w:val="34"/>
    <w:rsid w:val="00DA25A0"/>
    <w:pPr>
      <w:ind w:left="720"/>
      <w:contextualSpacing/>
    </w:pPr>
  </w:style>
  <w:style w:type="paragraph" w:styleId="TOCMARK1" w:customStyle="1">
    <w:name w:val="TOC MARK 1"/>
    <w:basedOn w:val="Normal"/>
    <w:rsid w:val="0060599E"/>
    <w:pPr>
      <w:keepNext/>
      <w:numPr>
        <w:numId w:val="33"/>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60599E"/>
    <w:pPr>
      <w:numPr>
        <w:ilvl w:val="1"/>
        <w:numId w:val="33"/>
      </w:numPr>
      <w:adjustRightInd/>
      <w:snapToGrid/>
      <w:spacing w:before="120" w:line="360" w:lineRule="auto"/>
      <w:jc w:val="both"/>
      <w:outlineLvl w:val="1"/>
    </w:pPr>
    <w:rPr>
      <w:rFonts w:ascii="Arial" w:hAnsi="Arial" w:eastAsia="Times New Roman"/>
      <w:sz w:val="20"/>
    </w:rPr>
  </w:style>
  <w:style w:type="paragraph" w:styleId="Numbering3" w:customStyle="1">
    <w:name w:val="Numbering 3"/>
    <w:basedOn w:val="Normal"/>
    <w:rsid w:val="0060599E"/>
    <w:pPr>
      <w:numPr>
        <w:ilvl w:val="2"/>
        <w:numId w:val="33"/>
      </w:numPr>
      <w:adjustRightInd/>
      <w:snapToGrid/>
      <w:spacing w:before="120" w:line="360" w:lineRule="auto"/>
      <w:jc w:val="both"/>
      <w:outlineLvl w:val="2"/>
    </w:pPr>
    <w:rPr>
      <w:rFonts w:ascii="Arial" w:hAnsi="Arial" w:eastAsia="Times New Roman"/>
      <w:color w:val="auto"/>
      <w:sz w:val="20"/>
    </w:rPr>
  </w:style>
  <w:style w:type="paragraph" w:styleId="Numbering4" w:customStyle="1">
    <w:name w:val="Numbering 4"/>
    <w:basedOn w:val="Normal"/>
    <w:rsid w:val="0060599E"/>
    <w:pPr>
      <w:numPr>
        <w:ilvl w:val="3"/>
        <w:numId w:val="33"/>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60599E"/>
    <w:pPr>
      <w:numPr>
        <w:ilvl w:val="4"/>
        <w:numId w:val="33"/>
      </w:numPr>
      <w:adjustRightInd/>
      <w:snapToGrid/>
      <w:spacing w:before="120" w:line="360" w:lineRule="auto"/>
      <w:jc w:val="both"/>
      <w:outlineLvl w:val="4"/>
    </w:pPr>
    <w:rPr>
      <w:rFonts w:ascii="Arial" w:hAnsi="Arial" w:eastAsia="Times New Roman"/>
      <w:color w:val="auto"/>
      <w:sz w:val="20"/>
    </w:rPr>
  </w:style>
  <w:style w:type="paragraph" w:styleId="Bodyclause" w:customStyle="1">
    <w:name w:val="Body  clause"/>
    <w:basedOn w:val="Normal"/>
    <w:next w:val="Normal"/>
    <w:rsid w:val="0060599E"/>
    <w:pPr>
      <w:adjustRightInd/>
      <w:snapToGrid/>
      <w:spacing w:before="120" w:line="360" w:lineRule="auto"/>
      <w:ind w:left="709"/>
      <w:jc w:val="both"/>
    </w:pPr>
    <w:rPr>
      <w:rFonts w:ascii="Arial" w:hAnsi="Arial" w:eastAsia="Times New Roman"/>
      <w:color w:val="auto"/>
      <w:sz w:val="20"/>
    </w:rPr>
  </w:style>
  <w:style w:type="paragraph" w:styleId="Definitions" w:customStyle="1">
    <w:name w:val="Definitions"/>
    <w:basedOn w:val="Normal"/>
    <w:rsid w:val="0060599E"/>
    <w:pPr>
      <w:numPr>
        <w:numId w:val="13"/>
      </w:numPr>
      <w:adjustRightInd/>
      <w:snapToGrid/>
      <w:spacing w:before="120" w:line="360" w:lineRule="auto"/>
      <w:jc w:val="both"/>
    </w:pPr>
    <w:rPr>
      <w:rFonts w:ascii="Arial" w:hAnsi="Arial" w:eastAsia="Times New Roman"/>
      <w:color w:val="auto"/>
      <w:sz w:val="20"/>
      <w:szCs w:val="22"/>
    </w:rPr>
  </w:style>
  <w:style w:type="paragraph" w:styleId="DefListA" w:customStyle="1">
    <w:name w:val="Def List A"/>
    <w:basedOn w:val="Normal"/>
    <w:rsid w:val="0060599E"/>
    <w:pPr>
      <w:numPr>
        <w:ilvl w:val="1"/>
        <w:numId w:val="13"/>
      </w:numPr>
      <w:adjustRightInd/>
      <w:snapToGrid/>
      <w:spacing w:before="120" w:line="360" w:lineRule="auto"/>
      <w:jc w:val="both"/>
    </w:pPr>
    <w:rPr>
      <w:rFonts w:ascii="Arial" w:hAnsi="Arial" w:eastAsia="Times New Roman"/>
      <w:color w:val="auto"/>
      <w:sz w:val="20"/>
      <w:szCs w:val="22"/>
    </w:rPr>
  </w:style>
  <w:style w:type="paragraph" w:styleId="DefListI" w:customStyle="1">
    <w:name w:val="Def List I"/>
    <w:basedOn w:val="Normal"/>
    <w:rsid w:val="0060599E"/>
    <w:pPr>
      <w:numPr>
        <w:ilvl w:val="2"/>
        <w:numId w:val="13"/>
      </w:numPr>
      <w:adjustRightInd/>
      <w:snapToGrid/>
      <w:spacing w:before="120" w:line="360" w:lineRule="auto"/>
      <w:jc w:val="both"/>
    </w:pPr>
    <w:rPr>
      <w:rFonts w:ascii="Arial" w:hAnsi="Arial" w:eastAsia="Times New Roman"/>
      <w:color w:val="auto"/>
      <w:sz w:val="20"/>
      <w:szCs w:val="22"/>
    </w:rPr>
  </w:style>
  <w:style w:type="paragraph" w:styleId="Section" w:customStyle="1">
    <w:name w:val="Section"/>
    <w:basedOn w:val="Normal"/>
    <w:rsid w:val="0060599E"/>
    <w:pPr>
      <w:keepNext/>
      <w:numPr>
        <w:numId w:val="14"/>
      </w:numPr>
      <w:adjustRightInd/>
      <w:snapToGrid/>
      <w:spacing w:before="120" w:line="360" w:lineRule="auto"/>
      <w:jc w:val="center"/>
      <w:outlineLvl w:val="0"/>
    </w:pPr>
    <w:rPr>
      <w:rFonts w:ascii="Arial" w:hAnsi="Arial" w:eastAsia="Times New Roman"/>
      <w:b/>
      <w:caps/>
      <w:color w:val="auto"/>
      <w:sz w:val="20"/>
      <w:szCs w:val="22"/>
    </w:rPr>
  </w:style>
  <w:style w:type="paragraph" w:styleId="Bodypara" w:customStyle="1">
    <w:name w:val="Body para"/>
    <w:basedOn w:val="Normal"/>
    <w:rsid w:val="0060599E"/>
    <w:pPr>
      <w:adjustRightInd/>
      <w:snapToGrid/>
      <w:spacing w:before="120" w:line="360" w:lineRule="auto"/>
      <w:ind w:left="2552"/>
      <w:jc w:val="both"/>
    </w:pPr>
    <w:rPr>
      <w:rFonts w:ascii="Arial" w:hAnsi="Arial" w:eastAsia="Times New Roman"/>
      <w:color w:val="auto"/>
      <w:sz w:val="20"/>
    </w:rPr>
  </w:style>
  <w:style w:type="paragraph" w:styleId="Bodysubclause" w:customStyle="1">
    <w:name w:val="Body  sub clause"/>
    <w:basedOn w:val="Normal"/>
    <w:next w:val="Normal"/>
    <w:rsid w:val="00562A16"/>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uiPriority w:val="39"/>
    <w:rsid w:val="00E6525B"/>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BodyText">
    <w:name w:val="Body Text"/>
    <w:basedOn w:val="Normal"/>
    <w:link w:val="BodyTextChar"/>
    <w:rsid w:val="005C3A44"/>
    <w:pPr>
      <w:adjustRightInd/>
      <w:snapToGrid/>
      <w:spacing w:after="180" w:line="300" w:lineRule="atLeast"/>
      <w:jc w:val="both"/>
    </w:pPr>
    <w:rPr>
      <w:rFonts w:ascii="Arial" w:hAnsi="Arial" w:eastAsia="Times New Roman"/>
      <w:color w:val="auto"/>
      <w:sz w:val="20"/>
      <w:lang w:eastAsia="en-GB"/>
    </w:rPr>
  </w:style>
  <w:style w:type="character" w:styleId="BodyTextChar" w:customStyle="1">
    <w:name w:val="Body Text Char"/>
    <w:link w:val="BodyText"/>
    <w:rsid w:val="005C3A44"/>
    <w:rPr>
      <w:rFonts w:ascii="Arial" w:hAnsi="Arial" w:eastAsia="Times New Roman"/>
      <w:lang w:eastAsia="en-GB"/>
    </w:rPr>
  </w:style>
  <w:style w:type="character" w:styleId="FollowedHyperlink">
    <w:name w:val="FollowedHyperlink"/>
    <w:uiPriority w:val="99"/>
    <w:semiHidden/>
    <w:unhideWhenUsed/>
    <w:rsid w:val="001D1FD5"/>
    <w:rPr>
      <w:color w:val="954F72"/>
      <w:u w:val="single"/>
    </w:rPr>
  </w:style>
  <w:style w:type="paragraph" w:styleId="BalloonText">
    <w:name w:val="Balloon Text"/>
    <w:basedOn w:val="Normal"/>
    <w:link w:val="BalloonTextChar"/>
    <w:uiPriority w:val="99"/>
    <w:semiHidden/>
    <w:unhideWhenUsed/>
    <w:rsid w:val="007D2E9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2E9B"/>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jpg" Id="R41959ea465b14584" /></Relationships>
</file>

<file path=word/_rels/footer1.xml.rels><?xml version="1.0" encoding="UTF-8" standalone="yes"?>
<Relationships xmlns="http://schemas.openxmlformats.org/package/2006/relationships"><Relationship Id="rId2" Type="http://schemas.openxmlformats.org/officeDocument/2006/relationships/image" Target="cid:image001.jpg@01D4818F.6BBFB7E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LB\Downloads\NUS_Infosheet_Version_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017B8B50F3B14692F9C229BA8D711C" ma:contentTypeVersion="0" ma:contentTypeDescription="Create a new document." ma:contentTypeScope="" ma:versionID="dfb26750d24a6eb79b43384172722dbe">
  <xsd:schema xmlns:xsd="http://www.w3.org/2001/XMLSchema" xmlns:xs="http://www.w3.org/2001/XMLSchema" xmlns:p="http://schemas.microsoft.com/office/2006/metadata/properties" targetNamespace="http://schemas.microsoft.com/office/2006/metadata/properties" ma:root="true" ma:fieldsID="8158d9218a424d880790a6f09637e5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80066-AAFC-47E8-9421-4E2EB338929F}">
  <ds:schemaRefs>
    <ds:schemaRef ds:uri="http://schemas.openxmlformats.org/officeDocument/2006/bibliography"/>
  </ds:schemaRefs>
</ds:datastoreItem>
</file>

<file path=customXml/itemProps2.xml><?xml version="1.0" encoding="utf-8"?>
<ds:datastoreItem xmlns:ds="http://schemas.openxmlformats.org/officeDocument/2006/customXml" ds:itemID="{E0F002F7-C6AF-42AA-BCD4-AD6C31BD32AF}">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DFC65E-4E20-4A9D-97C6-609640FFC58D}">
  <ds:schemaRefs>
    <ds:schemaRef ds:uri="http://schemas.microsoft.com/sharepoint/v3/contenttype/forms"/>
  </ds:schemaRefs>
</ds:datastoreItem>
</file>

<file path=customXml/itemProps4.xml><?xml version="1.0" encoding="utf-8"?>
<ds:datastoreItem xmlns:ds="http://schemas.openxmlformats.org/officeDocument/2006/customXml" ds:itemID="{D4D2CB79-8F46-4A18-B844-462EC328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NUS_Infosheet_Version_4</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NUS ORG</dc:creator>
  <lastModifiedBy>Liam Williams</lastModifiedBy>
  <revision>8</revision>
  <lastPrinted>2013-06-11T16:41:00.0000000Z</lastPrinted>
  <dcterms:created xsi:type="dcterms:W3CDTF">2018-11-27T12:20:00.0000000Z</dcterms:created>
  <dcterms:modified xsi:type="dcterms:W3CDTF">2025-06-03T13:30:18.2210169Z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0x010100DB017B8B50F3B14692F9C229BA8D711C</vt:lpwstr>
  </property>
  <property fmtid="{D5CDD505-2E9C-101B-9397-08002B2CF9AE}" pid="3" name="IsMyDocuments">
    <vt:bool>true</vt:bool>
  </property>
</Properties>
</file>