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SU Council 11/01/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 JL LC EM JF and AG in attendanc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GBTQ+ month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C online posts, JL in discussion with SP. Contact with externals and LGBTQ+ Society, working with them. The Zone interested in partaking. Foot in the doo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M expressed interest in being involved in Sexual Violence week, has link with consent awareness, will pass on detail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eganuary - recipes onlin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lection week - discussed how it will run. JL mentions highlighting elections early. Highlight to first years how it works/how important is it. LM - Screen recording of how it works to vote. LE mentions highlighting common misconception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AME society and officer discussio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F asked about a MSU newsletter. LM mentioned workshop. Potential of journalism placement next year with MSU? Radio show, JL speaking to Workshop society. LC - MSU podcast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orkshop covering Election week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JF - how do students make contact with uni, how are students being contacted and what do they prefer? JL - student opinion on what they would like to see the SU do and do they feel uni is supporting them enough. Concern about students dropping off the rada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C - difference with this lockdown to last on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G - another day in the life: lockdown editi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M - talent show and other events. Masked Singer?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JF - valentines blind date. AG - take me out. Secret Admirer. LE - the chase. LM scavenger hunt, in quiz. LC - euro 2020 quiz and sweepstak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