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01715" w:rsidP="4E55B721" w:rsidRDefault="00C979FD" w14:paraId="1C70B75B" w14:textId="5A64FE62">
      <w:pPr>
        <w:numPr>
          <w:ilvl w:val="0"/>
          <w:numId w:val="0"/>
        </w:numPr>
        <w:spacing w:after="0" w:line="260" w:lineRule="exact"/>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00801715" w:rsidP="4E55B721" w:rsidRDefault="00C979FD" w14:paraId="56C781DF" w14:textId="132D3363">
      <w:pPr>
        <w:numPr>
          <w:ilvl w:val="0"/>
          <w:numId w:val="0"/>
        </w:numPr>
        <w:spacing w:after="0" w:line="260" w:lineRule="exact"/>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00801715" w:rsidP="4E55B721" w:rsidRDefault="00C979FD" w14:paraId="58DCDF1B" w14:textId="0AE32E54">
      <w:pPr>
        <w:numPr>
          <w:ilvl w:val="0"/>
          <w:numId w:val="0"/>
        </w:numPr>
        <w:spacing w:after="0" w:line="260" w:lineRule="exact"/>
        <w:jc w:val="center"/>
        <w:rPr>
          <w:rFonts w:ascii="Verdana" w:hAnsi="Verdana" w:eastAsia="Verdana" w:cs="Verdana"/>
          <w:b w:val="0"/>
          <w:bCs w:val="0"/>
          <w:i w:val="0"/>
          <w:iCs w:val="0"/>
          <w:caps w:val="0"/>
          <w:smallCaps w:val="0"/>
          <w:noProof w:val="0"/>
          <w:color w:val="000000" w:themeColor="text1" w:themeTint="FF" w:themeShade="FF"/>
          <w:sz w:val="28"/>
          <w:szCs w:val="28"/>
          <w:lang w:val="en-GB"/>
        </w:rPr>
      </w:pPr>
    </w:p>
    <w:p w:rsidR="00801715" w:rsidP="4E55B721" w:rsidRDefault="00C979FD" w14:paraId="1E0FB61F" w14:textId="0C76FF86">
      <w:pPr>
        <w:numPr>
          <w:ilvl w:val="0"/>
          <w:numId w:val="0"/>
        </w:num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801715" w:rsidP="4E55B721" w:rsidRDefault="00C979FD" w14:paraId="37660BC5" w14:textId="380A5079">
      <w:pPr>
        <w:numPr>
          <w:ilvl w:val="0"/>
          <w:numId w:val="0"/>
        </w:num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801715" w:rsidP="4E55B721" w:rsidRDefault="00C979FD" w14:paraId="2E788CDC" w14:textId="7DE2B087">
      <w:pPr>
        <w:numPr>
          <w:ilvl w:val="0"/>
          <w:numId w:val="0"/>
        </w:num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801715" w:rsidP="4E55B721" w:rsidRDefault="00C979FD" w14:paraId="277EE772" w14:textId="2FFD9D19">
      <w:pPr>
        <w:numPr>
          <w:ilvl w:val="0"/>
          <w:numId w:val="0"/>
        </w:numPr>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4E55B721" w:rsidR="2621A058">
        <w:rPr>
          <w:rFonts w:ascii="Verdana" w:hAnsi="Verdana" w:eastAsia="Verdana" w:cs="Verdana"/>
          <w:b w:val="1"/>
          <w:bCs w:val="1"/>
          <w:i w:val="0"/>
          <w:iCs w:val="0"/>
          <w:caps w:val="0"/>
          <w:smallCaps w:val="0"/>
          <w:noProof w:val="0"/>
          <w:color w:val="17365D" w:themeColor="text2" w:themeTint="FF" w:themeShade="BF"/>
          <w:sz w:val="28"/>
          <w:szCs w:val="28"/>
          <w:lang w:val="en-GB"/>
        </w:rPr>
        <w:t>MSU</w:t>
      </w:r>
    </w:p>
    <w:p w:rsidR="00801715" w:rsidP="4E55B721" w:rsidRDefault="00C979FD" w14:paraId="1AEEE8B0" w14:textId="6EE5F0B1">
      <w:pPr>
        <w:numPr>
          <w:ilvl w:val="0"/>
          <w:numId w:val="0"/>
        </w:num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801715" w:rsidP="4E55B721" w:rsidRDefault="00C979FD" w14:noSpellErr="1" w14:paraId="0BA04848" w14:textId="315C2B99">
      <w:pPr>
        <w:numPr>
          <w:ilvl w:val="0"/>
          <w:numId w:val="0"/>
        </w:numPr>
        <w:tabs>
          <w:tab w:val="left" w:leader="none" w:pos="2726"/>
          <w:tab w:val="right" w:leader="none" w:pos="9020"/>
        </w:tabs>
        <w:jc w:val="center"/>
        <w:rPr>
          <w:rFonts w:eastAsia="Calibri"/>
          <w:b w:val="1"/>
          <w:bCs w:val="1"/>
          <w:color w:val="0F243E" w:themeColor="text2" w:themeTint="FF" w:themeShade="80"/>
          <w:sz w:val="28"/>
          <w:szCs w:val="28"/>
        </w:rPr>
      </w:pPr>
      <w:r w:rsidRPr="4E55B721" w:rsidR="2621A058">
        <w:rPr>
          <w:rFonts w:eastAsia="Calibri"/>
          <w:b w:val="1"/>
          <w:bCs w:val="1"/>
          <w:color w:val="0F243E" w:themeColor="text2" w:themeTint="FF" w:themeShade="80"/>
          <w:sz w:val="28"/>
          <w:szCs w:val="28"/>
        </w:rPr>
        <w:t>MATERNITY POLICY</w:t>
      </w:r>
    </w:p>
    <w:p w:rsidR="00801715" w:rsidP="4E55B721" w:rsidRDefault="00C979FD" w14:paraId="2D43446F" w14:textId="002E8B5D">
      <w:pPr>
        <w:numPr>
          <w:ilvl w:val="0"/>
          <w:numId w:val="0"/>
        </w:numPr>
        <w:tabs>
          <w:tab w:val="left" w:leader="none" w:pos="2726"/>
          <w:tab w:val="right" w:leader="none" w:pos="9020"/>
        </w:tabs>
        <w:spacing w:before="0" w:beforeAutospacing="off" w:after="0" w:afterAutospacing="off" w:line="260" w:lineRule="exact"/>
        <w:ind w:left="0" w:right="0"/>
        <w:jc w:val="center"/>
        <w:rPr>
          <w:rFonts w:ascii="Verdana" w:hAnsi="Verdana" w:eastAsia="Verdana" w:cs="Verdana"/>
          <w:b w:val="1"/>
          <w:bCs w:val="1"/>
          <w:i w:val="0"/>
          <w:iCs w:val="0"/>
          <w:caps w:val="0"/>
          <w:smallCaps w:val="0"/>
          <w:noProof w:val="0"/>
          <w:color w:val="0F243E" w:themeColor="text2" w:themeTint="FF" w:themeShade="80"/>
          <w:sz w:val="28"/>
          <w:szCs w:val="28"/>
          <w:lang w:val="en-GB"/>
        </w:rPr>
      </w:pPr>
    </w:p>
    <w:p w:rsidR="00801715" w:rsidP="4E55B721" w:rsidRDefault="00C979FD" w14:paraId="6DE78A15" w14:textId="3CE126FE">
      <w:pPr>
        <w:numPr>
          <w:ilvl w:val="0"/>
          <w:numId w:val="0"/>
        </w:num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801715" w:rsidP="50833EEA" w:rsidRDefault="00C979FD" w14:paraId="62C3425E" w14:textId="7291CC16">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801715" w:rsidP="50833EEA" w:rsidRDefault="00C979FD" w14:paraId="0A14E6A1" w14:textId="133977C9">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50833EEA" w:rsidP="50833EEA" w:rsidRDefault="50833EEA" w14:paraId="6F4C0664" w14:textId="7506FDF6">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801715" w:rsidP="50833EEA" w:rsidRDefault="00C979FD" w14:paraId="047ED2A5" w14:textId="1ECC32A8">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801715" w:rsidP="50833EEA" w:rsidRDefault="00C979FD" w14:paraId="3838224E" w14:textId="7FF13F77">
      <w:pPr>
        <w:tabs>
          <w:tab w:val="left" w:leader="none" w:pos="2726"/>
          <w:tab w:val="right" w:leader="none" w:pos="9020"/>
        </w:tabs>
        <w:spacing w:after="0" w:line="260" w:lineRule="exact"/>
        <w:jc w:val="center"/>
      </w:pPr>
      <w:r w:rsidR="6FFA9CD6">
        <w:drawing>
          <wp:inline wp14:editId="692A84E0" wp14:anchorId="5DB739F0">
            <wp:extent cx="2943225" cy="2943225"/>
            <wp:effectExtent l="0" t="0" r="0" b="0"/>
            <wp:docPr id="712110143" name="" descr="Picture 8, Picture" title=""/>
            <wp:cNvGraphicFramePr>
              <a:graphicFrameLocks noChangeAspect="1"/>
            </wp:cNvGraphicFramePr>
            <a:graphic>
              <a:graphicData uri="http://schemas.openxmlformats.org/drawingml/2006/picture">
                <pic:pic>
                  <pic:nvPicPr>
                    <pic:cNvPr id="0" name=""/>
                    <pic:cNvPicPr/>
                  </pic:nvPicPr>
                  <pic:blipFill>
                    <a:blip r:embed="Rd3226a3339954a95">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00801715" w:rsidP="50833EEA" w:rsidRDefault="00C979FD" w14:paraId="11B91320" w14:textId="11AF5F60">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50833EEA" w:rsidP="50833EEA" w:rsidRDefault="50833EEA" w14:paraId="1F029EFF" w14:textId="2B32E98F">
      <w:p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0F243E" w:themeColor="text2" w:themeTint="FF" w:themeShade="80"/>
          <w:sz w:val="28"/>
          <w:szCs w:val="28"/>
          <w:lang w:val="en-GB"/>
        </w:rPr>
      </w:pPr>
    </w:p>
    <w:p w:rsidR="00801715" w:rsidP="4E55B721" w:rsidRDefault="00C979FD" w14:paraId="33DC4F9E" w14:textId="2DFE516E">
      <w:pPr>
        <w:numPr>
          <w:ilvl w:val="0"/>
          <w:numId w:val="0"/>
        </w:num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801715" w:rsidP="4E55B721" w:rsidRDefault="00C979FD" w14:paraId="14937420" w14:textId="129A9EA1">
      <w:pPr>
        <w:numPr>
          <w:ilvl w:val="0"/>
          <w:numId w:val="0"/>
        </w:num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801715" w:rsidP="4E55B721" w:rsidRDefault="00C979FD" w14:paraId="2E37DE3F" w14:textId="025FCDAF">
      <w:pPr>
        <w:numPr>
          <w:ilvl w:val="0"/>
          <w:numId w:val="0"/>
        </w:num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p>
    <w:p w:rsidR="00801715" w:rsidP="4E55B721" w:rsidRDefault="00C979FD" w14:paraId="6204ADCF" w14:textId="782F0A50">
      <w:pPr>
        <w:numPr>
          <w:ilvl w:val="0"/>
          <w:numId w:val="0"/>
        </w:num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4E55B721" w:rsidR="2621A058">
        <w:rPr>
          <w:rFonts w:ascii="Verdana" w:hAnsi="Verdana" w:eastAsia="Verdana" w:cs="Verdana"/>
          <w:b w:val="0"/>
          <w:bCs w:val="0"/>
          <w:i w:val="0"/>
          <w:iCs w:val="0"/>
          <w:caps w:val="0"/>
          <w:smallCaps w:val="0"/>
          <w:noProof w:val="0"/>
          <w:color w:val="17365D" w:themeColor="text2" w:themeTint="FF" w:themeShade="BF"/>
          <w:sz w:val="28"/>
          <w:szCs w:val="28"/>
          <w:lang w:val="en-GB"/>
        </w:rPr>
        <w:t>Created: 14</w:t>
      </w:r>
      <w:r w:rsidRPr="4E55B721" w:rsidR="2621A058">
        <w:rPr>
          <w:rFonts w:ascii="Verdana" w:hAnsi="Verdana" w:eastAsia="Verdana" w:cs="Verdana"/>
          <w:b w:val="0"/>
          <w:bCs w:val="0"/>
          <w:i w:val="0"/>
          <w:iCs w:val="0"/>
          <w:caps w:val="0"/>
          <w:smallCaps w:val="0"/>
          <w:noProof w:val="0"/>
          <w:color w:val="17365D" w:themeColor="text2" w:themeTint="FF" w:themeShade="BF"/>
          <w:sz w:val="28"/>
          <w:szCs w:val="28"/>
          <w:vertAlign w:val="superscript"/>
          <w:lang w:val="en-GB"/>
        </w:rPr>
        <w:t>th</w:t>
      </w:r>
      <w:r w:rsidRPr="4E55B721" w:rsidR="2621A058">
        <w:rPr>
          <w:rFonts w:ascii="Verdana" w:hAnsi="Verdana" w:eastAsia="Verdana" w:cs="Verdana"/>
          <w:b w:val="0"/>
          <w:bCs w:val="0"/>
          <w:i w:val="0"/>
          <w:iCs w:val="0"/>
          <w:caps w:val="0"/>
          <w:smallCaps w:val="0"/>
          <w:noProof w:val="0"/>
          <w:color w:val="17365D" w:themeColor="text2" w:themeTint="FF" w:themeShade="BF"/>
          <w:sz w:val="28"/>
          <w:szCs w:val="28"/>
          <w:lang w:val="en-GB"/>
        </w:rPr>
        <w:t xml:space="preserve"> December 2018</w:t>
      </w:r>
    </w:p>
    <w:p w:rsidR="00801715" w:rsidP="4E55B721" w:rsidRDefault="00C979FD" w14:paraId="0F26E56E" w14:textId="31B052FC">
      <w:pPr>
        <w:numPr>
          <w:ilvl w:val="0"/>
          <w:numId w:val="0"/>
        </w:num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4E55B721" w:rsidR="2621A058">
        <w:rPr>
          <w:rFonts w:ascii="Verdana" w:hAnsi="Verdana" w:eastAsia="Verdana" w:cs="Verdana"/>
          <w:b w:val="0"/>
          <w:bCs w:val="0"/>
          <w:i w:val="0"/>
          <w:iCs w:val="0"/>
          <w:caps w:val="0"/>
          <w:smallCaps w:val="0"/>
          <w:noProof w:val="0"/>
          <w:color w:val="17365D" w:themeColor="text2" w:themeTint="FF" w:themeShade="BF"/>
          <w:sz w:val="28"/>
          <w:szCs w:val="28"/>
          <w:lang w:val="en-GB"/>
        </w:rPr>
        <w:t>Last Review: May 2025</w:t>
      </w:r>
    </w:p>
    <w:p w:rsidR="00801715" w:rsidP="4E55B721" w:rsidRDefault="00C979FD" w14:paraId="38C4E1B7" w14:textId="37D25CC6">
      <w:pPr>
        <w:numPr>
          <w:ilvl w:val="0"/>
          <w:numId w:val="0"/>
        </w:num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4E55B721" w:rsidR="2621A058">
        <w:rPr>
          <w:rFonts w:ascii="Verdana" w:hAnsi="Verdana" w:eastAsia="Verdana" w:cs="Verdana"/>
          <w:b w:val="0"/>
          <w:bCs w:val="0"/>
          <w:i w:val="0"/>
          <w:iCs w:val="0"/>
          <w:caps w:val="0"/>
          <w:smallCaps w:val="0"/>
          <w:noProof w:val="0"/>
          <w:color w:val="17365D" w:themeColor="text2" w:themeTint="FF" w:themeShade="BF"/>
          <w:sz w:val="28"/>
          <w:szCs w:val="28"/>
          <w:lang w:val="en-GB"/>
        </w:rPr>
        <w:t>Next Review Date: March 2027</w:t>
      </w:r>
    </w:p>
    <w:p w:rsidR="00801715" w:rsidP="4E55B721" w:rsidRDefault="00C979FD" w14:paraId="51AB54F0" w14:textId="267C72D6">
      <w:pPr>
        <w:numPr>
          <w:ilvl w:val="0"/>
          <w:numId w:val="0"/>
        </w:numPr>
        <w:tabs>
          <w:tab w:val="left" w:leader="none" w:pos="2726"/>
          <w:tab w:val="right" w:leader="none" w:pos="9020"/>
        </w:tabs>
        <w:spacing w:after="0" w:line="260" w:lineRule="exact"/>
        <w:jc w:val="center"/>
        <w:rPr>
          <w:rFonts w:ascii="Verdana" w:hAnsi="Verdana" w:eastAsia="Verdana" w:cs="Verdana"/>
          <w:b w:val="0"/>
          <w:bCs w:val="0"/>
          <w:i w:val="0"/>
          <w:iCs w:val="0"/>
          <w:caps w:val="0"/>
          <w:smallCaps w:val="0"/>
          <w:noProof w:val="0"/>
          <w:color w:val="17365D" w:themeColor="text2" w:themeTint="FF" w:themeShade="BF"/>
          <w:sz w:val="28"/>
          <w:szCs w:val="28"/>
          <w:lang w:val="en-GB"/>
        </w:rPr>
      </w:pPr>
      <w:r w:rsidRPr="4E55B721" w:rsidR="2621A058">
        <w:rPr>
          <w:rFonts w:ascii="Verdana" w:hAnsi="Verdana" w:eastAsia="Verdana" w:cs="Verdana"/>
          <w:b w:val="0"/>
          <w:bCs w:val="0"/>
          <w:i w:val="0"/>
          <w:iCs w:val="0"/>
          <w:caps w:val="0"/>
          <w:smallCaps w:val="0"/>
          <w:noProof w:val="0"/>
          <w:color w:val="17365D" w:themeColor="text2" w:themeTint="FF" w:themeShade="BF"/>
          <w:sz w:val="28"/>
          <w:szCs w:val="28"/>
          <w:lang w:val="en-GB"/>
        </w:rPr>
        <w:t>By: The Trustee Board</w:t>
      </w:r>
    </w:p>
    <w:p w:rsidR="00801715" w:rsidP="4E55B721" w:rsidRDefault="00C979FD" w14:paraId="6E181A89" w14:textId="12E370E2">
      <w:pPr>
        <w:numPr>
          <w:ilvl w:val="0"/>
          <w:numId w:val="0"/>
        </w:numPr>
        <w:spacing w:after="0" w:line="260" w:lineRule="exact"/>
        <w:rPr>
          <w:rFonts w:ascii="Verdana" w:hAnsi="Verdana" w:eastAsia="Verdana" w:cs="Verdana"/>
          <w:b w:val="0"/>
          <w:bCs w:val="0"/>
          <w:i w:val="0"/>
          <w:iCs w:val="0"/>
          <w:caps w:val="0"/>
          <w:smallCaps w:val="0"/>
          <w:noProof w:val="0"/>
          <w:color w:val="000000" w:themeColor="text1" w:themeTint="FF" w:themeShade="FF"/>
          <w:sz w:val="18"/>
          <w:szCs w:val="18"/>
          <w:lang w:val="en-GB"/>
        </w:rPr>
      </w:pPr>
    </w:p>
    <w:p w:rsidR="00801715" w:rsidP="4E55B721" w:rsidRDefault="00C979FD" w14:paraId="6D9A5A6D" w14:textId="3A8A6ABC">
      <w:pPr>
        <w:numPr>
          <w:ilvl w:val="0"/>
          <w:numId w:val="0"/>
        </w:numPr>
      </w:pPr>
      <w:r>
        <w:br w:type="page"/>
      </w:r>
    </w:p>
    <w:p w:rsidR="00801715" w:rsidP="4E55B721" w:rsidRDefault="00C979FD" w14:paraId="3F7343E5" w14:textId="6109EB55">
      <w:pPr>
        <w:pStyle w:val="TOCMARK1"/>
        <w:numPr>
          <w:ilvl w:val="0"/>
          <w:numId w:val="0"/>
        </w:numPr>
        <w:ind w:left="0"/>
        <w:rPr>
          <w:rFonts w:ascii="Verdana" w:hAnsi="Verdana"/>
          <w:sz w:val="24"/>
          <w:szCs w:val="24"/>
        </w:rPr>
      </w:pPr>
      <w:bookmarkStart w:name="a303815" w:id="0"/>
      <w:bookmarkStart w:name="_Toc359780031" w:id="1"/>
      <w:r w:rsidRPr="4E55B721" w:rsidR="00C979FD">
        <w:rPr>
          <w:rFonts w:ascii="Verdana" w:hAnsi="Verdana"/>
          <w:sz w:val="24"/>
          <w:szCs w:val="24"/>
        </w:rPr>
        <w:t xml:space="preserve">MSU </w:t>
      </w:r>
      <w:r w:rsidRPr="4E55B721" w:rsidR="004C30C3">
        <w:rPr>
          <w:rFonts w:ascii="Verdana" w:hAnsi="Verdana"/>
          <w:sz w:val="24"/>
          <w:szCs w:val="24"/>
        </w:rPr>
        <w:t>maternity policy</w:t>
      </w:r>
    </w:p>
    <w:tbl>
      <w:tblPr>
        <w:tblStyle w:val="TableGrid"/>
        <w:tblW w:w="10031" w:type="dxa"/>
        <w:tblInd w:w="-108" w:type="dxa"/>
        <w:tblLayout w:type="fixed"/>
        <w:tblLook w:val="04A0" w:firstRow="1" w:lastRow="0" w:firstColumn="1" w:lastColumn="0" w:noHBand="0" w:noVBand="1"/>
      </w:tblPr>
      <w:tblGrid>
        <w:gridCol w:w="8970"/>
        <w:gridCol w:w="1061"/>
      </w:tblGrid>
      <w:tr w:rsidRPr="004923A7" w:rsidR="00C979FD" w:rsidTr="00341670" w14:paraId="6F5A6590" w14:textId="77777777">
        <w:tc>
          <w:tcPr>
            <w:tcW w:w="8970" w:type="dxa"/>
          </w:tcPr>
          <w:p w:rsidRPr="004923A7" w:rsidR="00C979FD" w:rsidP="00B0144F" w:rsidRDefault="00C979FD" w14:paraId="440089F9" w14:textId="77777777">
            <w:pPr>
              <w:tabs>
                <w:tab w:val="right" w:pos="9020"/>
              </w:tabs>
              <w:rPr>
                <w:b/>
                <w:color w:val="4B2884"/>
              </w:rPr>
            </w:pPr>
          </w:p>
        </w:tc>
        <w:tc>
          <w:tcPr>
            <w:tcW w:w="1061" w:type="dxa"/>
          </w:tcPr>
          <w:p w:rsidRPr="004923A7" w:rsidR="00C979FD" w:rsidP="00B0144F" w:rsidRDefault="00C979FD" w14:paraId="63B9F0DE" w14:textId="77777777">
            <w:pPr>
              <w:tabs>
                <w:tab w:val="right" w:pos="9020"/>
              </w:tabs>
              <w:rPr>
                <w:b/>
                <w:color w:val="4B2884"/>
              </w:rPr>
            </w:pPr>
          </w:p>
        </w:tc>
      </w:tr>
    </w:tbl>
    <w:bookmarkEnd w:id="0"/>
    <w:bookmarkEnd w:id="1"/>
    <w:p w:rsidRPr="00481FE8" w:rsidR="004E375F" w:rsidP="00481FE8" w:rsidRDefault="00D47A71" w14:paraId="79F73B3F" w14:textId="77777777">
      <w:pPr>
        <w:tabs>
          <w:tab w:val="right" w:pos="9020"/>
        </w:tabs>
        <w:rPr>
          <w:b/>
          <w:color w:val="4B2884"/>
        </w:rPr>
      </w:pPr>
      <w:r w:rsidRPr="00194CB0">
        <w:rPr>
          <w:b/>
          <w:color w:val="4B2884"/>
        </w:rPr>
        <w:t>Clause</w:t>
      </w:r>
      <w:r w:rsidRPr="00194CB0">
        <w:rPr>
          <w:b/>
          <w:color w:val="4B2884"/>
        </w:rPr>
        <w:tab/>
      </w:r>
      <w:r w:rsidRPr="00194CB0">
        <w:rPr>
          <w:b/>
          <w:color w:val="4B2884"/>
        </w:rPr>
        <w:t>Page</w:t>
      </w:r>
    </w:p>
    <w:p w:rsidRPr="00FD29E6" w:rsidR="004E375F" w:rsidP="00481FE8" w:rsidRDefault="004E375F" w14:paraId="1CA8DC7F" w14:textId="77777777">
      <w:pPr>
        <w:pStyle w:val="Numbering2"/>
        <w:numPr>
          <w:ilvl w:val="0"/>
          <w:numId w:val="0"/>
        </w:numPr>
        <w:rPr>
          <w:rFonts w:ascii="Verdana" w:hAnsi="Verdana"/>
        </w:rPr>
      </w:pPr>
    </w:p>
    <w:p w:rsidRPr="006A79D5" w:rsidR="00481FE8" w:rsidP="00481FE8" w:rsidRDefault="00BE0818" w14:paraId="151FAA50" w14:textId="1ED06C0B">
      <w:pPr>
        <w:pStyle w:val="TOC1"/>
        <w:spacing w:line="240" w:lineRule="auto"/>
        <w:rPr>
          <w:rFonts w:ascii="Verdana" w:hAnsi="Verdana"/>
          <w:caps w:val="0"/>
          <w:sz w:val="18"/>
          <w:szCs w:val="18"/>
          <w:lang w:eastAsia="en-GB"/>
        </w:rPr>
      </w:pPr>
      <w:hyperlink w:history="1" w:anchor="_Toc362947375">
        <w:r w:rsidRPr="006A79D5" w:rsidR="00481FE8">
          <w:rPr>
            <w:rStyle w:val="Hyperlink"/>
            <w:rFonts w:ascii="Verdana" w:hAnsi="Verdana"/>
            <w:color w:val="auto"/>
            <w:sz w:val="18"/>
            <w:szCs w:val="18"/>
            <w:u w:val="none"/>
          </w:rPr>
          <w:t>1</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Policy Statement</w:t>
        </w:r>
        <w:r w:rsidRPr="006A79D5" w:rsidR="00481FE8">
          <w:rPr>
            <w:rFonts w:ascii="Verdana" w:hAnsi="Verdana"/>
            <w:webHidden/>
            <w:sz w:val="18"/>
            <w:szCs w:val="18"/>
          </w:rPr>
          <w:tab/>
        </w:r>
        <w:r w:rsidRPr="006A79D5" w:rsidR="00481FE8">
          <w:rPr>
            <w:rFonts w:ascii="Verdana" w:hAnsi="Verdana"/>
            <w:webHidden/>
            <w:sz w:val="18"/>
            <w:szCs w:val="18"/>
          </w:rPr>
          <w:fldChar w:fldCharType="begin"/>
        </w:r>
        <w:r w:rsidRPr="006A79D5" w:rsidR="00481FE8">
          <w:rPr>
            <w:rFonts w:ascii="Verdana" w:hAnsi="Verdana"/>
            <w:webHidden/>
            <w:sz w:val="18"/>
            <w:szCs w:val="18"/>
          </w:rPr>
          <w:instrText xml:space="preserve"> PAGEREF _Toc362947375 \h </w:instrText>
        </w:r>
        <w:r w:rsidRPr="006A79D5" w:rsidR="00481FE8">
          <w:rPr>
            <w:rFonts w:ascii="Verdana" w:hAnsi="Verdana"/>
            <w:webHidden/>
            <w:sz w:val="18"/>
            <w:szCs w:val="18"/>
          </w:rPr>
        </w:r>
        <w:r w:rsidRPr="006A79D5" w:rsidR="00481FE8">
          <w:rPr>
            <w:rFonts w:ascii="Verdana" w:hAnsi="Verdana"/>
            <w:webHidden/>
            <w:sz w:val="18"/>
            <w:szCs w:val="18"/>
          </w:rPr>
          <w:fldChar w:fldCharType="separate"/>
        </w:r>
        <w:r>
          <w:rPr>
            <w:rFonts w:ascii="Verdana" w:hAnsi="Verdana"/>
            <w:webHidden/>
            <w:sz w:val="18"/>
            <w:szCs w:val="18"/>
          </w:rPr>
          <w:t>2</w:t>
        </w:r>
        <w:r w:rsidRPr="006A79D5" w:rsidR="00481FE8">
          <w:rPr>
            <w:rFonts w:ascii="Verdana" w:hAnsi="Verdana"/>
            <w:webHidden/>
            <w:sz w:val="18"/>
            <w:szCs w:val="18"/>
          </w:rPr>
          <w:fldChar w:fldCharType="end"/>
        </w:r>
      </w:hyperlink>
    </w:p>
    <w:p w:rsidRPr="006A79D5" w:rsidR="00481FE8" w:rsidP="00481FE8" w:rsidRDefault="00BE0818" w14:paraId="7AD57F0C" w14:textId="11AD5AF1">
      <w:pPr>
        <w:pStyle w:val="TOC1"/>
        <w:spacing w:line="240" w:lineRule="auto"/>
        <w:rPr>
          <w:rFonts w:ascii="Verdana" w:hAnsi="Verdana"/>
          <w:caps w:val="0"/>
          <w:sz w:val="18"/>
          <w:szCs w:val="18"/>
          <w:lang w:eastAsia="en-GB"/>
        </w:rPr>
      </w:pPr>
      <w:hyperlink w:history="1" w:anchor="_Toc362947376">
        <w:r w:rsidRPr="006A79D5" w:rsidR="00481FE8">
          <w:rPr>
            <w:rStyle w:val="Hyperlink"/>
            <w:rFonts w:ascii="Verdana" w:hAnsi="Verdana"/>
            <w:color w:val="auto"/>
            <w:sz w:val="18"/>
            <w:szCs w:val="18"/>
            <w:u w:val="none"/>
          </w:rPr>
          <w:t>2</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Definitions</w:t>
        </w:r>
        <w:r w:rsidRPr="006A79D5" w:rsidR="00481FE8">
          <w:rPr>
            <w:rFonts w:ascii="Verdana" w:hAnsi="Verdana"/>
            <w:webHidden/>
            <w:sz w:val="18"/>
            <w:szCs w:val="18"/>
          </w:rPr>
          <w:tab/>
        </w:r>
        <w:r w:rsidRPr="006A79D5" w:rsidR="00481FE8">
          <w:rPr>
            <w:rFonts w:ascii="Verdana" w:hAnsi="Verdana"/>
            <w:webHidden/>
            <w:sz w:val="18"/>
            <w:szCs w:val="18"/>
          </w:rPr>
          <w:fldChar w:fldCharType="begin"/>
        </w:r>
        <w:r w:rsidRPr="006A79D5" w:rsidR="00481FE8">
          <w:rPr>
            <w:rFonts w:ascii="Verdana" w:hAnsi="Verdana"/>
            <w:webHidden/>
            <w:sz w:val="18"/>
            <w:szCs w:val="18"/>
          </w:rPr>
          <w:instrText xml:space="preserve"> PAGEREF _Toc362947376 \h </w:instrText>
        </w:r>
        <w:r w:rsidRPr="006A79D5" w:rsidR="00481FE8">
          <w:rPr>
            <w:rFonts w:ascii="Verdana" w:hAnsi="Verdana"/>
            <w:webHidden/>
            <w:sz w:val="18"/>
            <w:szCs w:val="18"/>
          </w:rPr>
        </w:r>
        <w:r w:rsidRPr="006A79D5" w:rsidR="00481FE8">
          <w:rPr>
            <w:rFonts w:ascii="Verdana" w:hAnsi="Verdana"/>
            <w:webHidden/>
            <w:sz w:val="18"/>
            <w:szCs w:val="18"/>
          </w:rPr>
          <w:fldChar w:fldCharType="separate"/>
        </w:r>
        <w:r>
          <w:rPr>
            <w:rFonts w:ascii="Verdana" w:hAnsi="Verdana"/>
            <w:webHidden/>
            <w:sz w:val="18"/>
            <w:szCs w:val="18"/>
          </w:rPr>
          <w:t>2</w:t>
        </w:r>
        <w:r w:rsidRPr="006A79D5" w:rsidR="00481FE8">
          <w:rPr>
            <w:rFonts w:ascii="Verdana" w:hAnsi="Verdana"/>
            <w:webHidden/>
            <w:sz w:val="18"/>
            <w:szCs w:val="18"/>
          </w:rPr>
          <w:fldChar w:fldCharType="end"/>
        </w:r>
      </w:hyperlink>
    </w:p>
    <w:p w:rsidRPr="006A79D5" w:rsidR="00481FE8" w:rsidP="00481FE8" w:rsidRDefault="00BE0818" w14:paraId="6B77F434" w14:textId="77777777">
      <w:pPr>
        <w:pStyle w:val="TOC1"/>
        <w:spacing w:line="240" w:lineRule="auto"/>
        <w:rPr>
          <w:rFonts w:ascii="Verdana" w:hAnsi="Verdana"/>
          <w:caps w:val="0"/>
          <w:sz w:val="18"/>
          <w:szCs w:val="18"/>
          <w:lang w:eastAsia="en-GB"/>
        </w:rPr>
      </w:pPr>
      <w:hyperlink w:history="1" w:anchor="_Toc362947377">
        <w:r w:rsidRPr="006A79D5" w:rsidR="00481FE8">
          <w:rPr>
            <w:rStyle w:val="Hyperlink"/>
            <w:rFonts w:ascii="Verdana" w:hAnsi="Verdana"/>
            <w:color w:val="auto"/>
            <w:sz w:val="18"/>
            <w:szCs w:val="18"/>
            <w:u w:val="none"/>
          </w:rPr>
          <w:t>3</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Personnel Responsible For Implementing The Policy</w:t>
        </w:r>
        <w:r w:rsidRPr="006A79D5" w:rsidR="00481FE8">
          <w:rPr>
            <w:rFonts w:ascii="Verdana" w:hAnsi="Verdana"/>
            <w:webHidden/>
            <w:sz w:val="18"/>
            <w:szCs w:val="18"/>
          </w:rPr>
          <w:tab/>
        </w:r>
        <w:r w:rsidR="006A637C">
          <w:rPr>
            <w:rFonts w:ascii="Verdana" w:hAnsi="Verdana"/>
            <w:webHidden/>
            <w:sz w:val="18"/>
            <w:szCs w:val="18"/>
          </w:rPr>
          <w:t>2</w:t>
        </w:r>
      </w:hyperlink>
    </w:p>
    <w:p w:rsidRPr="006A79D5" w:rsidR="00481FE8" w:rsidP="00481FE8" w:rsidRDefault="00BE0818" w14:paraId="73E0710A" w14:textId="77777777">
      <w:pPr>
        <w:pStyle w:val="TOC1"/>
        <w:spacing w:line="240" w:lineRule="auto"/>
        <w:rPr>
          <w:rFonts w:ascii="Verdana" w:hAnsi="Verdana"/>
          <w:caps w:val="0"/>
          <w:sz w:val="18"/>
          <w:szCs w:val="18"/>
          <w:lang w:eastAsia="en-GB"/>
        </w:rPr>
      </w:pPr>
      <w:hyperlink w:history="1" w:anchor="_Toc362947378">
        <w:r w:rsidRPr="006A79D5" w:rsidR="00481FE8">
          <w:rPr>
            <w:rStyle w:val="Hyperlink"/>
            <w:rFonts w:ascii="Verdana" w:hAnsi="Verdana"/>
            <w:color w:val="auto"/>
            <w:sz w:val="18"/>
            <w:szCs w:val="18"/>
            <w:u w:val="none"/>
          </w:rPr>
          <w:t>4</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Notification</w:t>
        </w:r>
        <w:r w:rsidRPr="006A79D5" w:rsidR="00481FE8">
          <w:rPr>
            <w:rFonts w:ascii="Verdana" w:hAnsi="Verdana"/>
            <w:webHidden/>
            <w:sz w:val="18"/>
            <w:szCs w:val="18"/>
          </w:rPr>
          <w:tab/>
        </w:r>
        <w:r w:rsidR="006A637C">
          <w:rPr>
            <w:rFonts w:ascii="Verdana" w:hAnsi="Verdana"/>
            <w:webHidden/>
            <w:sz w:val="18"/>
            <w:szCs w:val="18"/>
          </w:rPr>
          <w:t>2</w:t>
        </w:r>
      </w:hyperlink>
    </w:p>
    <w:p w:rsidRPr="006A79D5" w:rsidR="00481FE8" w:rsidP="00481FE8" w:rsidRDefault="00BE0818" w14:paraId="045D7A1B" w14:textId="408530E0">
      <w:pPr>
        <w:pStyle w:val="TOC1"/>
        <w:spacing w:line="240" w:lineRule="auto"/>
        <w:rPr>
          <w:rFonts w:ascii="Verdana" w:hAnsi="Verdana"/>
          <w:caps w:val="0"/>
          <w:sz w:val="18"/>
          <w:szCs w:val="18"/>
          <w:lang w:eastAsia="en-GB"/>
        </w:rPr>
      </w:pPr>
      <w:hyperlink w:history="1" w:anchor="_Toc362947379">
        <w:r w:rsidRPr="006A79D5" w:rsidR="00481FE8">
          <w:rPr>
            <w:rStyle w:val="Hyperlink"/>
            <w:rFonts w:ascii="Verdana" w:hAnsi="Verdana"/>
            <w:color w:val="auto"/>
            <w:sz w:val="18"/>
            <w:szCs w:val="18"/>
            <w:u w:val="none"/>
          </w:rPr>
          <w:t>5</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Time Off For Ante-natal Care</w:t>
        </w:r>
        <w:r w:rsidRPr="006A79D5" w:rsidR="00481FE8">
          <w:rPr>
            <w:rFonts w:ascii="Verdana" w:hAnsi="Verdana"/>
            <w:webHidden/>
            <w:sz w:val="18"/>
            <w:szCs w:val="18"/>
          </w:rPr>
          <w:tab/>
        </w:r>
        <w:r w:rsidRPr="006A79D5" w:rsidR="00481FE8">
          <w:rPr>
            <w:rFonts w:ascii="Verdana" w:hAnsi="Verdana"/>
            <w:webHidden/>
            <w:sz w:val="18"/>
            <w:szCs w:val="18"/>
          </w:rPr>
          <w:fldChar w:fldCharType="begin"/>
        </w:r>
        <w:r w:rsidRPr="006A79D5" w:rsidR="00481FE8">
          <w:rPr>
            <w:rFonts w:ascii="Verdana" w:hAnsi="Verdana"/>
            <w:webHidden/>
            <w:sz w:val="18"/>
            <w:szCs w:val="18"/>
          </w:rPr>
          <w:instrText xml:space="preserve"> PAGEREF _Toc362947379 \h </w:instrText>
        </w:r>
        <w:r w:rsidRPr="006A79D5" w:rsidR="00481FE8">
          <w:rPr>
            <w:rFonts w:ascii="Verdana" w:hAnsi="Verdana"/>
            <w:webHidden/>
            <w:sz w:val="18"/>
            <w:szCs w:val="18"/>
          </w:rPr>
        </w:r>
        <w:r w:rsidRPr="006A79D5" w:rsidR="00481FE8">
          <w:rPr>
            <w:rFonts w:ascii="Verdana" w:hAnsi="Verdana"/>
            <w:webHidden/>
            <w:sz w:val="18"/>
            <w:szCs w:val="18"/>
          </w:rPr>
          <w:fldChar w:fldCharType="separate"/>
        </w:r>
        <w:r>
          <w:rPr>
            <w:rFonts w:ascii="Verdana" w:hAnsi="Verdana"/>
            <w:webHidden/>
            <w:sz w:val="18"/>
            <w:szCs w:val="18"/>
          </w:rPr>
          <w:t>3</w:t>
        </w:r>
        <w:r w:rsidRPr="006A79D5" w:rsidR="00481FE8">
          <w:rPr>
            <w:rFonts w:ascii="Verdana" w:hAnsi="Verdana"/>
            <w:webHidden/>
            <w:sz w:val="18"/>
            <w:szCs w:val="18"/>
          </w:rPr>
          <w:fldChar w:fldCharType="end"/>
        </w:r>
      </w:hyperlink>
    </w:p>
    <w:p w:rsidRPr="006A79D5" w:rsidR="00481FE8" w:rsidP="00481FE8" w:rsidRDefault="00BE0818" w14:paraId="11221FD3" w14:textId="77777777">
      <w:pPr>
        <w:pStyle w:val="TOC1"/>
        <w:spacing w:line="240" w:lineRule="auto"/>
        <w:rPr>
          <w:rFonts w:ascii="Verdana" w:hAnsi="Verdana"/>
          <w:caps w:val="0"/>
          <w:sz w:val="18"/>
          <w:szCs w:val="18"/>
          <w:lang w:eastAsia="en-GB"/>
        </w:rPr>
      </w:pPr>
      <w:hyperlink w:history="1" w:anchor="_Toc362947380">
        <w:r w:rsidRPr="006A79D5" w:rsidR="00481FE8">
          <w:rPr>
            <w:rStyle w:val="Hyperlink"/>
            <w:rFonts w:ascii="Verdana" w:hAnsi="Verdana"/>
            <w:color w:val="auto"/>
            <w:sz w:val="18"/>
            <w:szCs w:val="18"/>
            <w:u w:val="none"/>
          </w:rPr>
          <w:t>6</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Sickness</w:t>
        </w:r>
        <w:r w:rsidRPr="006A79D5" w:rsidR="00481FE8">
          <w:rPr>
            <w:rFonts w:ascii="Verdana" w:hAnsi="Verdana"/>
            <w:webHidden/>
            <w:sz w:val="18"/>
            <w:szCs w:val="18"/>
          </w:rPr>
          <w:tab/>
        </w:r>
        <w:r w:rsidR="006A637C">
          <w:rPr>
            <w:rFonts w:ascii="Verdana" w:hAnsi="Verdana"/>
            <w:webHidden/>
            <w:sz w:val="18"/>
            <w:szCs w:val="18"/>
          </w:rPr>
          <w:t>3</w:t>
        </w:r>
      </w:hyperlink>
    </w:p>
    <w:p w:rsidRPr="006A79D5" w:rsidR="00481FE8" w:rsidP="00481FE8" w:rsidRDefault="00BE0818" w14:paraId="652B961A" w14:textId="77777777">
      <w:pPr>
        <w:pStyle w:val="TOC1"/>
        <w:spacing w:line="240" w:lineRule="auto"/>
        <w:rPr>
          <w:rFonts w:ascii="Verdana" w:hAnsi="Verdana"/>
          <w:caps w:val="0"/>
          <w:sz w:val="18"/>
          <w:szCs w:val="18"/>
          <w:lang w:eastAsia="en-GB"/>
        </w:rPr>
      </w:pPr>
      <w:hyperlink w:history="1" w:anchor="_Toc362947381">
        <w:r w:rsidRPr="006A79D5" w:rsidR="00481FE8">
          <w:rPr>
            <w:rStyle w:val="Hyperlink"/>
            <w:rFonts w:ascii="Verdana" w:hAnsi="Verdana"/>
            <w:color w:val="auto"/>
            <w:sz w:val="18"/>
            <w:szCs w:val="18"/>
            <w:u w:val="none"/>
          </w:rPr>
          <w:t>7</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Health And Safety</w:t>
        </w:r>
        <w:r w:rsidRPr="006A79D5" w:rsidR="00481FE8">
          <w:rPr>
            <w:rFonts w:ascii="Verdana" w:hAnsi="Verdana"/>
            <w:webHidden/>
            <w:sz w:val="18"/>
            <w:szCs w:val="18"/>
          </w:rPr>
          <w:tab/>
        </w:r>
        <w:r w:rsidR="006A637C">
          <w:rPr>
            <w:rFonts w:ascii="Verdana" w:hAnsi="Verdana"/>
            <w:webHidden/>
            <w:sz w:val="18"/>
            <w:szCs w:val="18"/>
          </w:rPr>
          <w:t>3</w:t>
        </w:r>
      </w:hyperlink>
    </w:p>
    <w:p w:rsidRPr="006A79D5" w:rsidR="00481FE8" w:rsidP="00481FE8" w:rsidRDefault="00BE0818" w14:paraId="542A42FA" w14:textId="77777777">
      <w:pPr>
        <w:pStyle w:val="TOC1"/>
        <w:spacing w:line="240" w:lineRule="auto"/>
        <w:rPr>
          <w:rFonts w:ascii="Verdana" w:hAnsi="Verdana"/>
          <w:caps w:val="0"/>
          <w:sz w:val="18"/>
          <w:szCs w:val="18"/>
          <w:lang w:eastAsia="en-GB"/>
        </w:rPr>
      </w:pPr>
      <w:hyperlink w:history="1" w:anchor="_Toc362947382">
        <w:r w:rsidRPr="006A79D5" w:rsidR="00481FE8">
          <w:rPr>
            <w:rStyle w:val="Hyperlink"/>
            <w:rFonts w:ascii="Verdana" w:hAnsi="Verdana"/>
            <w:color w:val="auto"/>
            <w:sz w:val="18"/>
            <w:szCs w:val="18"/>
            <w:u w:val="none"/>
          </w:rPr>
          <w:t>8</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Entitlement To Maternity Leave</w:t>
        </w:r>
        <w:r w:rsidRPr="006A79D5" w:rsidR="00481FE8">
          <w:rPr>
            <w:rFonts w:ascii="Verdana" w:hAnsi="Verdana"/>
            <w:webHidden/>
            <w:sz w:val="18"/>
            <w:szCs w:val="18"/>
          </w:rPr>
          <w:tab/>
        </w:r>
        <w:r w:rsidRPr="006A79D5" w:rsidR="00481FE8">
          <w:rPr>
            <w:rFonts w:ascii="Verdana" w:hAnsi="Verdana"/>
            <w:webHidden/>
            <w:sz w:val="18"/>
            <w:szCs w:val="18"/>
          </w:rPr>
          <w:t>3</w:t>
        </w:r>
      </w:hyperlink>
    </w:p>
    <w:p w:rsidRPr="006A79D5" w:rsidR="00481FE8" w:rsidP="00481FE8" w:rsidRDefault="00BE0818" w14:paraId="7458615C" w14:textId="77777777">
      <w:pPr>
        <w:pStyle w:val="TOC1"/>
        <w:spacing w:line="240" w:lineRule="auto"/>
        <w:rPr>
          <w:rFonts w:ascii="Verdana" w:hAnsi="Verdana"/>
          <w:caps w:val="0"/>
          <w:sz w:val="18"/>
          <w:szCs w:val="18"/>
          <w:lang w:eastAsia="en-GB"/>
        </w:rPr>
      </w:pPr>
      <w:hyperlink w:history="1" w:anchor="_Toc362947383">
        <w:r w:rsidRPr="006A79D5" w:rsidR="00481FE8">
          <w:rPr>
            <w:rStyle w:val="Hyperlink"/>
            <w:rFonts w:ascii="Verdana" w:hAnsi="Verdana"/>
            <w:color w:val="auto"/>
            <w:sz w:val="18"/>
            <w:szCs w:val="18"/>
            <w:u w:val="none"/>
          </w:rPr>
          <w:t>9</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Starting Maternity Leave</w:t>
        </w:r>
        <w:r w:rsidRPr="006A79D5" w:rsidR="00481FE8">
          <w:rPr>
            <w:rFonts w:ascii="Verdana" w:hAnsi="Verdana"/>
            <w:webHidden/>
            <w:sz w:val="18"/>
            <w:szCs w:val="18"/>
          </w:rPr>
          <w:tab/>
        </w:r>
        <w:r w:rsidR="006A637C">
          <w:rPr>
            <w:rFonts w:ascii="Verdana" w:hAnsi="Verdana"/>
            <w:webHidden/>
            <w:sz w:val="18"/>
            <w:szCs w:val="18"/>
          </w:rPr>
          <w:t>4</w:t>
        </w:r>
      </w:hyperlink>
    </w:p>
    <w:p w:rsidRPr="006A79D5" w:rsidR="00481FE8" w:rsidP="00481FE8" w:rsidRDefault="00BE0818" w14:paraId="7D9BFFE1" w14:textId="77777777">
      <w:pPr>
        <w:pStyle w:val="TOC1"/>
        <w:spacing w:line="240" w:lineRule="auto"/>
        <w:rPr>
          <w:rFonts w:ascii="Verdana" w:hAnsi="Verdana"/>
          <w:caps w:val="0"/>
          <w:sz w:val="18"/>
          <w:szCs w:val="18"/>
          <w:lang w:eastAsia="en-GB"/>
        </w:rPr>
      </w:pPr>
      <w:hyperlink w:history="1" w:anchor="_Toc362947384">
        <w:r w:rsidRPr="006A79D5" w:rsidR="00481FE8">
          <w:rPr>
            <w:rStyle w:val="Hyperlink"/>
            <w:rFonts w:ascii="Verdana" w:hAnsi="Verdana"/>
            <w:color w:val="auto"/>
            <w:sz w:val="18"/>
            <w:szCs w:val="18"/>
            <w:u w:val="none"/>
          </w:rPr>
          <w:t>10</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Statutory Maternity Pay</w:t>
        </w:r>
        <w:r w:rsidRPr="006A79D5" w:rsidR="00481FE8">
          <w:rPr>
            <w:rFonts w:ascii="Verdana" w:hAnsi="Verdana"/>
            <w:webHidden/>
            <w:sz w:val="18"/>
            <w:szCs w:val="18"/>
          </w:rPr>
          <w:tab/>
        </w:r>
        <w:r w:rsidR="006A637C">
          <w:rPr>
            <w:rFonts w:ascii="Verdana" w:hAnsi="Verdana"/>
            <w:webHidden/>
            <w:sz w:val="18"/>
            <w:szCs w:val="18"/>
          </w:rPr>
          <w:t>5</w:t>
        </w:r>
      </w:hyperlink>
    </w:p>
    <w:p w:rsidRPr="006A79D5" w:rsidR="00481FE8" w:rsidP="00481FE8" w:rsidRDefault="00BE0818" w14:paraId="64B44582" w14:textId="77777777">
      <w:pPr>
        <w:pStyle w:val="TOC1"/>
        <w:spacing w:line="240" w:lineRule="auto"/>
        <w:rPr>
          <w:rFonts w:ascii="Verdana" w:hAnsi="Verdana"/>
          <w:caps w:val="0"/>
          <w:sz w:val="18"/>
          <w:szCs w:val="18"/>
          <w:lang w:eastAsia="en-GB"/>
        </w:rPr>
      </w:pPr>
      <w:hyperlink w:history="1" w:anchor="_Toc362947385">
        <w:r w:rsidRPr="006A79D5" w:rsidR="00481FE8">
          <w:rPr>
            <w:rStyle w:val="Hyperlink"/>
            <w:rFonts w:ascii="Verdana" w:hAnsi="Verdana"/>
            <w:color w:val="auto"/>
            <w:sz w:val="18"/>
            <w:szCs w:val="18"/>
            <w:u w:val="none"/>
          </w:rPr>
          <w:t>11</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Terms And Conditions During OML And AML</w:t>
        </w:r>
        <w:r w:rsidRPr="006A79D5" w:rsidR="00481FE8">
          <w:rPr>
            <w:rFonts w:ascii="Verdana" w:hAnsi="Verdana"/>
            <w:webHidden/>
            <w:sz w:val="18"/>
            <w:szCs w:val="18"/>
          </w:rPr>
          <w:tab/>
        </w:r>
        <w:r w:rsidR="006A637C">
          <w:rPr>
            <w:rFonts w:ascii="Verdana" w:hAnsi="Verdana"/>
            <w:webHidden/>
            <w:sz w:val="18"/>
            <w:szCs w:val="18"/>
          </w:rPr>
          <w:t>6</w:t>
        </w:r>
      </w:hyperlink>
    </w:p>
    <w:p w:rsidRPr="006A79D5" w:rsidR="00481FE8" w:rsidP="00481FE8" w:rsidRDefault="00BE0818" w14:paraId="72DB8648" w14:textId="77777777">
      <w:pPr>
        <w:pStyle w:val="TOC1"/>
        <w:spacing w:line="240" w:lineRule="auto"/>
        <w:rPr>
          <w:rFonts w:ascii="Verdana" w:hAnsi="Verdana"/>
          <w:caps w:val="0"/>
          <w:sz w:val="18"/>
          <w:szCs w:val="18"/>
          <w:lang w:eastAsia="en-GB"/>
        </w:rPr>
      </w:pPr>
      <w:hyperlink w:history="1" w:anchor="_Toc362947386">
        <w:r w:rsidRPr="006A79D5" w:rsidR="00481FE8">
          <w:rPr>
            <w:rStyle w:val="Hyperlink"/>
            <w:rFonts w:ascii="Verdana" w:hAnsi="Verdana"/>
            <w:color w:val="auto"/>
            <w:sz w:val="18"/>
            <w:szCs w:val="18"/>
            <w:u w:val="none"/>
          </w:rPr>
          <w:t>12</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Annual Leave</w:t>
        </w:r>
        <w:r w:rsidRPr="006A79D5" w:rsidR="00481FE8">
          <w:rPr>
            <w:rFonts w:ascii="Verdana" w:hAnsi="Verdana"/>
            <w:webHidden/>
            <w:sz w:val="18"/>
            <w:szCs w:val="18"/>
          </w:rPr>
          <w:tab/>
        </w:r>
        <w:r w:rsidR="006A637C">
          <w:rPr>
            <w:rFonts w:ascii="Verdana" w:hAnsi="Verdana"/>
            <w:webHidden/>
            <w:sz w:val="18"/>
            <w:szCs w:val="18"/>
          </w:rPr>
          <w:t>6</w:t>
        </w:r>
      </w:hyperlink>
    </w:p>
    <w:p w:rsidRPr="006A79D5" w:rsidR="00481FE8" w:rsidP="00481FE8" w:rsidRDefault="00BE0818" w14:paraId="6ABB743C" w14:textId="77777777">
      <w:pPr>
        <w:pStyle w:val="TOC1"/>
        <w:spacing w:line="240" w:lineRule="auto"/>
        <w:rPr>
          <w:rFonts w:ascii="Verdana" w:hAnsi="Verdana"/>
          <w:caps w:val="0"/>
          <w:sz w:val="18"/>
          <w:szCs w:val="18"/>
          <w:lang w:eastAsia="en-GB"/>
        </w:rPr>
      </w:pPr>
      <w:hyperlink w:history="1" w:anchor="_Toc362947387">
        <w:r w:rsidRPr="006A79D5" w:rsidR="00481FE8">
          <w:rPr>
            <w:rStyle w:val="Hyperlink"/>
            <w:rFonts w:ascii="Verdana" w:hAnsi="Verdana"/>
            <w:color w:val="auto"/>
            <w:sz w:val="18"/>
            <w:szCs w:val="18"/>
            <w:u w:val="none"/>
          </w:rPr>
          <w:t>13</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Pensions</w:t>
        </w:r>
        <w:r w:rsidRPr="006A79D5" w:rsidR="00481FE8">
          <w:rPr>
            <w:rFonts w:ascii="Verdana" w:hAnsi="Verdana"/>
            <w:webHidden/>
            <w:sz w:val="18"/>
            <w:szCs w:val="18"/>
          </w:rPr>
          <w:tab/>
        </w:r>
        <w:r w:rsidR="006A637C">
          <w:rPr>
            <w:rFonts w:ascii="Verdana" w:hAnsi="Verdana"/>
            <w:webHidden/>
            <w:sz w:val="18"/>
            <w:szCs w:val="18"/>
          </w:rPr>
          <w:t>6</w:t>
        </w:r>
      </w:hyperlink>
    </w:p>
    <w:p w:rsidRPr="006A79D5" w:rsidR="00481FE8" w:rsidP="00481FE8" w:rsidRDefault="00BE0818" w14:paraId="34671A35" w14:textId="77777777">
      <w:pPr>
        <w:pStyle w:val="TOC1"/>
        <w:spacing w:line="240" w:lineRule="auto"/>
        <w:rPr>
          <w:rFonts w:ascii="Verdana" w:hAnsi="Verdana"/>
          <w:caps w:val="0"/>
          <w:sz w:val="18"/>
          <w:szCs w:val="18"/>
          <w:lang w:eastAsia="en-GB"/>
        </w:rPr>
      </w:pPr>
      <w:hyperlink w:history="1" w:anchor="_Toc362947388">
        <w:r w:rsidRPr="006A79D5" w:rsidR="00481FE8">
          <w:rPr>
            <w:rStyle w:val="Hyperlink"/>
            <w:rFonts w:ascii="Verdana" w:hAnsi="Verdana"/>
            <w:color w:val="auto"/>
            <w:sz w:val="18"/>
            <w:szCs w:val="18"/>
            <w:u w:val="none"/>
          </w:rPr>
          <w:t>14</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Redundancies During Maternity Leave</w:t>
        </w:r>
        <w:r w:rsidRPr="006A79D5" w:rsidR="00481FE8">
          <w:rPr>
            <w:rFonts w:ascii="Verdana" w:hAnsi="Verdana"/>
            <w:webHidden/>
            <w:sz w:val="18"/>
            <w:szCs w:val="18"/>
          </w:rPr>
          <w:tab/>
        </w:r>
        <w:r w:rsidR="006A637C">
          <w:rPr>
            <w:rFonts w:ascii="Verdana" w:hAnsi="Verdana"/>
            <w:webHidden/>
            <w:sz w:val="18"/>
            <w:szCs w:val="18"/>
          </w:rPr>
          <w:t>7</w:t>
        </w:r>
      </w:hyperlink>
    </w:p>
    <w:p w:rsidRPr="006A79D5" w:rsidR="00481FE8" w:rsidP="00481FE8" w:rsidRDefault="00BE0818" w14:paraId="7265391E" w14:textId="77777777">
      <w:pPr>
        <w:pStyle w:val="TOC1"/>
        <w:spacing w:line="240" w:lineRule="auto"/>
        <w:rPr>
          <w:rFonts w:ascii="Verdana" w:hAnsi="Verdana"/>
          <w:caps w:val="0"/>
          <w:sz w:val="18"/>
          <w:szCs w:val="18"/>
          <w:lang w:eastAsia="en-GB"/>
        </w:rPr>
      </w:pPr>
      <w:hyperlink w:history="1" w:anchor="_Toc362947389">
        <w:r w:rsidRPr="006A79D5" w:rsidR="00481FE8">
          <w:rPr>
            <w:rStyle w:val="Hyperlink"/>
            <w:rFonts w:ascii="Verdana" w:hAnsi="Verdana"/>
            <w:color w:val="auto"/>
            <w:sz w:val="18"/>
            <w:szCs w:val="18"/>
            <w:u w:val="none"/>
          </w:rPr>
          <w:t>15</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Keeping In Touch</w:t>
        </w:r>
        <w:r w:rsidRPr="006A79D5" w:rsidR="00481FE8">
          <w:rPr>
            <w:rFonts w:ascii="Verdana" w:hAnsi="Verdana"/>
            <w:webHidden/>
            <w:sz w:val="18"/>
            <w:szCs w:val="18"/>
          </w:rPr>
          <w:tab/>
        </w:r>
        <w:r w:rsidR="006A637C">
          <w:rPr>
            <w:rFonts w:ascii="Verdana" w:hAnsi="Verdana"/>
            <w:webHidden/>
            <w:sz w:val="18"/>
            <w:szCs w:val="18"/>
          </w:rPr>
          <w:t>7</w:t>
        </w:r>
      </w:hyperlink>
    </w:p>
    <w:p w:rsidRPr="006A79D5" w:rsidR="00481FE8" w:rsidP="00481FE8" w:rsidRDefault="00BE0818" w14:paraId="304D3A3F" w14:textId="77777777">
      <w:pPr>
        <w:pStyle w:val="TOC1"/>
        <w:spacing w:line="240" w:lineRule="auto"/>
        <w:rPr>
          <w:rFonts w:ascii="Verdana" w:hAnsi="Verdana"/>
          <w:caps w:val="0"/>
          <w:sz w:val="18"/>
          <w:szCs w:val="18"/>
          <w:lang w:eastAsia="en-GB"/>
        </w:rPr>
      </w:pPr>
      <w:hyperlink w:history="1" w:anchor="_Toc362947390">
        <w:r w:rsidRPr="006A79D5" w:rsidR="00481FE8">
          <w:rPr>
            <w:rStyle w:val="Hyperlink"/>
            <w:rFonts w:ascii="Verdana" w:hAnsi="Verdana"/>
            <w:color w:val="auto"/>
            <w:sz w:val="18"/>
            <w:szCs w:val="18"/>
            <w:u w:val="none"/>
          </w:rPr>
          <w:t>16</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Expected Return Date</w:t>
        </w:r>
        <w:r w:rsidRPr="006A79D5" w:rsidR="00481FE8">
          <w:rPr>
            <w:rFonts w:ascii="Verdana" w:hAnsi="Verdana"/>
            <w:webHidden/>
            <w:sz w:val="18"/>
            <w:szCs w:val="18"/>
          </w:rPr>
          <w:tab/>
        </w:r>
        <w:r w:rsidR="006A637C">
          <w:rPr>
            <w:rFonts w:ascii="Verdana" w:hAnsi="Verdana"/>
            <w:webHidden/>
            <w:sz w:val="18"/>
            <w:szCs w:val="18"/>
          </w:rPr>
          <w:t>8</w:t>
        </w:r>
      </w:hyperlink>
    </w:p>
    <w:p w:rsidRPr="006A79D5" w:rsidR="00481FE8" w:rsidP="00481FE8" w:rsidRDefault="00BE0818" w14:paraId="1DC05097" w14:textId="77777777">
      <w:pPr>
        <w:pStyle w:val="TOC1"/>
        <w:spacing w:line="240" w:lineRule="auto"/>
        <w:rPr>
          <w:rFonts w:ascii="Verdana" w:hAnsi="Verdana"/>
          <w:caps w:val="0"/>
          <w:sz w:val="18"/>
          <w:szCs w:val="18"/>
          <w:lang w:eastAsia="en-GB"/>
        </w:rPr>
      </w:pPr>
      <w:hyperlink w:history="1" w:anchor="_Toc362947391">
        <w:r w:rsidRPr="006A79D5" w:rsidR="00481FE8">
          <w:rPr>
            <w:rStyle w:val="Hyperlink"/>
            <w:rFonts w:ascii="Verdana" w:hAnsi="Verdana"/>
            <w:color w:val="auto"/>
            <w:sz w:val="18"/>
            <w:szCs w:val="18"/>
            <w:u w:val="none"/>
          </w:rPr>
          <w:t>17</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Returning Early</w:t>
        </w:r>
        <w:r w:rsidRPr="006A79D5" w:rsidR="00481FE8">
          <w:rPr>
            <w:rFonts w:ascii="Verdana" w:hAnsi="Verdana"/>
            <w:webHidden/>
            <w:sz w:val="18"/>
            <w:szCs w:val="18"/>
          </w:rPr>
          <w:tab/>
        </w:r>
        <w:r w:rsidR="006A637C">
          <w:rPr>
            <w:rFonts w:ascii="Verdana" w:hAnsi="Verdana"/>
            <w:webHidden/>
            <w:sz w:val="18"/>
            <w:szCs w:val="18"/>
          </w:rPr>
          <w:t>8</w:t>
        </w:r>
      </w:hyperlink>
    </w:p>
    <w:p w:rsidRPr="006A79D5" w:rsidR="00481FE8" w:rsidP="00481FE8" w:rsidRDefault="00BE0818" w14:paraId="75E07231" w14:textId="77777777">
      <w:pPr>
        <w:pStyle w:val="TOC1"/>
        <w:spacing w:line="240" w:lineRule="auto"/>
        <w:rPr>
          <w:rFonts w:ascii="Verdana" w:hAnsi="Verdana"/>
          <w:caps w:val="0"/>
          <w:sz w:val="18"/>
          <w:szCs w:val="18"/>
          <w:lang w:eastAsia="en-GB"/>
        </w:rPr>
      </w:pPr>
      <w:hyperlink w:history="1" w:anchor="_Toc362947392">
        <w:r w:rsidRPr="006A79D5" w:rsidR="00481FE8">
          <w:rPr>
            <w:rStyle w:val="Hyperlink"/>
            <w:rFonts w:ascii="Verdana" w:hAnsi="Verdana"/>
            <w:color w:val="auto"/>
            <w:sz w:val="18"/>
            <w:szCs w:val="18"/>
            <w:u w:val="none"/>
          </w:rPr>
          <w:t>18</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Returning Late</w:t>
        </w:r>
        <w:r w:rsidRPr="006A79D5" w:rsidR="00481FE8">
          <w:rPr>
            <w:rFonts w:ascii="Verdana" w:hAnsi="Verdana"/>
            <w:webHidden/>
            <w:sz w:val="18"/>
            <w:szCs w:val="18"/>
          </w:rPr>
          <w:tab/>
        </w:r>
        <w:r w:rsidR="006A637C">
          <w:rPr>
            <w:rFonts w:ascii="Verdana" w:hAnsi="Verdana"/>
            <w:webHidden/>
            <w:sz w:val="18"/>
            <w:szCs w:val="18"/>
          </w:rPr>
          <w:t>8</w:t>
        </w:r>
      </w:hyperlink>
    </w:p>
    <w:p w:rsidRPr="006A79D5" w:rsidR="00481FE8" w:rsidP="00481FE8" w:rsidRDefault="00BE0818" w14:paraId="3E89AAA0" w14:textId="77777777">
      <w:pPr>
        <w:pStyle w:val="TOC1"/>
        <w:spacing w:line="240" w:lineRule="auto"/>
        <w:rPr>
          <w:rFonts w:ascii="Verdana" w:hAnsi="Verdana"/>
          <w:caps w:val="0"/>
          <w:sz w:val="18"/>
          <w:szCs w:val="18"/>
          <w:lang w:eastAsia="en-GB"/>
        </w:rPr>
      </w:pPr>
      <w:hyperlink w:history="1" w:anchor="_Toc362947393">
        <w:r w:rsidRPr="006A79D5" w:rsidR="00481FE8">
          <w:rPr>
            <w:rStyle w:val="Hyperlink"/>
            <w:rFonts w:ascii="Verdana" w:hAnsi="Verdana"/>
            <w:color w:val="auto"/>
            <w:sz w:val="18"/>
            <w:szCs w:val="18"/>
            <w:u w:val="none"/>
          </w:rPr>
          <w:t>19</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Deciding Not To Return</w:t>
        </w:r>
        <w:r w:rsidRPr="006A79D5" w:rsidR="00481FE8">
          <w:rPr>
            <w:rFonts w:ascii="Verdana" w:hAnsi="Verdana"/>
            <w:webHidden/>
            <w:sz w:val="18"/>
            <w:szCs w:val="18"/>
          </w:rPr>
          <w:tab/>
        </w:r>
        <w:r w:rsidR="006A637C">
          <w:rPr>
            <w:rFonts w:ascii="Verdana" w:hAnsi="Verdana"/>
            <w:webHidden/>
            <w:sz w:val="18"/>
            <w:szCs w:val="18"/>
          </w:rPr>
          <w:t>8</w:t>
        </w:r>
      </w:hyperlink>
    </w:p>
    <w:p w:rsidR="006A79D5" w:rsidP="006A79D5" w:rsidRDefault="00BE0818" w14:paraId="42639A76" w14:textId="77777777">
      <w:pPr>
        <w:pStyle w:val="TOC1"/>
        <w:spacing w:line="240" w:lineRule="auto"/>
        <w:rPr>
          <w:rFonts w:ascii="Verdana" w:hAnsi="Verdana"/>
          <w:sz w:val="18"/>
          <w:szCs w:val="18"/>
        </w:rPr>
      </w:pPr>
      <w:hyperlink w:history="1" w:anchor="_Toc362947394">
        <w:r w:rsidRPr="006A79D5" w:rsidR="00481FE8">
          <w:rPr>
            <w:rStyle w:val="Hyperlink"/>
            <w:rFonts w:ascii="Verdana" w:hAnsi="Verdana"/>
            <w:color w:val="auto"/>
            <w:sz w:val="18"/>
            <w:szCs w:val="18"/>
            <w:u w:val="none"/>
          </w:rPr>
          <w:t>20</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Your Rights When You Return</w:t>
        </w:r>
        <w:r w:rsidRPr="006A79D5" w:rsidR="00481FE8">
          <w:rPr>
            <w:rFonts w:ascii="Verdana" w:hAnsi="Verdana"/>
            <w:webHidden/>
            <w:sz w:val="18"/>
            <w:szCs w:val="18"/>
          </w:rPr>
          <w:tab/>
        </w:r>
        <w:r w:rsidR="006A637C">
          <w:rPr>
            <w:rFonts w:ascii="Verdana" w:hAnsi="Verdana"/>
            <w:webHidden/>
            <w:sz w:val="18"/>
            <w:szCs w:val="18"/>
          </w:rPr>
          <w:t>9</w:t>
        </w:r>
      </w:hyperlink>
    </w:p>
    <w:p w:rsidRPr="006A79D5" w:rsidR="004E375F" w:rsidP="006A79D5" w:rsidRDefault="00BE0818" w14:paraId="02296EA6" w14:textId="77777777">
      <w:pPr>
        <w:pStyle w:val="TOC1"/>
        <w:spacing w:line="240" w:lineRule="auto"/>
        <w:rPr>
          <w:rFonts w:ascii="Verdana" w:hAnsi="Verdana"/>
          <w:caps w:val="0"/>
          <w:sz w:val="18"/>
          <w:szCs w:val="18"/>
          <w:lang w:eastAsia="en-GB"/>
        </w:rPr>
      </w:pPr>
      <w:hyperlink w:history="1" w:anchor="_Toc362947395">
        <w:r w:rsidRPr="006A79D5" w:rsidR="00481FE8">
          <w:rPr>
            <w:rStyle w:val="Hyperlink"/>
            <w:rFonts w:ascii="Verdana" w:hAnsi="Verdana"/>
            <w:color w:val="auto"/>
            <w:sz w:val="18"/>
            <w:szCs w:val="18"/>
            <w:u w:val="none"/>
          </w:rPr>
          <w:t>21</w:t>
        </w:r>
        <w:r w:rsidRPr="006A79D5" w:rsidR="00481FE8">
          <w:rPr>
            <w:rFonts w:ascii="Verdana" w:hAnsi="Verdana"/>
            <w:caps w:val="0"/>
            <w:sz w:val="18"/>
            <w:szCs w:val="18"/>
            <w:lang w:eastAsia="en-GB"/>
          </w:rPr>
          <w:tab/>
        </w:r>
        <w:r w:rsidRPr="006A79D5" w:rsidR="00481FE8">
          <w:rPr>
            <w:rStyle w:val="Hyperlink"/>
            <w:rFonts w:ascii="Verdana" w:hAnsi="Verdana"/>
            <w:color w:val="auto"/>
            <w:sz w:val="18"/>
            <w:szCs w:val="18"/>
            <w:u w:val="none"/>
          </w:rPr>
          <w:t>Returning To Work Part-time</w:t>
        </w:r>
        <w:r w:rsidRPr="006A79D5" w:rsidR="00481FE8">
          <w:rPr>
            <w:rFonts w:ascii="Verdana" w:hAnsi="Verdana"/>
            <w:webHidden/>
            <w:sz w:val="18"/>
            <w:szCs w:val="18"/>
          </w:rPr>
          <w:tab/>
        </w:r>
        <w:r w:rsidR="006A637C">
          <w:rPr>
            <w:rFonts w:ascii="Verdana" w:hAnsi="Verdana"/>
            <w:webHidden/>
            <w:sz w:val="18"/>
            <w:szCs w:val="18"/>
          </w:rPr>
          <w:t>9</w:t>
        </w:r>
      </w:hyperlink>
    </w:p>
    <w:p w:rsidRPr="006A79D5" w:rsidR="004E375F" w:rsidP="004E375F" w:rsidRDefault="004E375F" w14:paraId="0A867840" w14:textId="77777777">
      <w:pPr>
        <w:rPr>
          <w:u w:val="single"/>
        </w:rPr>
      </w:pPr>
    </w:p>
    <w:p w:rsidR="00801715" w:rsidP="00801715" w:rsidRDefault="00801715" w14:paraId="63BFED97" w14:textId="77777777">
      <w:pPr>
        <w:pStyle w:val="Numbering2"/>
        <w:numPr>
          <w:ilvl w:val="0"/>
          <w:numId w:val="0"/>
        </w:numPr>
        <w:tabs>
          <w:tab w:val="left" w:pos="8055"/>
        </w:tabs>
        <w:rPr>
          <w:rFonts w:ascii="Verdana" w:hAnsi="Verdana"/>
          <w:sz w:val="18"/>
          <w:szCs w:val="18"/>
        </w:rPr>
      </w:pPr>
    </w:p>
    <w:p w:rsidRPr="00016418" w:rsidR="003432E4" w:rsidP="003432E4" w:rsidRDefault="003432E4" w14:paraId="550AAF7C" w14:textId="77777777">
      <w:pPr>
        <w:pStyle w:val="TOCMARK1"/>
        <w:rPr>
          <w:rFonts w:ascii="Verdana" w:hAnsi="Verdana"/>
          <w:color w:val="4B2884"/>
          <w:sz w:val="24"/>
          <w:szCs w:val="24"/>
        </w:rPr>
      </w:pPr>
      <w:bookmarkStart w:name="a109453" w:id="2"/>
      <w:bookmarkStart w:name="_Toc362947375" w:id="3"/>
      <w:r w:rsidRPr="00016418">
        <w:rPr>
          <w:rFonts w:ascii="Verdana" w:hAnsi="Verdana"/>
          <w:caps w:val="0"/>
          <w:color w:val="4B2884"/>
          <w:sz w:val="24"/>
          <w:szCs w:val="24"/>
        </w:rPr>
        <w:t>Policy statement</w:t>
      </w:r>
      <w:bookmarkEnd w:id="2"/>
      <w:bookmarkEnd w:id="3"/>
    </w:p>
    <w:p w:rsidRPr="00016418" w:rsidR="003432E4" w:rsidP="003432E4" w:rsidRDefault="003432E4" w14:paraId="15FAF959" w14:textId="77777777">
      <w:pPr>
        <w:pStyle w:val="Numbering2"/>
        <w:ind w:left="1440"/>
        <w:rPr>
          <w:rFonts w:ascii="Verdana" w:hAnsi="Verdana"/>
          <w:sz w:val="18"/>
          <w:szCs w:val="18"/>
        </w:rPr>
      </w:pPr>
      <w:r w:rsidRPr="00016418">
        <w:rPr>
          <w:rFonts w:ascii="Verdana" w:hAnsi="Verdana"/>
          <w:sz w:val="18"/>
          <w:szCs w:val="18"/>
        </w:rPr>
        <w:t>This policy outlines the statutory rights and responsibilities of employees who are pregnant or have recently given birth, and sets out the arrangements for ante-natal care, pregnancy-related sickness, health and safety, and maternity leave. It does not apply to agency workers or the self-employed.</w:t>
      </w:r>
    </w:p>
    <w:p w:rsidRPr="00016418" w:rsidR="003432E4" w:rsidP="003432E4" w:rsidRDefault="003432E4" w14:paraId="583C81E1" w14:textId="77777777">
      <w:pPr>
        <w:pStyle w:val="Numbering2"/>
        <w:ind w:left="1440"/>
        <w:rPr>
          <w:rFonts w:ascii="Verdana" w:hAnsi="Verdana"/>
          <w:sz w:val="18"/>
          <w:szCs w:val="18"/>
        </w:rPr>
      </w:pPr>
      <w:r w:rsidRPr="00016418">
        <w:rPr>
          <w:rFonts w:ascii="Verdana" w:hAnsi="Verdana"/>
          <w:sz w:val="18"/>
          <w:szCs w:val="18"/>
        </w:rPr>
        <w:t>This policy does not form part of any employee’s contract of employment and we may amend it at any time.</w:t>
      </w:r>
    </w:p>
    <w:p w:rsidRPr="00016418" w:rsidR="003432E4" w:rsidP="003432E4" w:rsidRDefault="003432E4" w14:paraId="244F7792" w14:textId="77777777">
      <w:pPr>
        <w:pStyle w:val="TOCMARK1"/>
        <w:rPr>
          <w:rFonts w:ascii="Verdana" w:hAnsi="Verdana"/>
          <w:color w:val="4B2884"/>
          <w:sz w:val="24"/>
          <w:szCs w:val="18"/>
        </w:rPr>
      </w:pPr>
      <w:bookmarkStart w:name="a964276" w:id="4"/>
      <w:bookmarkStart w:name="_Toc362947376" w:id="5"/>
      <w:r w:rsidRPr="00016418">
        <w:rPr>
          <w:rFonts w:ascii="Verdana" w:hAnsi="Verdana"/>
          <w:caps w:val="0"/>
          <w:color w:val="4B2884"/>
          <w:sz w:val="24"/>
          <w:szCs w:val="18"/>
        </w:rPr>
        <w:t>Definitions</w:t>
      </w:r>
      <w:bookmarkEnd w:id="4"/>
      <w:bookmarkEnd w:id="5"/>
    </w:p>
    <w:p w:rsidRPr="00016418" w:rsidR="003432E4" w:rsidP="003432E4" w:rsidRDefault="003432E4" w14:paraId="17AAE5EC" w14:textId="77777777">
      <w:pPr>
        <w:pStyle w:val="Bodyclause"/>
        <w:rPr>
          <w:rFonts w:ascii="Verdana" w:hAnsi="Verdana"/>
          <w:sz w:val="18"/>
          <w:szCs w:val="18"/>
        </w:rPr>
      </w:pPr>
      <w:r w:rsidRPr="00016418">
        <w:rPr>
          <w:rFonts w:ascii="Verdana" w:hAnsi="Verdana"/>
          <w:sz w:val="18"/>
          <w:szCs w:val="18"/>
        </w:rPr>
        <w:t>The definitions in this paragraph apply in this policy.</w:t>
      </w:r>
    </w:p>
    <w:p w:rsidRPr="00016418" w:rsidR="003432E4" w:rsidP="003432E4" w:rsidRDefault="003432E4" w14:paraId="124345F6" w14:textId="77777777">
      <w:pPr>
        <w:pStyle w:val="Definitions"/>
        <w:rPr>
          <w:rFonts w:ascii="Verdana" w:hAnsi="Verdana"/>
          <w:sz w:val="18"/>
          <w:szCs w:val="18"/>
        </w:rPr>
      </w:pPr>
      <w:r w:rsidRPr="00016418">
        <w:rPr>
          <w:rFonts w:ascii="Verdana" w:hAnsi="Verdana"/>
          <w:b/>
          <w:sz w:val="18"/>
          <w:szCs w:val="18"/>
        </w:rPr>
        <w:t>“Expected Week of Childbirth”</w:t>
      </w:r>
      <w:r w:rsidRPr="00016418">
        <w:rPr>
          <w:rFonts w:ascii="Verdana" w:hAnsi="Verdana"/>
          <w:sz w:val="18"/>
          <w:szCs w:val="18"/>
        </w:rPr>
        <w:t> the week, starting on a Sunday, in which your doctor or midwife expects you to give birth.</w:t>
      </w:r>
    </w:p>
    <w:p w:rsidR="003432E4" w:rsidP="003432E4" w:rsidRDefault="003432E4" w14:paraId="39DF9CD3" w14:textId="77777777">
      <w:pPr>
        <w:pStyle w:val="Definitions"/>
        <w:rPr>
          <w:rFonts w:ascii="Verdana" w:hAnsi="Verdana"/>
          <w:sz w:val="18"/>
          <w:szCs w:val="18"/>
        </w:rPr>
      </w:pPr>
      <w:r w:rsidRPr="00016418">
        <w:rPr>
          <w:rFonts w:ascii="Verdana" w:hAnsi="Verdana"/>
          <w:b/>
          <w:sz w:val="18"/>
          <w:szCs w:val="18"/>
        </w:rPr>
        <w:t>“Qualifying Week”</w:t>
      </w:r>
      <w:r w:rsidRPr="00016418">
        <w:rPr>
          <w:rFonts w:ascii="Verdana" w:hAnsi="Verdana"/>
          <w:sz w:val="18"/>
          <w:szCs w:val="18"/>
        </w:rPr>
        <w:t> the fifteenth week before the Expected Week of Childbirth.</w:t>
      </w:r>
    </w:p>
    <w:p w:rsidR="00676588" w:rsidP="003432E4" w:rsidRDefault="00676588" w14:paraId="529015CE" w14:textId="77777777" w14:noSpellErr="1">
      <w:pPr>
        <w:pStyle w:val="Definitions"/>
        <w:rPr>
          <w:rFonts w:ascii="Verdana" w:hAnsi="Verdana"/>
          <w:sz w:val="18"/>
          <w:szCs w:val="18"/>
        </w:rPr>
      </w:pPr>
    </w:p>
    <w:p w:rsidRPr="00676588" w:rsidR="00676588" w:rsidP="00676588" w:rsidRDefault="00676588" w14:paraId="7CA160CA" w14:textId="77777777"/>
    <w:p w:rsidRPr="00676588" w:rsidR="00676588" w:rsidP="00676588" w:rsidRDefault="00676588" w14:paraId="560B273C" w14:textId="77777777"/>
    <w:p w:rsidR="00676588" w:rsidP="00676588" w:rsidRDefault="00676588" w14:paraId="04ECFA66" w14:textId="77777777"/>
    <w:p w:rsidRPr="00676588" w:rsidR="00676588" w:rsidP="00676588" w:rsidRDefault="00676588" w14:paraId="124EC71E" w14:textId="77777777">
      <w:pPr>
        <w:tabs>
          <w:tab w:val="left" w:pos="7080"/>
        </w:tabs>
      </w:pPr>
      <w:r>
        <w:tab/>
      </w:r>
    </w:p>
    <w:p w:rsidRPr="00016418" w:rsidR="003432E4" w:rsidP="003432E4" w:rsidRDefault="003432E4" w14:paraId="733975E1" w14:textId="77777777">
      <w:pPr>
        <w:pStyle w:val="TOCMARK1"/>
        <w:rPr>
          <w:rFonts w:ascii="Verdana" w:hAnsi="Verdana"/>
          <w:color w:val="4B2884"/>
          <w:sz w:val="24"/>
          <w:szCs w:val="24"/>
        </w:rPr>
      </w:pPr>
      <w:bookmarkStart w:name="a679248" w:id="6"/>
      <w:bookmarkStart w:name="_Toc362947377" w:id="7"/>
      <w:r w:rsidRPr="00016418">
        <w:rPr>
          <w:rFonts w:ascii="Verdana" w:hAnsi="Verdana"/>
          <w:caps w:val="0"/>
          <w:color w:val="4B2884"/>
          <w:sz w:val="24"/>
          <w:szCs w:val="24"/>
        </w:rPr>
        <w:t>Personnel responsible for implementing the policy</w:t>
      </w:r>
      <w:bookmarkEnd w:id="6"/>
      <w:bookmarkEnd w:id="7"/>
    </w:p>
    <w:p w:rsidRPr="00016418" w:rsidR="003432E4" w:rsidP="003432E4" w:rsidRDefault="003432E4" w14:paraId="7E6C2A7A" w14:textId="77777777">
      <w:pPr>
        <w:pStyle w:val="Numbering2"/>
        <w:ind w:left="1440"/>
        <w:rPr>
          <w:rFonts w:ascii="Verdana" w:hAnsi="Verdana"/>
          <w:sz w:val="18"/>
          <w:szCs w:val="18"/>
        </w:rPr>
      </w:pPr>
      <w:r w:rsidRPr="00016418">
        <w:rPr>
          <w:rFonts w:ascii="Verdana" w:hAnsi="Verdana"/>
          <w:sz w:val="18"/>
          <w:szCs w:val="18"/>
        </w:rPr>
        <w:t xml:space="preserve">Senior Management has overall responsibility for the effective operation of this policy and for ensuring compliance with the relevant statutory framework. Senior Management has delegated day-to-day responsibility for operating the policy and ensuring its maintenance and review to </w:t>
      </w:r>
      <w:r w:rsidRPr="00016418">
        <w:rPr>
          <w:rFonts w:ascii="Verdana" w:hAnsi="Verdana"/>
          <w:b/>
          <w:sz w:val="18"/>
          <w:szCs w:val="18"/>
        </w:rPr>
        <w:t>[POSITION</w:t>
      </w:r>
      <w:r w:rsidR="00A50145">
        <w:rPr>
          <w:rFonts w:ascii="Verdana" w:hAnsi="Verdana"/>
          <w:b/>
          <w:sz w:val="18"/>
          <w:szCs w:val="18"/>
        </w:rPr>
        <w:t xml:space="preserve"> TBA</w:t>
      </w:r>
      <w:r w:rsidRPr="00016418">
        <w:rPr>
          <w:rFonts w:ascii="Verdana" w:hAnsi="Verdana"/>
          <w:b/>
          <w:sz w:val="18"/>
          <w:szCs w:val="18"/>
        </w:rPr>
        <w:t>].</w:t>
      </w:r>
    </w:p>
    <w:p w:rsidRPr="00016418" w:rsidR="003432E4" w:rsidP="003432E4" w:rsidRDefault="003432E4" w14:paraId="16A68056" w14:textId="77777777">
      <w:pPr>
        <w:pStyle w:val="Numbering2"/>
        <w:ind w:left="1440"/>
        <w:rPr>
          <w:rFonts w:ascii="Verdana" w:hAnsi="Verdana"/>
          <w:sz w:val="18"/>
          <w:szCs w:val="18"/>
        </w:rPr>
      </w:pPr>
      <w:r w:rsidRPr="00016418">
        <w:rPr>
          <w:rFonts w:ascii="Verdana" w:hAnsi="Verdana"/>
          <w:sz w:val="18"/>
          <w:szCs w:val="18"/>
        </w:rPr>
        <w:t>Managers have a specific responsibility to ensure the fair application of this policy and all members of staff are responsible for supporting colleagues and ensuring its success.</w:t>
      </w:r>
    </w:p>
    <w:p w:rsidRPr="00016418" w:rsidR="003432E4" w:rsidP="003432E4" w:rsidRDefault="003432E4" w14:paraId="0C961A05" w14:textId="77777777">
      <w:pPr>
        <w:pStyle w:val="TOCMARK1"/>
        <w:rPr>
          <w:rFonts w:ascii="Verdana" w:hAnsi="Verdana"/>
          <w:color w:val="4B2884"/>
          <w:sz w:val="24"/>
          <w:szCs w:val="24"/>
        </w:rPr>
      </w:pPr>
      <w:bookmarkStart w:name="a1014589" w:id="8"/>
      <w:bookmarkStart w:name="_Toc362947378" w:id="9"/>
      <w:r w:rsidRPr="00016418">
        <w:rPr>
          <w:rFonts w:ascii="Verdana" w:hAnsi="Verdana"/>
          <w:caps w:val="0"/>
          <w:color w:val="4B2884"/>
          <w:sz w:val="24"/>
          <w:szCs w:val="24"/>
        </w:rPr>
        <w:t>Notification</w:t>
      </w:r>
      <w:bookmarkEnd w:id="8"/>
      <w:bookmarkEnd w:id="9"/>
    </w:p>
    <w:p w:rsidRPr="00016418" w:rsidR="003432E4" w:rsidP="003432E4" w:rsidRDefault="003432E4" w14:paraId="7570DCD3" w14:textId="2AB44BB7">
      <w:pPr>
        <w:pStyle w:val="Numbering2"/>
        <w:ind w:left="1440"/>
        <w:rPr>
          <w:rFonts w:ascii="Verdana" w:hAnsi="Verdana"/>
          <w:sz w:val="18"/>
          <w:szCs w:val="18"/>
        </w:rPr>
      </w:pPr>
      <w:r w:rsidRPr="00016418">
        <w:rPr>
          <w:rFonts w:ascii="Verdana" w:hAnsi="Verdana"/>
          <w:sz w:val="18"/>
          <w:szCs w:val="18"/>
        </w:rPr>
        <w:t xml:space="preserve">You must inform us as soon as possible that you are pregnant. This is important as there may be health and safety considerations (see Paragraph </w:t>
      </w:r>
      <w:r w:rsidRPr="00016418">
        <w:rPr>
          <w:rFonts w:ascii="Verdana" w:hAnsi="Verdana"/>
          <w:sz w:val="18"/>
          <w:szCs w:val="18"/>
        </w:rPr>
        <w:fldChar w:fldCharType="begin"/>
      </w:r>
      <w:r w:rsidRPr="00016418">
        <w:rPr>
          <w:rFonts w:ascii="Verdana" w:hAnsi="Verdana"/>
          <w:sz w:val="18"/>
          <w:szCs w:val="18"/>
        </w:rPr>
        <w:instrText xml:space="preserve">REF "a529677" \h \w  \* MERGEFORMAT </w:instrText>
      </w:r>
      <w:r w:rsidRPr="00016418">
        <w:rPr>
          <w:rFonts w:ascii="Verdana" w:hAnsi="Verdana"/>
          <w:sz w:val="18"/>
          <w:szCs w:val="18"/>
        </w:rPr>
      </w:r>
      <w:r w:rsidRPr="00016418">
        <w:rPr>
          <w:rFonts w:ascii="Verdana" w:hAnsi="Verdana"/>
          <w:sz w:val="18"/>
          <w:szCs w:val="18"/>
        </w:rPr>
        <w:fldChar w:fldCharType="separate"/>
      </w:r>
      <w:r w:rsidR="00BE0818">
        <w:rPr>
          <w:rFonts w:ascii="Verdana" w:hAnsi="Verdana"/>
          <w:sz w:val="18"/>
          <w:szCs w:val="18"/>
        </w:rPr>
        <w:t>7</w:t>
      </w:r>
      <w:r w:rsidRPr="00016418">
        <w:rPr>
          <w:rFonts w:ascii="Verdana" w:hAnsi="Verdana"/>
          <w:sz w:val="18"/>
          <w:szCs w:val="18"/>
        </w:rPr>
        <w:fldChar w:fldCharType="end"/>
      </w:r>
      <w:r w:rsidRPr="00016418">
        <w:rPr>
          <w:rFonts w:ascii="Verdana" w:hAnsi="Verdana"/>
          <w:sz w:val="18"/>
          <w:szCs w:val="18"/>
        </w:rPr>
        <w:t>, Health and safety).</w:t>
      </w:r>
    </w:p>
    <w:p w:rsidRPr="00016418" w:rsidR="003432E4" w:rsidP="003432E4" w:rsidRDefault="003432E4" w14:paraId="05D46E89" w14:textId="77777777">
      <w:pPr>
        <w:pStyle w:val="Numbering2"/>
        <w:ind w:left="1440"/>
        <w:rPr>
          <w:rFonts w:ascii="Verdana" w:hAnsi="Verdana"/>
          <w:sz w:val="18"/>
          <w:szCs w:val="18"/>
        </w:rPr>
      </w:pPr>
      <w:r w:rsidRPr="00016418">
        <w:rPr>
          <w:rFonts w:ascii="Verdana" w:hAnsi="Verdana"/>
          <w:sz w:val="18"/>
          <w:szCs w:val="18"/>
        </w:rPr>
        <w:t>Before the end of the Qualifying Week, or as soon as reasonably practical afterwards, you must tell us:</w:t>
      </w:r>
    </w:p>
    <w:p w:rsidRPr="00016418" w:rsidR="003432E4" w:rsidP="003432E4" w:rsidRDefault="003432E4" w14:paraId="41A13631" w14:textId="77777777">
      <w:pPr>
        <w:pStyle w:val="Numbering3"/>
        <w:rPr>
          <w:rFonts w:ascii="Verdana" w:hAnsi="Verdana"/>
          <w:sz w:val="18"/>
          <w:szCs w:val="18"/>
        </w:rPr>
      </w:pPr>
      <w:r w:rsidRPr="00016418">
        <w:rPr>
          <w:rFonts w:ascii="Verdana" w:hAnsi="Verdana"/>
          <w:sz w:val="18"/>
          <w:szCs w:val="18"/>
        </w:rPr>
        <w:t>that you are pregnant;</w:t>
      </w:r>
    </w:p>
    <w:p w:rsidRPr="00016418" w:rsidR="003432E4" w:rsidP="003432E4" w:rsidRDefault="003432E4" w14:paraId="60A8C705" w14:textId="77777777">
      <w:pPr>
        <w:pStyle w:val="Numbering3"/>
        <w:rPr>
          <w:rFonts w:ascii="Verdana" w:hAnsi="Verdana"/>
          <w:sz w:val="18"/>
          <w:szCs w:val="18"/>
        </w:rPr>
      </w:pPr>
      <w:r w:rsidRPr="00016418">
        <w:rPr>
          <w:rFonts w:ascii="Verdana" w:hAnsi="Verdana"/>
          <w:sz w:val="18"/>
          <w:szCs w:val="18"/>
        </w:rPr>
        <w:t>the Expected Week of Childbirth; and</w:t>
      </w:r>
    </w:p>
    <w:p w:rsidRPr="00016418" w:rsidR="003432E4" w:rsidP="003432E4" w:rsidRDefault="003432E4" w14:paraId="45E8071F" w14:textId="0A1DD733">
      <w:pPr>
        <w:pStyle w:val="Numbering3"/>
        <w:rPr>
          <w:rFonts w:ascii="Verdana" w:hAnsi="Verdana"/>
          <w:sz w:val="18"/>
          <w:szCs w:val="18"/>
        </w:rPr>
      </w:pPr>
      <w:r w:rsidRPr="00016418">
        <w:rPr>
          <w:rFonts w:ascii="Verdana" w:hAnsi="Verdana"/>
          <w:sz w:val="18"/>
          <w:szCs w:val="18"/>
        </w:rPr>
        <w:t>the date on which you would like to start your maternity leave (</w:t>
      </w:r>
      <w:r w:rsidRPr="00016418">
        <w:rPr>
          <w:rFonts w:ascii="Verdana" w:hAnsi="Verdana"/>
          <w:b/>
          <w:sz w:val="18"/>
          <w:szCs w:val="18"/>
        </w:rPr>
        <w:t>“Intended Start Date”</w:t>
      </w:r>
      <w:r w:rsidRPr="00016418">
        <w:rPr>
          <w:rFonts w:ascii="Verdana" w:hAnsi="Verdana"/>
          <w:sz w:val="18"/>
          <w:szCs w:val="18"/>
        </w:rPr>
        <w:t xml:space="preserve">) (see Paragraph </w:t>
      </w:r>
      <w:r w:rsidRPr="00016418">
        <w:rPr>
          <w:rFonts w:ascii="Verdana" w:hAnsi="Verdana"/>
          <w:sz w:val="18"/>
          <w:szCs w:val="18"/>
        </w:rPr>
        <w:fldChar w:fldCharType="begin"/>
      </w:r>
      <w:r w:rsidRPr="00016418">
        <w:rPr>
          <w:rFonts w:ascii="Verdana" w:hAnsi="Verdana"/>
          <w:sz w:val="18"/>
          <w:szCs w:val="18"/>
        </w:rPr>
        <w:instrText xml:space="preserve">REF "a66335" \h \w  \* MERGEFORMAT </w:instrText>
      </w:r>
      <w:r w:rsidRPr="00016418">
        <w:rPr>
          <w:rFonts w:ascii="Verdana" w:hAnsi="Verdana"/>
          <w:sz w:val="18"/>
          <w:szCs w:val="18"/>
        </w:rPr>
      </w:r>
      <w:r w:rsidRPr="00016418">
        <w:rPr>
          <w:rFonts w:ascii="Verdana" w:hAnsi="Verdana"/>
          <w:sz w:val="18"/>
          <w:szCs w:val="18"/>
        </w:rPr>
        <w:fldChar w:fldCharType="separate"/>
      </w:r>
      <w:r w:rsidR="00BE0818">
        <w:rPr>
          <w:rFonts w:ascii="Verdana" w:hAnsi="Verdana"/>
          <w:sz w:val="18"/>
          <w:szCs w:val="18"/>
        </w:rPr>
        <w:t>9</w:t>
      </w:r>
      <w:r w:rsidRPr="00016418">
        <w:rPr>
          <w:rFonts w:ascii="Verdana" w:hAnsi="Verdana"/>
          <w:sz w:val="18"/>
          <w:szCs w:val="18"/>
        </w:rPr>
        <w:fldChar w:fldCharType="end"/>
      </w:r>
      <w:r w:rsidRPr="00016418">
        <w:rPr>
          <w:rFonts w:ascii="Verdana" w:hAnsi="Verdana"/>
          <w:sz w:val="18"/>
          <w:szCs w:val="18"/>
        </w:rPr>
        <w:t>, starting maternity leave).</w:t>
      </w:r>
    </w:p>
    <w:p w:rsidR="003432E4" w:rsidP="003432E4" w:rsidRDefault="003432E4" w14:paraId="71661736" w14:textId="77777777">
      <w:pPr>
        <w:pStyle w:val="Numbering2"/>
        <w:ind w:left="1440"/>
        <w:rPr>
          <w:rFonts w:ascii="Verdana" w:hAnsi="Verdana"/>
          <w:sz w:val="18"/>
          <w:szCs w:val="18"/>
        </w:rPr>
      </w:pPr>
      <w:r w:rsidRPr="00016418">
        <w:rPr>
          <w:rFonts w:ascii="Verdana" w:hAnsi="Verdana"/>
          <w:sz w:val="18"/>
          <w:szCs w:val="18"/>
        </w:rPr>
        <w:t>You must provide a certificate from a doctor or midwife (usually on a MAT B1 form) confirming your Expected Week of Childbirth.</w:t>
      </w:r>
    </w:p>
    <w:p w:rsidRPr="00016418" w:rsidR="003432E4" w:rsidP="003432E4" w:rsidRDefault="003432E4" w14:paraId="7495627B" w14:textId="77777777">
      <w:pPr>
        <w:pStyle w:val="TOCMARK1"/>
        <w:rPr>
          <w:rFonts w:ascii="Verdana" w:hAnsi="Verdana"/>
          <w:color w:val="4B2884"/>
          <w:sz w:val="24"/>
          <w:szCs w:val="24"/>
        </w:rPr>
      </w:pPr>
      <w:bookmarkStart w:name="a344049" w:id="10"/>
      <w:bookmarkStart w:name="_Toc362947379" w:id="11"/>
      <w:r w:rsidRPr="00016418">
        <w:rPr>
          <w:rFonts w:ascii="Verdana" w:hAnsi="Verdana"/>
          <w:caps w:val="0"/>
          <w:color w:val="4B2884"/>
          <w:sz w:val="24"/>
          <w:szCs w:val="24"/>
        </w:rPr>
        <w:t>Time off for ante-natal care</w:t>
      </w:r>
      <w:bookmarkEnd w:id="10"/>
      <w:bookmarkEnd w:id="11"/>
    </w:p>
    <w:p w:rsidRPr="00016418" w:rsidR="003432E4" w:rsidP="003432E4" w:rsidRDefault="003432E4" w14:paraId="21F0103B" w14:textId="77777777">
      <w:pPr>
        <w:pStyle w:val="Numbering2"/>
        <w:ind w:left="1440"/>
        <w:rPr>
          <w:rFonts w:ascii="Verdana" w:hAnsi="Verdana"/>
          <w:sz w:val="18"/>
          <w:szCs w:val="18"/>
        </w:rPr>
      </w:pPr>
      <w:r w:rsidRPr="00016418">
        <w:rPr>
          <w:rFonts w:ascii="Verdana" w:hAnsi="Verdana"/>
          <w:sz w:val="18"/>
          <w:szCs w:val="18"/>
        </w:rPr>
        <w:t>If you are pregnant you may take reasonable paid time off during working hours for ante-natal care. You should try to give us as much notice as possible of the appointment.</w:t>
      </w:r>
    </w:p>
    <w:p w:rsidRPr="00016418" w:rsidR="003432E4" w:rsidP="003432E4" w:rsidRDefault="003432E4" w14:paraId="11AB718A" w14:textId="77777777">
      <w:pPr>
        <w:pStyle w:val="Numbering2"/>
        <w:ind w:left="1440"/>
        <w:rPr>
          <w:rFonts w:ascii="Verdana" w:hAnsi="Verdana"/>
          <w:sz w:val="18"/>
          <w:szCs w:val="18"/>
        </w:rPr>
      </w:pPr>
      <w:r w:rsidRPr="00016418">
        <w:rPr>
          <w:rFonts w:ascii="Verdana" w:hAnsi="Verdana"/>
          <w:sz w:val="18"/>
          <w:szCs w:val="18"/>
        </w:rPr>
        <w:t>We may ask you to provide the following, unless it is the first appointment:</w:t>
      </w:r>
    </w:p>
    <w:p w:rsidRPr="00016418" w:rsidR="003432E4" w:rsidP="003432E4" w:rsidRDefault="003432E4" w14:paraId="792F8742" w14:textId="77777777">
      <w:pPr>
        <w:pStyle w:val="Numbering3"/>
        <w:rPr>
          <w:rFonts w:ascii="Verdana" w:hAnsi="Verdana"/>
          <w:sz w:val="18"/>
          <w:szCs w:val="18"/>
        </w:rPr>
      </w:pPr>
      <w:r w:rsidRPr="00016418">
        <w:rPr>
          <w:rFonts w:ascii="Verdana" w:hAnsi="Verdana"/>
          <w:sz w:val="18"/>
          <w:szCs w:val="18"/>
        </w:rPr>
        <w:t>a certificate from the doctor, midwife or health visitor stating that you are pregnant; and</w:t>
      </w:r>
    </w:p>
    <w:p w:rsidR="00676588" w:rsidP="003432E4" w:rsidRDefault="003432E4" w14:paraId="2F64DDCC" w14:textId="77777777">
      <w:pPr>
        <w:pStyle w:val="Numbering3"/>
        <w:rPr>
          <w:rFonts w:ascii="Verdana" w:hAnsi="Verdana"/>
          <w:sz w:val="18"/>
          <w:szCs w:val="18"/>
        </w:rPr>
      </w:pPr>
      <w:r w:rsidRPr="00016418">
        <w:rPr>
          <w:rFonts w:ascii="Verdana" w:hAnsi="Verdana"/>
          <w:sz w:val="18"/>
          <w:szCs w:val="18"/>
        </w:rPr>
        <w:t xml:space="preserve">an appointment </w:t>
      </w:r>
      <w:proofErr w:type="gramStart"/>
      <w:r w:rsidRPr="00016418">
        <w:rPr>
          <w:rFonts w:ascii="Verdana" w:hAnsi="Verdana"/>
          <w:sz w:val="18"/>
          <w:szCs w:val="18"/>
        </w:rPr>
        <w:t>card</w:t>
      </w:r>
      <w:proofErr w:type="gramEnd"/>
      <w:r w:rsidRPr="00016418">
        <w:rPr>
          <w:rFonts w:ascii="Verdana" w:hAnsi="Verdana"/>
          <w:sz w:val="18"/>
          <w:szCs w:val="18"/>
        </w:rPr>
        <w:t>.</w:t>
      </w:r>
    </w:p>
    <w:p w:rsidRPr="00676588" w:rsidR="00676588" w:rsidP="00676588" w:rsidRDefault="00676588" w14:paraId="4B9DA776" w14:textId="77777777"/>
    <w:p w:rsidRPr="00676588" w:rsidR="00676588" w:rsidP="00676588" w:rsidRDefault="00676588" w14:paraId="7A2E373A" w14:textId="77777777"/>
    <w:p w:rsidRPr="00016418" w:rsidR="00676588" w:rsidP="00676588" w:rsidRDefault="00676588" w14:paraId="0976488D" w14:textId="77777777">
      <w:pPr>
        <w:pStyle w:val="TOCMARK1"/>
        <w:numPr>
          <w:ilvl w:val="0"/>
          <w:numId w:val="0"/>
        </w:numPr>
        <w:ind w:left="720" w:hanging="720"/>
      </w:pPr>
    </w:p>
    <w:p w:rsidRPr="00016418" w:rsidR="003432E4" w:rsidP="003432E4" w:rsidRDefault="003432E4" w14:paraId="19C9F1E9" w14:textId="77777777">
      <w:pPr>
        <w:pStyle w:val="TOCMARK1"/>
        <w:rPr>
          <w:rFonts w:ascii="Verdana" w:hAnsi="Verdana"/>
          <w:color w:val="4B2884"/>
          <w:sz w:val="24"/>
          <w:szCs w:val="24"/>
        </w:rPr>
      </w:pPr>
      <w:bookmarkStart w:name="a194511" w:id="12"/>
      <w:bookmarkStart w:name="_Toc362947380" w:id="13"/>
      <w:r w:rsidRPr="00016418">
        <w:rPr>
          <w:rFonts w:ascii="Verdana" w:hAnsi="Verdana"/>
          <w:caps w:val="0"/>
          <w:color w:val="4B2884"/>
          <w:sz w:val="24"/>
          <w:szCs w:val="24"/>
        </w:rPr>
        <w:t>Sickness</w:t>
      </w:r>
      <w:bookmarkEnd w:id="12"/>
      <w:bookmarkEnd w:id="13"/>
    </w:p>
    <w:p w:rsidRPr="00016418" w:rsidR="003432E4" w:rsidP="003432E4" w:rsidRDefault="003432E4" w14:paraId="73524352" w14:textId="77777777">
      <w:pPr>
        <w:pStyle w:val="Numbering2"/>
        <w:ind w:left="1440"/>
        <w:rPr>
          <w:rFonts w:ascii="Verdana" w:hAnsi="Verdana"/>
          <w:sz w:val="18"/>
          <w:szCs w:val="18"/>
        </w:rPr>
      </w:pPr>
      <w:r w:rsidRPr="00016418">
        <w:rPr>
          <w:rFonts w:ascii="Verdana" w:hAnsi="Verdana"/>
          <w:sz w:val="18"/>
          <w:szCs w:val="18"/>
        </w:rPr>
        <w:t xml:space="preserve">Periods of pregnancy-related sickness absence shall be paid in accordance with the statutory sick pay scheme in the same manner as any other sickness absence. </w:t>
      </w:r>
    </w:p>
    <w:p w:rsidRPr="00016418" w:rsidR="003432E4" w:rsidP="003432E4" w:rsidRDefault="003432E4" w14:paraId="35ED8C2A" w14:textId="581CE55F">
      <w:pPr>
        <w:pStyle w:val="Numbering2"/>
        <w:ind w:left="1440"/>
        <w:rPr>
          <w:rFonts w:ascii="Verdana" w:hAnsi="Verdana"/>
          <w:sz w:val="18"/>
          <w:szCs w:val="18"/>
        </w:rPr>
      </w:pPr>
      <w:r w:rsidRPr="00016418">
        <w:rPr>
          <w:rFonts w:ascii="Verdana" w:hAnsi="Verdana"/>
          <w:sz w:val="18"/>
          <w:szCs w:val="18"/>
        </w:rPr>
        <w:t xml:space="preserve">If you are absent for a pregnancy-related reason during the four weeks before your Expected Week of Childbirth, your maternity leave will usually start automatically (see Paragraph </w:t>
      </w:r>
      <w:r w:rsidRPr="00016418">
        <w:rPr>
          <w:rFonts w:ascii="Verdana" w:hAnsi="Verdana"/>
          <w:sz w:val="18"/>
          <w:szCs w:val="18"/>
        </w:rPr>
        <w:fldChar w:fldCharType="begin"/>
      </w:r>
      <w:r w:rsidRPr="00016418">
        <w:rPr>
          <w:rFonts w:ascii="Verdana" w:hAnsi="Verdana"/>
          <w:sz w:val="18"/>
          <w:szCs w:val="18"/>
        </w:rPr>
        <w:instrText xml:space="preserve">REF "a66335" \h \w  \* MERGEFORMAT </w:instrText>
      </w:r>
      <w:r w:rsidRPr="00016418">
        <w:rPr>
          <w:rFonts w:ascii="Verdana" w:hAnsi="Verdana"/>
          <w:sz w:val="18"/>
          <w:szCs w:val="18"/>
        </w:rPr>
      </w:r>
      <w:r w:rsidRPr="00016418">
        <w:rPr>
          <w:rFonts w:ascii="Verdana" w:hAnsi="Verdana"/>
          <w:sz w:val="18"/>
          <w:szCs w:val="18"/>
        </w:rPr>
        <w:fldChar w:fldCharType="separate"/>
      </w:r>
      <w:r w:rsidR="00BE0818">
        <w:rPr>
          <w:rFonts w:ascii="Verdana" w:hAnsi="Verdana"/>
          <w:sz w:val="18"/>
          <w:szCs w:val="18"/>
        </w:rPr>
        <w:t>9</w:t>
      </w:r>
      <w:r w:rsidRPr="00016418">
        <w:rPr>
          <w:rFonts w:ascii="Verdana" w:hAnsi="Verdana"/>
          <w:sz w:val="18"/>
          <w:szCs w:val="18"/>
        </w:rPr>
        <w:fldChar w:fldCharType="end"/>
      </w:r>
      <w:r w:rsidRPr="00016418">
        <w:rPr>
          <w:rFonts w:ascii="Verdana" w:hAnsi="Verdana"/>
          <w:sz w:val="18"/>
          <w:szCs w:val="18"/>
        </w:rPr>
        <w:t>, Starting maternity leave).</w:t>
      </w:r>
    </w:p>
    <w:p w:rsidRPr="00016418" w:rsidR="003432E4" w:rsidP="003432E4" w:rsidRDefault="003432E4" w14:paraId="7526E5F8" w14:textId="77777777">
      <w:pPr>
        <w:pStyle w:val="TOCMARK1"/>
        <w:rPr>
          <w:rFonts w:ascii="Verdana" w:hAnsi="Verdana"/>
          <w:color w:val="4B2884"/>
          <w:sz w:val="24"/>
          <w:szCs w:val="24"/>
        </w:rPr>
      </w:pPr>
      <w:bookmarkStart w:name="a529677" w:id="14"/>
      <w:bookmarkStart w:name="_Toc362947381" w:id="15"/>
      <w:r w:rsidRPr="00016418">
        <w:rPr>
          <w:rFonts w:ascii="Verdana" w:hAnsi="Verdana"/>
          <w:caps w:val="0"/>
          <w:color w:val="4B2884"/>
          <w:sz w:val="24"/>
          <w:szCs w:val="24"/>
        </w:rPr>
        <w:t>Health and safety</w:t>
      </w:r>
      <w:bookmarkEnd w:id="14"/>
      <w:bookmarkEnd w:id="15"/>
    </w:p>
    <w:p w:rsidRPr="00016418" w:rsidR="003432E4" w:rsidP="003432E4" w:rsidRDefault="003432E4" w14:paraId="70515C91" w14:textId="77777777">
      <w:pPr>
        <w:pStyle w:val="Numbering2"/>
        <w:ind w:left="1440"/>
        <w:rPr>
          <w:rFonts w:ascii="Verdana" w:hAnsi="Verdana"/>
          <w:sz w:val="18"/>
          <w:szCs w:val="18"/>
        </w:rPr>
      </w:pPr>
      <w:r w:rsidRPr="00016418">
        <w:rPr>
          <w:rFonts w:ascii="Verdana" w:hAnsi="Verdana"/>
          <w:sz w:val="18"/>
          <w:szCs w:val="18"/>
        </w:rPr>
        <w:t>We have a general duty to take care of the health and safety of all employees. We are also required to carry out a risk assessment to assess the workplace risks to women who are pregnant, have given birth within the last six months or are still breastfeeding.</w:t>
      </w:r>
    </w:p>
    <w:p w:rsidRPr="00016418" w:rsidR="003432E4" w:rsidP="003432E4" w:rsidRDefault="003432E4" w14:paraId="7C592214" w14:textId="77777777">
      <w:pPr>
        <w:pStyle w:val="Numbering2"/>
        <w:ind w:left="1440"/>
        <w:rPr>
          <w:rFonts w:ascii="Verdana" w:hAnsi="Verdana"/>
          <w:sz w:val="18"/>
          <w:szCs w:val="18"/>
        </w:rPr>
      </w:pPr>
      <w:r w:rsidRPr="00016418">
        <w:rPr>
          <w:rFonts w:ascii="Verdana" w:hAnsi="Verdana"/>
          <w:sz w:val="18"/>
          <w:szCs w:val="18"/>
        </w:rPr>
        <w:t>We will provide you with information as to any risks identified in the risk assessment, and any preventive and protective measures that have been or will be taken. If we consider that, as a new or expectant mother, you would be exposed to health hazards in carrying out your normal work we will take such steps as are necessary (for as long as they are necessary) to avoid those risks. This may involve:</w:t>
      </w:r>
    </w:p>
    <w:p w:rsidRPr="00016418" w:rsidR="003432E4" w:rsidP="003432E4" w:rsidRDefault="003432E4" w14:paraId="027D5FC4" w14:textId="77777777">
      <w:pPr>
        <w:pStyle w:val="Numbering3"/>
        <w:rPr>
          <w:rFonts w:ascii="Verdana" w:hAnsi="Verdana"/>
          <w:sz w:val="18"/>
          <w:szCs w:val="18"/>
        </w:rPr>
      </w:pPr>
      <w:r w:rsidRPr="00016418">
        <w:rPr>
          <w:rFonts w:ascii="Verdana" w:hAnsi="Verdana"/>
          <w:sz w:val="18"/>
          <w:szCs w:val="18"/>
        </w:rPr>
        <w:t>changing your working conditions or hours of work;</w:t>
      </w:r>
    </w:p>
    <w:p w:rsidRPr="00016418" w:rsidR="003432E4" w:rsidP="003432E4" w:rsidRDefault="003432E4" w14:paraId="1ECF977B" w14:textId="77777777">
      <w:pPr>
        <w:pStyle w:val="Numbering3"/>
        <w:rPr>
          <w:rFonts w:ascii="Verdana" w:hAnsi="Verdana"/>
          <w:sz w:val="18"/>
          <w:szCs w:val="18"/>
        </w:rPr>
      </w:pPr>
      <w:r w:rsidRPr="00016418">
        <w:rPr>
          <w:rFonts w:ascii="Verdana" w:hAnsi="Verdana"/>
          <w:sz w:val="18"/>
          <w:szCs w:val="18"/>
        </w:rPr>
        <w:t>offering you suitable alternative work on terms and conditions that are the same or not substantially less favourable; or</w:t>
      </w:r>
    </w:p>
    <w:p w:rsidRPr="00016418" w:rsidR="003432E4" w:rsidP="003432E4" w:rsidRDefault="003432E4" w14:paraId="1CF302C9" w14:textId="77777777">
      <w:pPr>
        <w:pStyle w:val="Numbering3"/>
        <w:rPr>
          <w:rFonts w:ascii="Verdana" w:hAnsi="Verdana"/>
          <w:sz w:val="18"/>
          <w:szCs w:val="18"/>
        </w:rPr>
      </w:pPr>
      <w:r w:rsidRPr="00016418">
        <w:rPr>
          <w:rFonts w:ascii="Verdana" w:hAnsi="Verdana"/>
          <w:sz w:val="18"/>
          <w:szCs w:val="18"/>
        </w:rPr>
        <w:t>suspending you from duties, which will be on full pay unless you have unreasonably refused suitable alternative work.</w:t>
      </w:r>
    </w:p>
    <w:p w:rsidRPr="00016418" w:rsidR="003432E4" w:rsidP="003432E4" w:rsidRDefault="003432E4" w14:paraId="31BE8CDF" w14:textId="77777777">
      <w:pPr>
        <w:pStyle w:val="TOCMARK1"/>
        <w:rPr>
          <w:rFonts w:ascii="Verdana" w:hAnsi="Verdana"/>
          <w:color w:val="4B2884"/>
          <w:sz w:val="24"/>
          <w:szCs w:val="24"/>
        </w:rPr>
      </w:pPr>
      <w:bookmarkStart w:name="a440181" w:id="16"/>
      <w:bookmarkStart w:name="_Toc362947382" w:id="17"/>
      <w:r w:rsidRPr="00016418">
        <w:rPr>
          <w:rFonts w:ascii="Verdana" w:hAnsi="Verdana"/>
          <w:caps w:val="0"/>
          <w:color w:val="4B2884"/>
          <w:sz w:val="24"/>
          <w:szCs w:val="24"/>
        </w:rPr>
        <w:t>Entitlement to maternity leave</w:t>
      </w:r>
      <w:bookmarkEnd w:id="16"/>
      <w:bookmarkEnd w:id="17"/>
    </w:p>
    <w:p w:rsidRPr="00016418" w:rsidR="003432E4" w:rsidP="003432E4" w:rsidRDefault="003432E4" w14:paraId="762F1529" w14:textId="77777777">
      <w:pPr>
        <w:pStyle w:val="Numbering2"/>
        <w:ind w:left="1440"/>
        <w:rPr>
          <w:rFonts w:ascii="Verdana" w:hAnsi="Verdana"/>
          <w:sz w:val="18"/>
          <w:szCs w:val="18"/>
        </w:rPr>
      </w:pPr>
      <w:r w:rsidRPr="00016418">
        <w:rPr>
          <w:rFonts w:ascii="Verdana" w:hAnsi="Verdana"/>
          <w:sz w:val="18"/>
          <w:szCs w:val="18"/>
        </w:rPr>
        <w:t xml:space="preserve">All employees are entitled to up to 52 weeks’ maternity leave which is divided into: </w:t>
      </w:r>
    </w:p>
    <w:p w:rsidR="003432E4" w:rsidP="003432E4" w:rsidRDefault="003432E4" w14:paraId="074BB10C" w14:textId="77777777">
      <w:pPr>
        <w:pStyle w:val="Numbering3"/>
        <w:rPr>
          <w:rFonts w:ascii="Verdana" w:hAnsi="Verdana"/>
          <w:sz w:val="18"/>
          <w:szCs w:val="18"/>
        </w:rPr>
      </w:pPr>
      <w:r w:rsidRPr="00016418">
        <w:rPr>
          <w:rFonts w:ascii="Verdana" w:hAnsi="Verdana"/>
          <w:sz w:val="18"/>
          <w:szCs w:val="18"/>
        </w:rPr>
        <w:t>Ordinary maternity leave of 26 weeks (</w:t>
      </w:r>
      <w:r w:rsidRPr="00016418">
        <w:rPr>
          <w:rFonts w:ascii="Verdana" w:hAnsi="Verdana"/>
          <w:b/>
          <w:sz w:val="18"/>
          <w:szCs w:val="18"/>
        </w:rPr>
        <w:t>“OML”</w:t>
      </w:r>
      <w:r w:rsidRPr="00016418">
        <w:rPr>
          <w:rFonts w:ascii="Verdana" w:hAnsi="Verdana"/>
          <w:sz w:val="18"/>
          <w:szCs w:val="18"/>
        </w:rPr>
        <w:t xml:space="preserve">). </w:t>
      </w:r>
    </w:p>
    <w:p w:rsidRPr="00676588" w:rsidR="00676588" w:rsidP="4E55B721" w:rsidRDefault="00676588" w14:paraId="5DCF6D0A" w14:textId="5FC7A12C">
      <w:pPr>
        <w:pStyle w:val="Numbering3"/>
        <w:rPr>
          <w:rFonts w:ascii="Verdana" w:hAnsi="Verdana"/>
          <w:sz w:val="18"/>
          <w:szCs w:val="18"/>
        </w:rPr>
      </w:pPr>
      <w:r w:rsidRPr="4E55B721" w:rsidR="003432E4">
        <w:rPr>
          <w:rFonts w:ascii="Verdana" w:hAnsi="Verdana"/>
          <w:sz w:val="18"/>
          <w:szCs w:val="18"/>
        </w:rPr>
        <w:t>Additional</w:t>
      </w:r>
      <w:r w:rsidRPr="4E55B721" w:rsidR="003432E4">
        <w:rPr>
          <w:rFonts w:ascii="Verdana" w:hAnsi="Verdana"/>
          <w:sz w:val="18"/>
          <w:szCs w:val="18"/>
        </w:rPr>
        <w:t xml:space="preserve"> maternity leave of a further 26 weeks </w:t>
      </w:r>
      <w:r w:rsidRPr="4E55B721" w:rsidR="003432E4">
        <w:rPr>
          <w:rFonts w:ascii="Verdana" w:hAnsi="Verdana"/>
          <w:sz w:val="18"/>
          <w:szCs w:val="18"/>
        </w:rPr>
        <w:t>immediately</w:t>
      </w:r>
      <w:r w:rsidRPr="4E55B721" w:rsidR="003432E4">
        <w:rPr>
          <w:rFonts w:ascii="Verdana" w:hAnsi="Verdana"/>
          <w:sz w:val="18"/>
          <w:szCs w:val="18"/>
        </w:rPr>
        <w:t xml:space="preserve"> following OML (</w:t>
      </w:r>
      <w:r w:rsidRPr="4E55B721" w:rsidR="003432E4">
        <w:rPr>
          <w:rFonts w:ascii="Verdana" w:hAnsi="Verdana"/>
          <w:b w:val="1"/>
          <w:bCs w:val="1"/>
          <w:sz w:val="18"/>
          <w:szCs w:val="18"/>
        </w:rPr>
        <w:t>“AML”</w:t>
      </w:r>
      <w:r w:rsidRPr="4E55B721" w:rsidR="003432E4">
        <w:rPr>
          <w:rFonts w:ascii="Verdana" w:hAnsi="Verdana"/>
          <w:sz w:val="18"/>
          <w:szCs w:val="18"/>
        </w:rPr>
        <w:t xml:space="preserve">). </w:t>
      </w:r>
    </w:p>
    <w:p w:rsidRPr="00676588" w:rsidR="00676588" w:rsidP="00676588" w:rsidRDefault="00676588" w14:paraId="79971190" w14:textId="77777777"/>
    <w:p w:rsidRPr="00676588" w:rsidR="00676588" w:rsidP="00676588" w:rsidRDefault="00676588" w14:paraId="3389C7F6" w14:textId="77777777" w14:noSpellErr="1"/>
    <w:p w:rsidRPr="00676588" w:rsidR="00676588" w:rsidP="00676588" w:rsidRDefault="00676588" w14:paraId="47C8EB94" w14:textId="77777777"/>
    <w:p w:rsidR="00676588" w:rsidP="00676588" w:rsidRDefault="00676588" w14:paraId="020263FC" w14:textId="77777777"/>
    <w:p w:rsidRPr="00676588" w:rsidR="003432E4" w:rsidP="00676588" w:rsidRDefault="00676588" w14:paraId="30C27E82" w14:textId="77777777">
      <w:pPr>
        <w:tabs>
          <w:tab w:val="left" w:pos="7245"/>
        </w:tabs>
      </w:pPr>
      <w:r>
        <w:tab/>
      </w:r>
    </w:p>
    <w:p w:rsidR="00676588" w:rsidP="00676588" w:rsidRDefault="00676588" w14:paraId="307C1167" w14:textId="77777777">
      <w:pPr>
        <w:pStyle w:val="TOCMARK1"/>
        <w:numPr>
          <w:ilvl w:val="0"/>
          <w:numId w:val="0"/>
        </w:numPr>
        <w:ind w:left="720" w:hanging="720"/>
      </w:pPr>
    </w:p>
    <w:p w:rsidRPr="00016418" w:rsidR="00676588" w:rsidP="00676588" w:rsidRDefault="00676588" w14:paraId="22B47489" w14:textId="77777777">
      <w:pPr>
        <w:pStyle w:val="TOCMARK1"/>
        <w:numPr>
          <w:ilvl w:val="0"/>
          <w:numId w:val="0"/>
        </w:numPr>
        <w:ind w:left="720" w:hanging="720"/>
      </w:pPr>
    </w:p>
    <w:p w:rsidRPr="00016418" w:rsidR="003432E4" w:rsidP="003432E4" w:rsidRDefault="003432E4" w14:paraId="7FE7769F" w14:textId="77777777">
      <w:pPr>
        <w:pStyle w:val="TOCMARK1"/>
        <w:rPr>
          <w:rFonts w:ascii="Verdana" w:hAnsi="Verdana"/>
          <w:color w:val="4B2884"/>
          <w:sz w:val="24"/>
          <w:szCs w:val="24"/>
        </w:rPr>
      </w:pPr>
      <w:bookmarkStart w:name="a66335" w:id="18"/>
      <w:bookmarkStart w:name="_Toc362947383" w:id="19"/>
      <w:r w:rsidRPr="00016418">
        <w:rPr>
          <w:rFonts w:ascii="Verdana" w:hAnsi="Verdana"/>
          <w:caps w:val="0"/>
          <w:color w:val="4B2884"/>
          <w:sz w:val="24"/>
          <w:szCs w:val="24"/>
        </w:rPr>
        <w:t>Starting maternity leave</w:t>
      </w:r>
      <w:bookmarkEnd w:id="18"/>
      <w:bookmarkEnd w:id="19"/>
    </w:p>
    <w:p w:rsidRPr="00016418" w:rsidR="003432E4" w:rsidP="003432E4" w:rsidRDefault="003432E4" w14:paraId="6DBE9D35" w14:textId="77777777">
      <w:pPr>
        <w:pStyle w:val="Numbering2"/>
        <w:ind w:left="1440"/>
        <w:rPr>
          <w:rFonts w:ascii="Verdana" w:hAnsi="Verdana"/>
          <w:sz w:val="18"/>
          <w:szCs w:val="18"/>
        </w:rPr>
      </w:pPr>
      <w:r w:rsidRPr="00016418">
        <w:rPr>
          <w:rFonts w:ascii="Verdana" w:hAnsi="Verdana"/>
          <w:sz w:val="18"/>
          <w:szCs w:val="18"/>
        </w:rPr>
        <w:t>The earliest date you can start maternity leave is 11 weeks before the Expected Week of Childbirth (unless your child is born prematurely before that date).</w:t>
      </w:r>
    </w:p>
    <w:p w:rsidRPr="00016418" w:rsidR="003432E4" w:rsidP="003432E4" w:rsidRDefault="003432E4" w14:paraId="44A1E660" w14:textId="5968E8AF">
      <w:pPr>
        <w:pStyle w:val="Numbering2"/>
        <w:ind w:left="1440"/>
        <w:rPr>
          <w:rFonts w:ascii="Verdana" w:hAnsi="Verdana"/>
          <w:sz w:val="18"/>
          <w:szCs w:val="18"/>
        </w:rPr>
      </w:pPr>
      <w:r w:rsidRPr="00016418">
        <w:rPr>
          <w:rFonts w:ascii="Verdana" w:hAnsi="Verdana"/>
          <w:sz w:val="18"/>
          <w:szCs w:val="18"/>
        </w:rPr>
        <w:t xml:space="preserve">You must notify us of your Intended Start Date in accordance with Paragraph </w:t>
      </w:r>
      <w:r w:rsidRPr="00016418">
        <w:rPr>
          <w:rFonts w:ascii="Verdana" w:hAnsi="Verdana"/>
          <w:sz w:val="18"/>
          <w:szCs w:val="18"/>
        </w:rPr>
        <w:fldChar w:fldCharType="begin"/>
      </w:r>
      <w:r w:rsidRPr="00016418">
        <w:rPr>
          <w:rFonts w:ascii="Verdana" w:hAnsi="Verdana"/>
          <w:sz w:val="18"/>
          <w:szCs w:val="18"/>
        </w:rPr>
        <w:instrText xml:space="preserve">REF "a1014589" \h \w  \* MERGEFORMAT </w:instrText>
      </w:r>
      <w:r w:rsidRPr="00016418">
        <w:rPr>
          <w:rFonts w:ascii="Verdana" w:hAnsi="Verdana"/>
          <w:sz w:val="18"/>
          <w:szCs w:val="18"/>
        </w:rPr>
      </w:r>
      <w:r w:rsidRPr="00016418">
        <w:rPr>
          <w:rFonts w:ascii="Verdana" w:hAnsi="Verdana"/>
          <w:sz w:val="18"/>
          <w:szCs w:val="18"/>
        </w:rPr>
        <w:fldChar w:fldCharType="separate"/>
      </w:r>
      <w:r w:rsidR="00BE0818">
        <w:rPr>
          <w:rFonts w:ascii="Verdana" w:hAnsi="Verdana"/>
          <w:sz w:val="18"/>
          <w:szCs w:val="18"/>
        </w:rPr>
        <w:t>4</w:t>
      </w:r>
      <w:r w:rsidRPr="00016418">
        <w:rPr>
          <w:rFonts w:ascii="Verdana" w:hAnsi="Verdana"/>
          <w:sz w:val="18"/>
          <w:szCs w:val="18"/>
        </w:rPr>
        <w:fldChar w:fldCharType="end"/>
      </w:r>
      <w:r w:rsidRPr="00016418">
        <w:rPr>
          <w:rFonts w:ascii="Verdana" w:hAnsi="Verdana"/>
          <w:sz w:val="18"/>
          <w:szCs w:val="18"/>
        </w:rPr>
        <w:t>. We will then write to you within 28 days to inform you of the date we will expect you to return to work if you take your full entitlement to maternity leave (</w:t>
      </w:r>
      <w:r w:rsidRPr="00016418">
        <w:rPr>
          <w:rFonts w:ascii="Verdana" w:hAnsi="Verdana"/>
          <w:b/>
          <w:sz w:val="18"/>
          <w:szCs w:val="18"/>
        </w:rPr>
        <w:t>“Expected Return Date”</w:t>
      </w:r>
      <w:r w:rsidRPr="00016418">
        <w:rPr>
          <w:rFonts w:ascii="Verdana" w:hAnsi="Verdana"/>
          <w:sz w:val="18"/>
          <w:szCs w:val="18"/>
        </w:rPr>
        <w:t>).</w:t>
      </w:r>
    </w:p>
    <w:p w:rsidRPr="00016418" w:rsidR="003432E4" w:rsidP="003432E4" w:rsidRDefault="003432E4" w14:paraId="120FCEEA" w14:textId="77777777">
      <w:pPr>
        <w:pStyle w:val="Numbering2"/>
        <w:ind w:left="1440"/>
        <w:rPr>
          <w:rFonts w:ascii="Verdana" w:hAnsi="Verdana"/>
          <w:sz w:val="18"/>
          <w:szCs w:val="18"/>
        </w:rPr>
      </w:pPr>
      <w:r w:rsidRPr="00016418">
        <w:rPr>
          <w:rFonts w:ascii="Verdana" w:hAnsi="Verdana"/>
          <w:sz w:val="18"/>
          <w:szCs w:val="18"/>
        </w:rPr>
        <w:t>You can postpone your Intended Start Date by informing us in writing at least 28 days before the original Intended Start Date, or if that is not possible, as soon as reasonably practicable.</w:t>
      </w:r>
    </w:p>
    <w:p w:rsidRPr="00016418" w:rsidR="003432E4" w:rsidP="003432E4" w:rsidRDefault="003432E4" w14:paraId="038198EA" w14:textId="77777777">
      <w:pPr>
        <w:pStyle w:val="Numbering2"/>
        <w:ind w:left="1440"/>
        <w:rPr>
          <w:rFonts w:ascii="Verdana" w:hAnsi="Verdana"/>
          <w:sz w:val="18"/>
          <w:szCs w:val="18"/>
        </w:rPr>
      </w:pPr>
      <w:r w:rsidRPr="00016418">
        <w:rPr>
          <w:rFonts w:ascii="Verdana" w:hAnsi="Verdana"/>
          <w:sz w:val="18"/>
          <w:szCs w:val="18"/>
        </w:rPr>
        <w:t>You can bring forward the Intended Start Date by informing us at least 28 days before the new start date, or if that is not possible, as soon as reasonably practicable.</w:t>
      </w:r>
    </w:p>
    <w:p w:rsidRPr="00016418" w:rsidR="003432E4" w:rsidP="003432E4" w:rsidRDefault="003432E4" w14:paraId="1DD3FB70" w14:textId="77777777">
      <w:pPr>
        <w:pStyle w:val="Numbering2"/>
        <w:ind w:left="1440"/>
        <w:rPr>
          <w:rFonts w:ascii="Verdana" w:hAnsi="Verdana"/>
          <w:sz w:val="18"/>
          <w:szCs w:val="18"/>
        </w:rPr>
      </w:pPr>
      <w:r w:rsidRPr="00016418">
        <w:rPr>
          <w:rFonts w:ascii="Verdana" w:hAnsi="Verdana"/>
          <w:sz w:val="18"/>
          <w:szCs w:val="18"/>
        </w:rPr>
        <w:t>Maternity leave shall start on the earlier of:</w:t>
      </w:r>
    </w:p>
    <w:p w:rsidRPr="00016418" w:rsidR="003432E4" w:rsidP="003432E4" w:rsidRDefault="003432E4" w14:paraId="6861B487" w14:textId="77777777">
      <w:pPr>
        <w:pStyle w:val="Numbering3"/>
        <w:rPr>
          <w:rFonts w:ascii="Verdana" w:hAnsi="Verdana"/>
          <w:sz w:val="18"/>
          <w:szCs w:val="18"/>
        </w:rPr>
      </w:pPr>
      <w:r w:rsidRPr="00016418">
        <w:rPr>
          <w:rFonts w:ascii="Verdana" w:hAnsi="Verdana"/>
          <w:sz w:val="18"/>
          <w:szCs w:val="18"/>
        </w:rPr>
        <w:t>your Intended Start Date (if notified to us in accordance with this policy); or</w:t>
      </w:r>
    </w:p>
    <w:p w:rsidRPr="00016418" w:rsidR="003432E4" w:rsidP="003432E4" w:rsidRDefault="003432E4" w14:paraId="07578BC5" w14:textId="77777777">
      <w:pPr>
        <w:pStyle w:val="Numbering3"/>
        <w:rPr>
          <w:rFonts w:ascii="Verdana" w:hAnsi="Verdana"/>
          <w:sz w:val="18"/>
          <w:szCs w:val="18"/>
        </w:rPr>
      </w:pPr>
      <w:bookmarkStart w:name="a115696" w:id="20"/>
      <w:r w:rsidRPr="00016418">
        <w:rPr>
          <w:rFonts w:ascii="Verdana" w:hAnsi="Verdana"/>
          <w:sz w:val="18"/>
          <w:szCs w:val="18"/>
        </w:rPr>
        <w:t>the day after any day on which you are absent for a pregnancy-related reason during the four weeks before the Expected Week of Childbirth; or</w:t>
      </w:r>
      <w:bookmarkEnd w:id="20"/>
    </w:p>
    <w:p w:rsidRPr="00016418" w:rsidR="003432E4" w:rsidP="003432E4" w:rsidRDefault="003432E4" w14:paraId="4499A72F" w14:textId="77777777">
      <w:pPr>
        <w:pStyle w:val="Numbering3"/>
        <w:rPr>
          <w:rFonts w:ascii="Verdana" w:hAnsi="Verdana"/>
          <w:sz w:val="18"/>
          <w:szCs w:val="18"/>
        </w:rPr>
      </w:pPr>
      <w:r w:rsidRPr="00016418">
        <w:rPr>
          <w:rFonts w:ascii="Verdana" w:hAnsi="Verdana"/>
          <w:sz w:val="18"/>
          <w:szCs w:val="18"/>
        </w:rPr>
        <w:t>the day after you give birth.</w:t>
      </w:r>
    </w:p>
    <w:p w:rsidRPr="00016418" w:rsidR="003432E4" w:rsidP="003432E4" w:rsidRDefault="003432E4" w14:paraId="55AF8CC4" w14:textId="04875A85">
      <w:pPr>
        <w:pStyle w:val="Numbering2"/>
        <w:ind w:left="1440"/>
        <w:rPr>
          <w:rFonts w:ascii="Verdana" w:hAnsi="Verdana"/>
          <w:sz w:val="18"/>
          <w:szCs w:val="18"/>
        </w:rPr>
      </w:pPr>
      <w:r w:rsidRPr="00016418">
        <w:rPr>
          <w:rFonts w:ascii="Verdana" w:hAnsi="Verdana"/>
          <w:sz w:val="18"/>
          <w:szCs w:val="18"/>
        </w:rPr>
        <w:t xml:space="preserve">If you are absent for a pregnancy-related reason during the four weeks before the Expected Week of Childbirth, you must let us know as soon as possible in writing. Maternity leave will be triggered under Paragraph </w:t>
      </w:r>
      <w:r w:rsidRPr="00016418">
        <w:rPr>
          <w:rFonts w:ascii="Verdana" w:hAnsi="Verdana"/>
          <w:sz w:val="18"/>
          <w:szCs w:val="18"/>
        </w:rPr>
        <w:fldChar w:fldCharType="begin"/>
      </w:r>
      <w:r w:rsidRPr="00016418">
        <w:rPr>
          <w:rFonts w:ascii="Verdana" w:hAnsi="Verdana"/>
          <w:sz w:val="18"/>
          <w:szCs w:val="18"/>
        </w:rPr>
        <w:instrText xml:space="preserve">REF "a115696" \h \w  \* MERGEFORMAT </w:instrText>
      </w:r>
      <w:r w:rsidRPr="00016418">
        <w:rPr>
          <w:rFonts w:ascii="Verdana" w:hAnsi="Verdana"/>
          <w:sz w:val="18"/>
          <w:szCs w:val="18"/>
        </w:rPr>
      </w:r>
      <w:r w:rsidRPr="00016418">
        <w:rPr>
          <w:rFonts w:ascii="Verdana" w:hAnsi="Verdana"/>
          <w:sz w:val="18"/>
          <w:szCs w:val="18"/>
        </w:rPr>
        <w:fldChar w:fldCharType="separate"/>
      </w:r>
      <w:r w:rsidR="00BE0818">
        <w:rPr>
          <w:rFonts w:ascii="Verdana" w:hAnsi="Verdana"/>
          <w:sz w:val="18"/>
          <w:szCs w:val="18"/>
        </w:rPr>
        <w:t>9.5.2</w:t>
      </w:r>
      <w:r w:rsidRPr="00016418">
        <w:rPr>
          <w:rFonts w:ascii="Verdana" w:hAnsi="Verdana"/>
          <w:sz w:val="18"/>
          <w:szCs w:val="18"/>
        </w:rPr>
        <w:fldChar w:fldCharType="end"/>
      </w:r>
      <w:r w:rsidRPr="00016418">
        <w:rPr>
          <w:rFonts w:ascii="Verdana" w:hAnsi="Verdana"/>
          <w:sz w:val="18"/>
          <w:szCs w:val="18"/>
        </w:rPr>
        <w:t xml:space="preserve"> unless we agree to delay it.</w:t>
      </w:r>
    </w:p>
    <w:p w:rsidRPr="00016418" w:rsidR="003432E4" w:rsidP="003432E4" w:rsidRDefault="003432E4" w14:paraId="4AB81B1C" w14:textId="77777777">
      <w:pPr>
        <w:pStyle w:val="Numbering2"/>
        <w:ind w:left="1440"/>
        <w:rPr>
          <w:rFonts w:ascii="Verdana" w:hAnsi="Verdana"/>
          <w:sz w:val="18"/>
          <w:szCs w:val="18"/>
        </w:rPr>
      </w:pPr>
      <w:r w:rsidRPr="00016418">
        <w:rPr>
          <w:rFonts w:ascii="Verdana" w:hAnsi="Verdana"/>
          <w:sz w:val="18"/>
          <w:szCs w:val="18"/>
        </w:rPr>
        <w:t>If you give birth before your maternity leave was due to start, you must let us know the date of the birth in writing as soon as possible.</w:t>
      </w:r>
    </w:p>
    <w:p w:rsidRPr="00016418" w:rsidR="003432E4" w:rsidP="003432E4" w:rsidRDefault="003432E4" w14:paraId="13F4EE32" w14:textId="77777777">
      <w:pPr>
        <w:pStyle w:val="Numbering2"/>
        <w:ind w:left="1440"/>
        <w:rPr>
          <w:rFonts w:ascii="Verdana" w:hAnsi="Verdana"/>
          <w:sz w:val="18"/>
          <w:szCs w:val="18"/>
        </w:rPr>
      </w:pPr>
      <w:r w:rsidRPr="00016418">
        <w:rPr>
          <w:rFonts w:ascii="Verdana" w:hAnsi="Verdana"/>
          <w:sz w:val="18"/>
          <w:szCs w:val="18"/>
        </w:rPr>
        <w:t>The law prohibits you from working during the two weeks following childbirth.</w:t>
      </w:r>
    </w:p>
    <w:p w:rsidR="00676588" w:rsidP="4E55B721" w:rsidRDefault="00676588" w14:paraId="5200E2F3" w14:textId="05ADE15E">
      <w:pPr>
        <w:pStyle w:val="Numbering2"/>
        <w:ind w:left="1440"/>
        <w:rPr>
          <w:rFonts w:ascii="Verdana" w:hAnsi="Verdana"/>
          <w:sz w:val="18"/>
          <w:szCs w:val="18"/>
        </w:rPr>
      </w:pPr>
      <w:r w:rsidRPr="4E55B721" w:rsidR="003432E4">
        <w:rPr>
          <w:rFonts w:ascii="Verdana" w:hAnsi="Verdana"/>
          <w:sz w:val="18"/>
          <w:szCs w:val="18"/>
        </w:rPr>
        <w:t xml:space="preserve">Shortly before your maternity leave </w:t>
      </w:r>
      <w:r w:rsidRPr="4E55B721" w:rsidR="003432E4">
        <w:rPr>
          <w:rFonts w:ascii="Verdana" w:hAnsi="Verdana"/>
          <w:sz w:val="18"/>
          <w:szCs w:val="18"/>
        </w:rPr>
        <w:t>starts</w:t>
      </w:r>
      <w:r w:rsidRPr="4E55B721" w:rsidR="003432E4">
        <w:rPr>
          <w:rFonts w:ascii="Verdana" w:hAnsi="Verdana"/>
          <w:sz w:val="18"/>
          <w:szCs w:val="18"/>
        </w:rPr>
        <w:t xml:space="preserve"> we will discuss with you the arrangements for covering your work and the opportunities for you to remain in contact, should you wish to do so, during your leave. Unless you request otherwise, you will remain on circulation lists for internal news, job vacancies, </w:t>
      </w:r>
      <w:r w:rsidRPr="4E55B721" w:rsidR="003432E4">
        <w:rPr>
          <w:rFonts w:ascii="Verdana" w:hAnsi="Verdana"/>
          <w:sz w:val="18"/>
          <w:szCs w:val="18"/>
        </w:rPr>
        <w:t>training</w:t>
      </w:r>
      <w:r w:rsidRPr="4E55B721" w:rsidR="003432E4">
        <w:rPr>
          <w:rFonts w:ascii="Verdana" w:hAnsi="Verdana"/>
          <w:sz w:val="18"/>
          <w:szCs w:val="18"/>
        </w:rPr>
        <w:t xml:space="preserve"> and work-related social events.</w:t>
      </w:r>
    </w:p>
    <w:p w:rsidRPr="00016418" w:rsidR="003432E4" w:rsidP="003432E4" w:rsidRDefault="003432E4" w14:paraId="070F67DC" w14:textId="77777777">
      <w:pPr>
        <w:pStyle w:val="TOCMARK1"/>
        <w:rPr>
          <w:rFonts w:ascii="Verdana" w:hAnsi="Verdana"/>
          <w:color w:val="4B2884"/>
          <w:sz w:val="24"/>
          <w:szCs w:val="24"/>
        </w:rPr>
      </w:pPr>
      <w:bookmarkStart w:name="a141104" w:id="21"/>
      <w:bookmarkStart w:name="_Toc362947384" w:id="22"/>
      <w:r w:rsidRPr="00016418">
        <w:rPr>
          <w:rFonts w:ascii="Verdana" w:hAnsi="Verdana"/>
          <w:caps w:val="0"/>
          <w:color w:val="4B2884"/>
          <w:sz w:val="24"/>
          <w:szCs w:val="24"/>
        </w:rPr>
        <w:t>Statutory maternity pay</w:t>
      </w:r>
      <w:bookmarkEnd w:id="21"/>
      <w:bookmarkEnd w:id="22"/>
    </w:p>
    <w:p w:rsidRPr="00016418" w:rsidR="003432E4" w:rsidP="003432E4" w:rsidRDefault="003432E4" w14:paraId="751025C1" w14:textId="6E6FD241">
      <w:pPr>
        <w:pStyle w:val="Numbering2"/>
        <w:ind w:left="1440"/>
        <w:rPr>
          <w:rFonts w:ascii="Verdana" w:hAnsi="Verdana"/>
          <w:sz w:val="18"/>
          <w:szCs w:val="18"/>
        </w:rPr>
      </w:pPr>
      <w:r w:rsidRPr="00016418">
        <w:rPr>
          <w:rFonts w:ascii="Verdana" w:hAnsi="Verdana"/>
          <w:sz w:val="18"/>
          <w:szCs w:val="18"/>
        </w:rPr>
        <w:t>Statutory maternity pay (</w:t>
      </w:r>
      <w:r w:rsidRPr="00016418">
        <w:rPr>
          <w:rFonts w:ascii="Verdana" w:hAnsi="Verdana"/>
          <w:b/>
          <w:sz w:val="18"/>
          <w:szCs w:val="18"/>
        </w:rPr>
        <w:t>“SMP”</w:t>
      </w:r>
      <w:r w:rsidRPr="00016418">
        <w:rPr>
          <w:rFonts w:ascii="Verdana" w:hAnsi="Verdana"/>
          <w:sz w:val="18"/>
          <w:szCs w:val="18"/>
        </w:rPr>
        <w:t xml:space="preserve">) is payable for up to 39 weeks. SMP will stop being payable if you return to work (except where you are simply keeping in touch in accordance with Paragraph </w:t>
      </w:r>
      <w:r w:rsidRPr="00016418">
        <w:rPr>
          <w:rFonts w:ascii="Verdana" w:hAnsi="Verdana"/>
          <w:sz w:val="18"/>
          <w:szCs w:val="18"/>
        </w:rPr>
        <w:fldChar w:fldCharType="begin"/>
      </w:r>
      <w:r w:rsidRPr="00016418">
        <w:rPr>
          <w:rFonts w:ascii="Verdana" w:hAnsi="Verdana"/>
          <w:sz w:val="18"/>
          <w:szCs w:val="18"/>
        </w:rPr>
        <w:instrText xml:space="preserve">REF "a725299" \h \w  \* MERGEFORMAT </w:instrText>
      </w:r>
      <w:r w:rsidRPr="00016418">
        <w:rPr>
          <w:rFonts w:ascii="Verdana" w:hAnsi="Verdana"/>
          <w:sz w:val="18"/>
          <w:szCs w:val="18"/>
        </w:rPr>
      </w:r>
      <w:r w:rsidRPr="00016418">
        <w:rPr>
          <w:rFonts w:ascii="Verdana" w:hAnsi="Verdana"/>
          <w:sz w:val="18"/>
          <w:szCs w:val="18"/>
        </w:rPr>
        <w:fldChar w:fldCharType="separate"/>
      </w:r>
      <w:r w:rsidR="00BE0818">
        <w:rPr>
          <w:rFonts w:ascii="Verdana" w:hAnsi="Verdana"/>
          <w:sz w:val="18"/>
          <w:szCs w:val="18"/>
        </w:rPr>
        <w:t>15</w:t>
      </w:r>
      <w:r w:rsidRPr="00016418">
        <w:rPr>
          <w:rFonts w:ascii="Verdana" w:hAnsi="Verdana"/>
          <w:sz w:val="18"/>
          <w:szCs w:val="18"/>
        </w:rPr>
        <w:fldChar w:fldCharType="end"/>
      </w:r>
      <w:r w:rsidRPr="00016418">
        <w:rPr>
          <w:rFonts w:ascii="Verdana" w:hAnsi="Verdana"/>
          <w:sz w:val="18"/>
          <w:szCs w:val="18"/>
        </w:rPr>
        <w:t>). You are entitled to SMP if:</w:t>
      </w:r>
    </w:p>
    <w:p w:rsidRPr="00016418" w:rsidR="003432E4" w:rsidP="003432E4" w:rsidRDefault="003432E4" w14:paraId="07855E38" w14:textId="77777777">
      <w:pPr>
        <w:pStyle w:val="Numbering3"/>
        <w:rPr>
          <w:rFonts w:ascii="Verdana" w:hAnsi="Verdana"/>
          <w:sz w:val="18"/>
          <w:szCs w:val="18"/>
        </w:rPr>
      </w:pPr>
      <w:r w:rsidRPr="00016418">
        <w:rPr>
          <w:rFonts w:ascii="Verdana" w:hAnsi="Verdana"/>
          <w:sz w:val="18"/>
          <w:szCs w:val="18"/>
        </w:rPr>
        <w:t>you have been continuously employed for at least 26 weeks at the end of the Qualifying Week and are still employed by us during that week;</w:t>
      </w:r>
    </w:p>
    <w:p w:rsidRPr="00016418" w:rsidR="003432E4" w:rsidP="003432E4" w:rsidRDefault="003432E4" w14:paraId="227C3C9F" w14:textId="77777777">
      <w:pPr>
        <w:pStyle w:val="Numbering3"/>
        <w:rPr>
          <w:rFonts w:ascii="Verdana" w:hAnsi="Verdana"/>
          <w:sz w:val="18"/>
          <w:szCs w:val="18"/>
        </w:rPr>
      </w:pPr>
      <w:r w:rsidRPr="00016418">
        <w:rPr>
          <w:rFonts w:ascii="Verdana" w:hAnsi="Verdana"/>
          <w:sz w:val="18"/>
          <w:szCs w:val="18"/>
        </w:rPr>
        <w:t xml:space="preserve">your average weekly earnings during the eight weeks ending with the Qualifying Week (the </w:t>
      </w:r>
      <w:r w:rsidRPr="00016418">
        <w:rPr>
          <w:rFonts w:ascii="Verdana" w:hAnsi="Verdana"/>
          <w:b/>
          <w:sz w:val="18"/>
          <w:szCs w:val="18"/>
        </w:rPr>
        <w:t>“Relevant Period”</w:t>
      </w:r>
      <w:r w:rsidRPr="00016418">
        <w:rPr>
          <w:rFonts w:ascii="Verdana" w:hAnsi="Verdana"/>
          <w:sz w:val="18"/>
          <w:szCs w:val="18"/>
        </w:rPr>
        <w:t>) are not less than the lower earnings limit set by the Government;</w:t>
      </w:r>
    </w:p>
    <w:p w:rsidRPr="00016418" w:rsidR="003432E4" w:rsidP="003432E4" w:rsidRDefault="003432E4" w14:paraId="132E7508" w14:textId="77777777">
      <w:pPr>
        <w:pStyle w:val="Numbering3"/>
        <w:rPr>
          <w:rFonts w:ascii="Verdana" w:hAnsi="Verdana"/>
          <w:sz w:val="18"/>
          <w:szCs w:val="18"/>
        </w:rPr>
      </w:pPr>
      <w:r w:rsidRPr="00016418">
        <w:rPr>
          <w:rFonts w:ascii="Verdana" w:hAnsi="Verdana"/>
          <w:sz w:val="18"/>
          <w:szCs w:val="18"/>
        </w:rPr>
        <w:t>you provide us with a doctor’s or midwife’s certificate (MAT B1 form) stating your Expected Week of Childbirth;</w:t>
      </w:r>
    </w:p>
    <w:p w:rsidRPr="00016418" w:rsidR="003432E4" w:rsidP="003432E4" w:rsidRDefault="003432E4" w14:paraId="784C8281" w14:textId="77777777">
      <w:pPr>
        <w:pStyle w:val="Numbering3"/>
        <w:rPr>
          <w:rFonts w:ascii="Verdana" w:hAnsi="Verdana"/>
          <w:sz w:val="18"/>
          <w:szCs w:val="18"/>
        </w:rPr>
      </w:pPr>
      <w:r w:rsidRPr="00016418">
        <w:rPr>
          <w:rFonts w:ascii="Verdana" w:hAnsi="Verdana"/>
          <w:sz w:val="18"/>
          <w:szCs w:val="18"/>
        </w:rPr>
        <w:t>you give at least 28 days’ notice (or, if that is not possible, as much notice as you can) of your intention to take maternity leave; and</w:t>
      </w:r>
    </w:p>
    <w:p w:rsidRPr="00016418" w:rsidR="003432E4" w:rsidP="003432E4" w:rsidRDefault="003432E4" w14:paraId="2A377D76" w14:textId="77777777">
      <w:pPr>
        <w:pStyle w:val="Numbering3"/>
        <w:rPr>
          <w:rFonts w:ascii="Verdana" w:hAnsi="Verdana"/>
          <w:sz w:val="18"/>
          <w:szCs w:val="18"/>
        </w:rPr>
      </w:pPr>
      <w:r w:rsidRPr="00016418">
        <w:rPr>
          <w:rFonts w:ascii="Verdana" w:hAnsi="Verdana"/>
          <w:sz w:val="18"/>
          <w:szCs w:val="18"/>
        </w:rPr>
        <w:t>you are still pregnant 11 weeks before the start of the Expected Week of Childbirth or have already given birth.</w:t>
      </w:r>
    </w:p>
    <w:p w:rsidRPr="00016418" w:rsidR="003432E4" w:rsidP="003432E4" w:rsidRDefault="003432E4" w14:paraId="2DD4CF3E" w14:textId="77777777">
      <w:pPr>
        <w:pStyle w:val="Numbering2"/>
        <w:ind w:left="1440"/>
        <w:rPr>
          <w:rFonts w:ascii="Verdana" w:hAnsi="Verdana"/>
          <w:sz w:val="18"/>
          <w:szCs w:val="18"/>
        </w:rPr>
      </w:pPr>
      <w:r w:rsidRPr="00016418">
        <w:rPr>
          <w:rFonts w:ascii="Verdana" w:hAnsi="Verdana"/>
          <w:sz w:val="18"/>
          <w:szCs w:val="18"/>
        </w:rPr>
        <w:t>SMP is calculated as follows:</w:t>
      </w:r>
    </w:p>
    <w:p w:rsidRPr="00016418" w:rsidR="003432E4" w:rsidP="003432E4" w:rsidRDefault="003432E4" w14:paraId="581F39EA" w14:textId="77777777">
      <w:pPr>
        <w:pStyle w:val="Numbering3"/>
        <w:rPr>
          <w:rFonts w:ascii="Verdana" w:hAnsi="Verdana"/>
          <w:sz w:val="18"/>
          <w:szCs w:val="18"/>
        </w:rPr>
      </w:pPr>
      <w:r w:rsidRPr="00016418">
        <w:rPr>
          <w:rFonts w:ascii="Verdana" w:hAnsi="Verdana"/>
          <w:sz w:val="18"/>
          <w:szCs w:val="18"/>
        </w:rPr>
        <w:t xml:space="preserve">First six weeks: SMP is paid at the </w:t>
      </w:r>
      <w:r w:rsidRPr="00016418">
        <w:rPr>
          <w:rFonts w:ascii="Verdana" w:hAnsi="Verdana"/>
          <w:b/>
          <w:sz w:val="18"/>
          <w:szCs w:val="18"/>
        </w:rPr>
        <w:t>Earnings-Related Rate</w:t>
      </w:r>
      <w:r w:rsidRPr="00016418">
        <w:rPr>
          <w:rFonts w:ascii="Verdana" w:hAnsi="Verdana"/>
          <w:sz w:val="18"/>
          <w:szCs w:val="18"/>
        </w:rPr>
        <w:t xml:space="preserve"> of 90% of your average weekly earnings calculated over the Relevant Period;</w:t>
      </w:r>
    </w:p>
    <w:p w:rsidRPr="00016418" w:rsidR="003432E4" w:rsidP="003432E4" w:rsidRDefault="003432E4" w14:paraId="40FDAF48" w14:textId="77777777">
      <w:pPr>
        <w:pStyle w:val="Numbering3"/>
        <w:rPr>
          <w:rFonts w:ascii="Verdana" w:hAnsi="Verdana"/>
          <w:sz w:val="18"/>
          <w:szCs w:val="18"/>
        </w:rPr>
      </w:pPr>
      <w:r w:rsidRPr="00016418">
        <w:rPr>
          <w:rFonts w:ascii="Verdana" w:hAnsi="Verdana"/>
          <w:sz w:val="18"/>
          <w:szCs w:val="18"/>
        </w:rPr>
        <w:t xml:space="preserve">Remaining 33 weeks: SMP is paid at the </w:t>
      </w:r>
      <w:r w:rsidRPr="00016418">
        <w:rPr>
          <w:rFonts w:ascii="Verdana" w:hAnsi="Verdana"/>
          <w:b/>
          <w:sz w:val="18"/>
          <w:szCs w:val="18"/>
        </w:rPr>
        <w:t>Prescribed Rate</w:t>
      </w:r>
      <w:r w:rsidRPr="00016418">
        <w:rPr>
          <w:rFonts w:ascii="Verdana" w:hAnsi="Verdana"/>
          <w:sz w:val="18"/>
          <w:szCs w:val="18"/>
        </w:rPr>
        <w:t xml:space="preserve"> which is set by the Government for the relevant tax year, or the Earnings-Related Rate if this is lower.</w:t>
      </w:r>
    </w:p>
    <w:p w:rsidRPr="00016418" w:rsidR="003432E4" w:rsidP="003432E4" w:rsidRDefault="003432E4" w14:paraId="5F3A3EDC" w14:textId="77777777">
      <w:pPr>
        <w:pStyle w:val="Numbering2"/>
        <w:ind w:left="1440"/>
        <w:rPr>
          <w:rFonts w:ascii="Verdana" w:hAnsi="Verdana"/>
          <w:sz w:val="18"/>
          <w:szCs w:val="18"/>
        </w:rPr>
      </w:pPr>
      <w:r w:rsidRPr="00016418">
        <w:rPr>
          <w:rFonts w:ascii="Verdana" w:hAnsi="Verdana"/>
          <w:sz w:val="18"/>
          <w:szCs w:val="18"/>
        </w:rPr>
        <w:t>SMP accrues from the day on which you commence your OML and thereafter at the end of each complete week of absence. SMP payments shall be made on the next normal payroll date and income tax, National Insurance and pension contributions shall be deducted as appropriate.</w:t>
      </w:r>
    </w:p>
    <w:p w:rsidRPr="00016418" w:rsidR="003432E4" w:rsidP="003432E4" w:rsidRDefault="003432E4" w14:paraId="588A78BA" w14:textId="77777777">
      <w:pPr>
        <w:pStyle w:val="Numbering2"/>
        <w:ind w:left="1440"/>
        <w:rPr>
          <w:rFonts w:ascii="Verdana" w:hAnsi="Verdana"/>
          <w:sz w:val="18"/>
          <w:szCs w:val="18"/>
        </w:rPr>
      </w:pPr>
      <w:r w:rsidRPr="00016418">
        <w:rPr>
          <w:rFonts w:ascii="Verdana" w:hAnsi="Verdana"/>
          <w:sz w:val="18"/>
          <w:szCs w:val="18"/>
        </w:rPr>
        <w:t>You shall still be eligible for SMP if you leave employment for any reason after the start of the Qualifying Week (for example, if you resign or are made redundant). In such cases, if your maternity leave has not already begun, SMP shall start to accrue in whichever is the later of:</w:t>
      </w:r>
    </w:p>
    <w:p w:rsidRPr="00016418" w:rsidR="003432E4" w:rsidP="003432E4" w:rsidRDefault="003432E4" w14:paraId="53466C9C" w14:textId="77777777">
      <w:pPr>
        <w:pStyle w:val="Numbering3"/>
        <w:rPr>
          <w:rFonts w:ascii="Verdana" w:hAnsi="Verdana"/>
          <w:sz w:val="18"/>
          <w:szCs w:val="18"/>
        </w:rPr>
      </w:pPr>
      <w:r w:rsidRPr="00016418">
        <w:rPr>
          <w:rFonts w:ascii="Verdana" w:hAnsi="Verdana"/>
          <w:sz w:val="18"/>
          <w:szCs w:val="18"/>
        </w:rPr>
        <w:t>the week following the week in which employment ends; or</w:t>
      </w:r>
    </w:p>
    <w:p w:rsidR="003432E4" w:rsidP="003432E4" w:rsidRDefault="003432E4" w14:paraId="4FC16BDF" w14:textId="77777777" w14:noSpellErr="1">
      <w:pPr>
        <w:pStyle w:val="Numbering3"/>
        <w:rPr>
          <w:rFonts w:ascii="Verdana" w:hAnsi="Verdana"/>
          <w:sz w:val="18"/>
          <w:szCs w:val="18"/>
        </w:rPr>
      </w:pPr>
      <w:r w:rsidRPr="00016418" w:rsidR="003432E4">
        <w:rPr>
          <w:rFonts w:ascii="Verdana" w:hAnsi="Verdana"/>
          <w:sz w:val="18"/>
          <w:szCs w:val="18"/>
        </w:rPr>
        <w:t>the eleventh week before the Expected Week of C</w:t>
      </w:r>
      <w:r w:rsidRPr="00016418" w:rsidR="003432E4">
        <w:rPr>
          <w:rFonts w:ascii="Verdana" w:hAnsi="Verdana"/>
          <w:sz w:val="18"/>
          <w:szCs w:val="18"/>
        </w:rPr>
        <w:t>hildbirth.</w:t>
      </w:r>
    </w:p>
    <w:p w:rsidR="00676588" w:rsidP="00676588" w:rsidRDefault="00676588" w14:paraId="4A5423A0" w14:textId="77777777">
      <w:pPr>
        <w:pStyle w:val="TOCMARK1"/>
        <w:numPr>
          <w:ilvl w:val="0"/>
          <w:numId w:val="0"/>
        </w:numPr>
        <w:ind w:left="720" w:hanging="720"/>
      </w:pPr>
    </w:p>
    <w:p w:rsidRPr="00016418" w:rsidR="00676588" w:rsidP="00676588" w:rsidRDefault="00676588" w14:paraId="18E79442" w14:textId="77777777">
      <w:pPr>
        <w:pStyle w:val="TOCMARK1"/>
        <w:numPr>
          <w:ilvl w:val="0"/>
          <w:numId w:val="0"/>
        </w:numPr>
        <w:ind w:left="720" w:hanging="720"/>
      </w:pPr>
    </w:p>
    <w:p w:rsidRPr="00016418" w:rsidR="003432E4" w:rsidP="003432E4" w:rsidRDefault="003432E4" w14:paraId="072F675F" w14:textId="77777777">
      <w:pPr>
        <w:pStyle w:val="Numbering2"/>
        <w:ind w:left="1440"/>
        <w:rPr>
          <w:rFonts w:ascii="Verdana" w:hAnsi="Verdana"/>
          <w:sz w:val="18"/>
          <w:szCs w:val="18"/>
        </w:rPr>
      </w:pPr>
      <w:r w:rsidRPr="00016418">
        <w:rPr>
          <w:rFonts w:ascii="Verdana" w:hAnsi="Verdana"/>
          <w:sz w:val="18"/>
          <w:szCs w:val="18"/>
        </w:rPr>
        <w:t>If you become eligible for a pay rise before the end of your maternity leave, you will be treated for SMP purposes as if the pay rise had applied throughout the Relevant Period. This means that your SMP will be recalculated and increased retrospectively, or that you may qualify for SMP if you did not previously qualify. We shall pay you a lump sum to make up the difference between any SMP already paid and the amount payable by virtue of the pay rise. Any future SMP payments at the Earnings-Related Rate (if any) will also be increased as necessary.</w:t>
      </w:r>
    </w:p>
    <w:p w:rsidRPr="00016418" w:rsidR="003432E4" w:rsidP="003432E4" w:rsidRDefault="003432E4" w14:paraId="409D4E40" w14:textId="77777777">
      <w:pPr>
        <w:pStyle w:val="TOCMARK1"/>
        <w:rPr>
          <w:rFonts w:ascii="Verdana" w:hAnsi="Verdana"/>
          <w:color w:val="4B2884"/>
          <w:sz w:val="24"/>
          <w:szCs w:val="24"/>
        </w:rPr>
      </w:pPr>
      <w:bookmarkStart w:name="a254553" w:id="23"/>
      <w:bookmarkStart w:name="_Toc362947385" w:id="24"/>
      <w:r w:rsidRPr="00016418">
        <w:rPr>
          <w:rFonts w:ascii="Verdana" w:hAnsi="Verdana"/>
          <w:caps w:val="0"/>
          <w:color w:val="4B2884"/>
          <w:sz w:val="24"/>
          <w:szCs w:val="24"/>
        </w:rPr>
        <w:t>Terms and conditions during OML and AML</w:t>
      </w:r>
      <w:bookmarkEnd w:id="23"/>
      <w:bookmarkEnd w:id="24"/>
    </w:p>
    <w:p w:rsidRPr="00016418" w:rsidR="003432E4" w:rsidP="003432E4" w:rsidRDefault="003432E4" w14:paraId="6DCFC391" w14:textId="77777777">
      <w:pPr>
        <w:pStyle w:val="Numbering2"/>
        <w:ind w:left="1440"/>
        <w:rPr>
          <w:rFonts w:ascii="Verdana" w:hAnsi="Verdana"/>
          <w:sz w:val="18"/>
          <w:szCs w:val="18"/>
        </w:rPr>
      </w:pPr>
      <w:r w:rsidRPr="00016418">
        <w:rPr>
          <w:rFonts w:ascii="Verdana" w:hAnsi="Verdana"/>
          <w:sz w:val="18"/>
          <w:szCs w:val="18"/>
        </w:rPr>
        <w:t>All the terms and conditions of your employment remain in force during OML and AML, except for the terms relating to pay. In particular:</w:t>
      </w:r>
    </w:p>
    <w:p w:rsidRPr="00016418" w:rsidR="003432E4" w:rsidP="003432E4" w:rsidRDefault="003432E4" w14:paraId="568E751B" w14:textId="77777777">
      <w:pPr>
        <w:pStyle w:val="Numbering3"/>
        <w:rPr>
          <w:rFonts w:ascii="Verdana" w:hAnsi="Verdana"/>
          <w:sz w:val="18"/>
          <w:szCs w:val="18"/>
        </w:rPr>
      </w:pPr>
      <w:r w:rsidRPr="00016418">
        <w:rPr>
          <w:rFonts w:ascii="Verdana" w:hAnsi="Verdana"/>
          <w:sz w:val="18"/>
          <w:szCs w:val="18"/>
        </w:rPr>
        <w:t>benefits in kind shall continue;</w:t>
      </w:r>
    </w:p>
    <w:p w:rsidRPr="00016418" w:rsidR="003432E4" w:rsidP="003432E4" w:rsidRDefault="003432E4" w14:paraId="322F6826" w14:textId="4158F105">
      <w:pPr>
        <w:pStyle w:val="Numbering3"/>
        <w:rPr>
          <w:rFonts w:ascii="Verdana" w:hAnsi="Verdana"/>
          <w:sz w:val="18"/>
          <w:szCs w:val="18"/>
        </w:rPr>
      </w:pPr>
      <w:r w:rsidRPr="00016418">
        <w:rPr>
          <w:rFonts w:ascii="Verdana" w:hAnsi="Verdana"/>
          <w:sz w:val="18"/>
          <w:szCs w:val="18"/>
        </w:rPr>
        <w:t xml:space="preserve">annual leave entitlement under your contract shall continue to accrue (see Paragraph </w:t>
      </w:r>
      <w:r w:rsidRPr="00016418">
        <w:rPr>
          <w:rFonts w:ascii="Verdana" w:hAnsi="Verdana"/>
          <w:sz w:val="18"/>
          <w:szCs w:val="18"/>
        </w:rPr>
        <w:fldChar w:fldCharType="begin"/>
      </w:r>
      <w:r w:rsidRPr="00016418">
        <w:rPr>
          <w:rFonts w:ascii="Verdana" w:hAnsi="Verdana"/>
          <w:sz w:val="18"/>
          <w:szCs w:val="18"/>
        </w:rPr>
        <w:instrText xml:space="preserve">REF "a465589" \h \w  \* MERGEFORMAT </w:instrText>
      </w:r>
      <w:r w:rsidRPr="00016418">
        <w:rPr>
          <w:rFonts w:ascii="Verdana" w:hAnsi="Verdana"/>
          <w:sz w:val="18"/>
          <w:szCs w:val="18"/>
        </w:rPr>
      </w:r>
      <w:r w:rsidRPr="00016418">
        <w:rPr>
          <w:rFonts w:ascii="Verdana" w:hAnsi="Verdana"/>
          <w:sz w:val="18"/>
          <w:szCs w:val="18"/>
        </w:rPr>
        <w:fldChar w:fldCharType="separate"/>
      </w:r>
      <w:r w:rsidR="00BE0818">
        <w:rPr>
          <w:rFonts w:ascii="Verdana" w:hAnsi="Verdana"/>
          <w:sz w:val="18"/>
          <w:szCs w:val="18"/>
        </w:rPr>
        <w:t>12</w:t>
      </w:r>
      <w:r w:rsidRPr="00016418">
        <w:rPr>
          <w:rFonts w:ascii="Verdana" w:hAnsi="Verdana"/>
          <w:sz w:val="18"/>
          <w:szCs w:val="18"/>
        </w:rPr>
        <w:fldChar w:fldCharType="end"/>
      </w:r>
      <w:r w:rsidRPr="00016418">
        <w:rPr>
          <w:rFonts w:ascii="Verdana" w:hAnsi="Verdana"/>
          <w:sz w:val="18"/>
          <w:szCs w:val="18"/>
        </w:rPr>
        <w:t>, Annual leave); and</w:t>
      </w:r>
    </w:p>
    <w:p w:rsidRPr="00016418" w:rsidR="003432E4" w:rsidP="003432E4" w:rsidRDefault="003432E4" w14:paraId="5FBB3D63" w14:textId="3A8378BB">
      <w:pPr>
        <w:pStyle w:val="Numbering3"/>
        <w:rPr>
          <w:rFonts w:ascii="Verdana" w:hAnsi="Verdana"/>
          <w:sz w:val="18"/>
          <w:szCs w:val="18"/>
        </w:rPr>
      </w:pPr>
      <w:r w:rsidRPr="00016418">
        <w:rPr>
          <w:rFonts w:ascii="Verdana" w:hAnsi="Verdana"/>
          <w:sz w:val="18"/>
          <w:szCs w:val="18"/>
        </w:rPr>
        <w:t xml:space="preserve">pension benefits shall continue (see Paragraph </w:t>
      </w:r>
      <w:r w:rsidRPr="00016418">
        <w:rPr>
          <w:rFonts w:ascii="Verdana" w:hAnsi="Verdana"/>
          <w:sz w:val="18"/>
          <w:szCs w:val="18"/>
        </w:rPr>
        <w:fldChar w:fldCharType="begin"/>
      </w:r>
      <w:r w:rsidRPr="00016418">
        <w:rPr>
          <w:rFonts w:ascii="Verdana" w:hAnsi="Verdana"/>
          <w:sz w:val="18"/>
          <w:szCs w:val="18"/>
        </w:rPr>
        <w:instrText xml:space="preserve">REF "a724531" \h \w  \* MERGEFORMAT </w:instrText>
      </w:r>
      <w:r w:rsidRPr="00016418">
        <w:rPr>
          <w:rFonts w:ascii="Verdana" w:hAnsi="Verdana"/>
          <w:sz w:val="18"/>
          <w:szCs w:val="18"/>
        </w:rPr>
      </w:r>
      <w:r w:rsidRPr="00016418">
        <w:rPr>
          <w:rFonts w:ascii="Verdana" w:hAnsi="Verdana"/>
          <w:sz w:val="18"/>
          <w:szCs w:val="18"/>
        </w:rPr>
        <w:fldChar w:fldCharType="separate"/>
      </w:r>
      <w:r w:rsidR="00BE0818">
        <w:rPr>
          <w:rFonts w:ascii="Verdana" w:hAnsi="Verdana"/>
          <w:sz w:val="18"/>
          <w:szCs w:val="18"/>
        </w:rPr>
        <w:t>12.3</w:t>
      </w:r>
      <w:r w:rsidRPr="00016418">
        <w:rPr>
          <w:rFonts w:ascii="Verdana" w:hAnsi="Verdana"/>
          <w:sz w:val="18"/>
          <w:szCs w:val="18"/>
        </w:rPr>
        <w:fldChar w:fldCharType="end"/>
      </w:r>
      <w:r w:rsidRPr="00016418">
        <w:rPr>
          <w:rFonts w:ascii="Verdana" w:hAnsi="Verdana"/>
          <w:sz w:val="18"/>
          <w:szCs w:val="18"/>
        </w:rPr>
        <w:t>, Pensions).</w:t>
      </w:r>
    </w:p>
    <w:p w:rsidRPr="00016418" w:rsidR="003432E4" w:rsidP="003432E4" w:rsidRDefault="003432E4" w14:paraId="2D2EF906" w14:textId="77777777">
      <w:pPr>
        <w:pStyle w:val="TOCMARK1"/>
        <w:rPr>
          <w:rFonts w:ascii="Verdana" w:hAnsi="Verdana"/>
          <w:color w:val="4B2884"/>
          <w:sz w:val="24"/>
          <w:szCs w:val="18"/>
        </w:rPr>
      </w:pPr>
      <w:bookmarkStart w:name="a465589" w:id="25"/>
      <w:bookmarkStart w:name="_Toc362947386" w:id="26"/>
      <w:r w:rsidRPr="00016418">
        <w:rPr>
          <w:rFonts w:ascii="Verdana" w:hAnsi="Verdana"/>
          <w:caps w:val="0"/>
          <w:color w:val="4B2884"/>
          <w:sz w:val="24"/>
          <w:szCs w:val="18"/>
        </w:rPr>
        <w:t>Annual leave</w:t>
      </w:r>
      <w:bookmarkEnd w:id="25"/>
      <w:bookmarkEnd w:id="26"/>
    </w:p>
    <w:p w:rsidRPr="00016418" w:rsidR="003432E4" w:rsidP="003432E4" w:rsidRDefault="003432E4" w14:paraId="7E1430E5" w14:textId="77777777">
      <w:pPr>
        <w:pStyle w:val="Numbering2"/>
        <w:ind w:left="1440"/>
        <w:rPr>
          <w:rFonts w:ascii="Verdana" w:hAnsi="Verdana"/>
          <w:sz w:val="18"/>
          <w:szCs w:val="18"/>
        </w:rPr>
      </w:pPr>
      <w:r w:rsidRPr="00016418">
        <w:rPr>
          <w:rFonts w:ascii="Verdana" w:hAnsi="Verdana"/>
          <w:sz w:val="18"/>
          <w:szCs w:val="18"/>
        </w:rPr>
        <w:t>During OML and AML, annual leave will accrue at the rate provided under your contract.</w:t>
      </w:r>
    </w:p>
    <w:p w:rsidRPr="00016418" w:rsidR="003432E4" w:rsidP="003432E4" w:rsidRDefault="003432E4" w14:paraId="67A4B999" w14:textId="77777777">
      <w:pPr>
        <w:pStyle w:val="Numbering2"/>
        <w:ind w:left="1440"/>
        <w:rPr>
          <w:rFonts w:ascii="Verdana" w:hAnsi="Verdana"/>
          <w:sz w:val="18"/>
          <w:szCs w:val="18"/>
        </w:rPr>
      </w:pPr>
      <w:r w:rsidRPr="00016418">
        <w:rPr>
          <w:rFonts w:ascii="Verdana" w:hAnsi="Verdana"/>
          <w:sz w:val="18"/>
          <w:szCs w:val="18"/>
        </w:rPr>
        <w:t>Annual leave cannot usually be carried over from one holiday year to the next. If the holiday year is due to end during your maternity leave, you should ensure that you have taken the full year’s entitlement before starting your maternity leave.</w:t>
      </w:r>
    </w:p>
    <w:p w:rsidRPr="00016418" w:rsidR="003432E4" w:rsidP="003432E4" w:rsidRDefault="003432E4" w14:paraId="35711EE4" w14:textId="77777777">
      <w:pPr>
        <w:pStyle w:val="Numbering2"/>
        <w:ind w:left="1440"/>
        <w:rPr>
          <w:rFonts w:ascii="Verdana" w:hAnsi="Verdana"/>
          <w:sz w:val="18"/>
          <w:szCs w:val="18"/>
        </w:rPr>
      </w:pPr>
      <w:r w:rsidRPr="00016418">
        <w:rPr>
          <w:rFonts w:ascii="Verdana" w:hAnsi="Verdana"/>
          <w:sz w:val="18"/>
          <w:szCs w:val="18"/>
        </w:rPr>
        <w:t xml:space="preserve">Our </w:t>
      </w:r>
      <w:r w:rsidR="001D63B6">
        <w:rPr>
          <w:rFonts w:ascii="Verdana" w:hAnsi="Verdana"/>
          <w:sz w:val="18"/>
          <w:szCs w:val="18"/>
        </w:rPr>
        <w:t>holiday year runs from 1 July  to 30 June</w:t>
      </w:r>
      <w:r w:rsidRPr="00016418">
        <w:rPr>
          <w:rFonts w:ascii="Verdana" w:hAnsi="Verdana"/>
          <w:sz w:val="18"/>
          <w:szCs w:val="18"/>
        </w:rPr>
        <w:t>.</w:t>
      </w:r>
      <w:bookmarkStart w:name="a724531" w:id="27"/>
      <w:bookmarkStart w:name="_Toc361298017" w:id="28"/>
    </w:p>
    <w:p w:rsidRPr="00016418" w:rsidR="003432E4" w:rsidP="003432E4" w:rsidRDefault="003432E4" w14:paraId="4FBAD16A" w14:textId="77777777">
      <w:pPr>
        <w:pStyle w:val="TOCMARK1"/>
        <w:rPr>
          <w:rFonts w:ascii="Verdana" w:hAnsi="Verdana"/>
          <w:color w:val="4B2884"/>
          <w:sz w:val="24"/>
          <w:szCs w:val="24"/>
        </w:rPr>
      </w:pPr>
      <w:bookmarkStart w:name="_Toc362947387" w:id="29"/>
      <w:r w:rsidRPr="00016418">
        <w:rPr>
          <w:rFonts w:ascii="Verdana" w:hAnsi="Verdana"/>
          <w:caps w:val="0"/>
          <w:color w:val="4B2884"/>
          <w:sz w:val="24"/>
          <w:szCs w:val="24"/>
        </w:rPr>
        <w:t>Pensions</w:t>
      </w:r>
      <w:bookmarkEnd w:id="27"/>
      <w:bookmarkEnd w:id="28"/>
      <w:bookmarkEnd w:id="29"/>
    </w:p>
    <w:p w:rsidR="00676588" w:rsidP="003432E4" w:rsidRDefault="003432E4" w14:paraId="4D00BF60" w14:textId="77777777">
      <w:pPr>
        <w:pStyle w:val="Numbering2"/>
        <w:ind w:left="1440"/>
        <w:rPr>
          <w:rFonts w:ascii="Verdana" w:hAnsi="Verdana"/>
          <w:sz w:val="18"/>
          <w:szCs w:val="18"/>
        </w:rPr>
      </w:pPr>
      <w:r w:rsidRPr="00016418">
        <w:rPr>
          <w:rFonts w:ascii="Verdana" w:hAnsi="Verdana"/>
          <w:sz w:val="18"/>
          <w:szCs w:val="18"/>
        </w:rPr>
        <w:t>During OML and any further period of paid maternity leave we shall continue to make any employer contributions that we usually make into a money-purchase pension scheme, based on what your earnings would have been if you had not been on maternity leave provided that you continue to make contributions based on the maternity pay you are receiving. If you wish to increase your contributions to make up any shortfall from those based on your normal salary then please contact the Human Resources Department.</w:t>
      </w:r>
    </w:p>
    <w:p w:rsidRPr="00676588" w:rsidR="00676588" w:rsidP="00676588" w:rsidRDefault="00676588" w14:paraId="30BAA6FC" w14:textId="77777777"/>
    <w:p w:rsidRPr="00676588" w:rsidR="00676588" w:rsidP="00676588" w:rsidRDefault="00676588" w14:paraId="03A4D49D" w14:textId="77777777"/>
    <w:p w:rsidRPr="00676588" w:rsidR="00676588" w:rsidP="00676588" w:rsidRDefault="00676588" w14:paraId="657D2DF3" w14:textId="77777777"/>
    <w:p w:rsidRPr="00A50145" w:rsidR="003432E4" w:rsidP="003432E4" w:rsidRDefault="00A50145" w14:paraId="6346FAAA" w14:textId="77777777">
      <w:pPr>
        <w:pStyle w:val="Numbering2"/>
        <w:ind w:left="1440"/>
        <w:rPr>
          <w:rFonts w:ascii="Verdana" w:hAnsi="Verdana"/>
          <w:sz w:val="18"/>
          <w:szCs w:val="18"/>
        </w:rPr>
      </w:pPr>
      <w:r w:rsidRPr="00A50145">
        <w:rPr>
          <w:rFonts w:ascii="Verdana" w:hAnsi="Verdana"/>
          <w:sz w:val="18"/>
          <w:szCs w:val="18"/>
        </w:rPr>
        <w:t xml:space="preserve">The period of OML </w:t>
      </w:r>
      <w:r w:rsidRPr="00A50145" w:rsidR="003432E4">
        <w:rPr>
          <w:rFonts w:ascii="Verdana" w:hAnsi="Verdana"/>
          <w:sz w:val="18"/>
          <w:szCs w:val="18"/>
        </w:rPr>
        <w:t>and any further</w:t>
      </w:r>
      <w:r w:rsidRPr="00A50145">
        <w:rPr>
          <w:rFonts w:ascii="Verdana" w:hAnsi="Verdana"/>
          <w:sz w:val="18"/>
          <w:szCs w:val="18"/>
        </w:rPr>
        <w:t xml:space="preserve"> period of paid maternity leave</w:t>
      </w:r>
      <w:r w:rsidRPr="00A50145" w:rsidR="003432E4">
        <w:rPr>
          <w:rFonts w:ascii="Verdana" w:hAnsi="Verdana"/>
          <w:sz w:val="18"/>
          <w:szCs w:val="18"/>
        </w:rPr>
        <w:t xml:space="preserve"> counts towards our final-salary pension scheme as pensionable service, provided you make the necessary minimum contributions based on the m</w:t>
      </w:r>
      <w:r w:rsidRPr="00A50145">
        <w:rPr>
          <w:rFonts w:ascii="Verdana" w:hAnsi="Verdana"/>
          <w:sz w:val="18"/>
          <w:szCs w:val="18"/>
        </w:rPr>
        <w:t>aternity pay you are receiving.</w:t>
      </w:r>
    </w:p>
    <w:p w:rsidR="003432E4" w:rsidP="003432E4" w:rsidRDefault="003432E4" w14:paraId="350B38BE" w14:textId="77777777">
      <w:pPr>
        <w:pStyle w:val="Numbering2"/>
        <w:ind w:left="1440"/>
        <w:rPr>
          <w:rFonts w:ascii="Verdana" w:hAnsi="Verdana"/>
          <w:sz w:val="18"/>
          <w:szCs w:val="18"/>
        </w:rPr>
      </w:pPr>
      <w:r w:rsidRPr="00016418">
        <w:rPr>
          <w:rFonts w:ascii="Verdana" w:hAnsi="Verdana"/>
          <w:sz w:val="18"/>
          <w:szCs w:val="18"/>
        </w:rPr>
        <w:t xml:space="preserve">During unpaid AML we shall </w:t>
      </w:r>
      <w:r w:rsidRPr="00A50145" w:rsidR="00A50145">
        <w:rPr>
          <w:rFonts w:ascii="Verdana" w:hAnsi="Verdana"/>
          <w:sz w:val="18"/>
          <w:szCs w:val="18"/>
        </w:rPr>
        <w:t>not</w:t>
      </w:r>
      <w:r w:rsidRPr="00016418">
        <w:rPr>
          <w:rFonts w:ascii="Verdana" w:hAnsi="Verdana"/>
          <w:b/>
          <w:sz w:val="18"/>
          <w:szCs w:val="18"/>
        </w:rPr>
        <w:t xml:space="preserve"> </w:t>
      </w:r>
      <w:r w:rsidRPr="00016418">
        <w:rPr>
          <w:rFonts w:ascii="Verdana" w:hAnsi="Verdana"/>
          <w:sz w:val="18"/>
          <w:szCs w:val="18"/>
        </w:rPr>
        <w:t xml:space="preserve">make any payments into a money purchase </w:t>
      </w:r>
      <w:proofErr w:type="gramStart"/>
      <w:r w:rsidRPr="00016418">
        <w:rPr>
          <w:rFonts w:ascii="Verdana" w:hAnsi="Verdana"/>
          <w:sz w:val="18"/>
          <w:szCs w:val="18"/>
        </w:rPr>
        <w:t xml:space="preserve">scheme </w:t>
      </w:r>
      <w:r w:rsidR="00A50145">
        <w:rPr>
          <w:rFonts w:ascii="Verdana" w:hAnsi="Verdana"/>
          <w:b/>
          <w:sz w:val="18"/>
          <w:szCs w:val="18"/>
        </w:rPr>
        <w:t xml:space="preserve"> </w:t>
      </w:r>
      <w:r w:rsidRPr="00A50145">
        <w:rPr>
          <w:rFonts w:ascii="Verdana" w:hAnsi="Verdana"/>
          <w:sz w:val="18"/>
          <w:szCs w:val="18"/>
        </w:rPr>
        <w:t>and</w:t>
      </w:r>
      <w:proofErr w:type="gramEnd"/>
      <w:r w:rsidRPr="00A50145">
        <w:rPr>
          <w:rFonts w:ascii="Verdana" w:hAnsi="Verdana"/>
          <w:sz w:val="18"/>
          <w:szCs w:val="18"/>
        </w:rPr>
        <w:t xml:space="preserve"> the time shall not count as pensionable servic</w:t>
      </w:r>
      <w:r w:rsidRPr="00A50145" w:rsidR="00A50145">
        <w:rPr>
          <w:rFonts w:ascii="Verdana" w:hAnsi="Verdana"/>
          <w:sz w:val="18"/>
          <w:szCs w:val="18"/>
        </w:rPr>
        <w:t>e under the final salary scheme</w:t>
      </w:r>
      <w:r w:rsidRPr="00016418">
        <w:rPr>
          <w:rFonts w:ascii="Verdana" w:hAnsi="Verdana"/>
          <w:b/>
          <w:sz w:val="18"/>
          <w:szCs w:val="18"/>
        </w:rPr>
        <w:t xml:space="preserve">. </w:t>
      </w:r>
      <w:r w:rsidRPr="00016418">
        <w:rPr>
          <w:rFonts w:ascii="Verdana" w:hAnsi="Verdana"/>
          <w:sz w:val="18"/>
          <w:szCs w:val="18"/>
        </w:rPr>
        <w:t>You do not have to make any contributions but you may do so if you wish, or you may make up for missed contributions at a later date.</w:t>
      </w:r>
    </w:p>
    <w:p w:rsidRPr="001B0E2D" w:rsidR="003432E4" w:rsidP="003432E4" w:rsidRDefault="003432E4" w14:paraId="0A8C9F41" w14:textId="77777777">
      <w:pPr>
        <w:pStyle w:val="TOCMARK1"/>
        <w:rPr>
          <w:rFonts w:ascii="Verdana" w:hAnsi="Verdana"/>
          <w:color w:val="4B2884"/>
          <w:sz w:val="24"/>
          <w:szCs w:val="24"/>
        </w:rPr>
      </w:pPr>
      <w:bookmarkStart w:name="_Toc362947388" w:id="30"/>
      <w:r w:rsidRPr="001B0E2D">
        <w:rPr>
          <w:rFonts w:ascii="Verdana" w:hAnsi="Verdana"/>
          <w:caps w:val="0"/>
          <w:color w:val="4B2884"/>
          <w:sz w:val="24"/>
          <w:szCs w:val="24"/>
        </w:rPr>
        <w:t>Redundancies during maternity leave</w:t>
      </w:r>
      <w:bookmarkEnd w:id="30"/>
    </w:p>
    <w:p w:rsidRPr="00016418" w:rsidR="003432E4" w:rsidP="003432E4" w:rsidRDefault="003432E4" w14:paraId="4FC62600" w14:textId="77777777">
      <w:pPr>
        <w:pStyle w:val="Bodyclause"/>
        <w:rPr>
          <w:rFonts w:ascii="Verdana" w:hAnsi="Verdana"/>
          <w:sz w:val="18"/>
          <w:szCs w:val="18"/>
        </w:rPr>
      </w:pPr>
      <w:r w:rsidRPr="00016418">
        <w:rPr>
          <w:rFonts w:ascii="Verdana" w:hAnsi="Verdana"/>
          <w:sz w:val="18"/>
          <w:szCs w:val="18"/>
        </w:rPr>
        <w:t>In the event that your post is affected by a redundancy situation occurring during your maternity leave, we shall write to inform you of any proposals and shall invite you to a meeting before any final decision is reached as to your continued employment. Employees on maternity and adoption leave shall be given first refusal on any suitable alternative vacancies that are appropriate to their skills.</w:t>
      </w:r>
    </w:p>
    <w:p w:rsidRPr="001B0E2D" w:rsidR="003432E4" w:rsidP="003432E4" w:rsidRDefault="003432E4" w14:paraId="7FACC056" w14:textId="77777777">
      <w:pPr>
        <w:pStyle w:val="TOCMARK1"/>
        <w:rPr>
          <w:rFonts w:ascii="Verdana" w:hAnsi="Verdana"/>
          <w:color w:val="4B2884"/>
          <w:sz w:val="24"/>
          <w:szCs w:val="24"/>
        </w:rPr>
      </w:pPr>
      <w:bookmarkStart w:name="a725299" w:id="31"/>
      <w:bookmarkStart w:name="_Toc362947389" w:id="32"/>
      <w:r w:rsidRPr="001B0E2D">
        <w:rPr>
          <w:rFonts w:ascii="Verdana" w:hAnsi="Verdana"/>
          <w:caps w:val="0"/>
          <w:color w:val="4B2884"/>
          <w:sz w:val="24"/>
          <w:szCs w:val="24"/>
        </w:rPr>
        <w:t>Keeping in touch</w:t>
      </w:r>
      <w:bookmarkEnd w:id="31"/>
      <w:bookmarkEnd w:id="32"/>
    </w:p>
    <w:p w:rsidRPr="00016418" w:rsidR="003432E4" w:rsidP="003432E4" w:rsidRDefault="003432E4" w14:paraId="215BAA7D" w14:textId="77777777">
      <w:pPr>
        <w:pStyle w:val="Numbering2"/>
        <w:ind w:left="1440"/>
        <w:rPr>
          <w:rFonts w:ascii="Verdana" w:hAnsi="Verdana"/>
          <w:sz w:val="18"/>
          <w:szCs w:val="18"/>
        </w:rPr>
      </w:pPr>
      <w:r w:rsidRPr="00016418">
        <w:rPr>
          <w:rFonts w:ascii="Verdana" w:hAnsi="Verdana"/>
          <w:sz w:val="18"/>
          <w:szCs w:val="18"/>
        </w:rPr>
        <w:t>We may make reasonable contact with you from time to time during your maternity leave.</w:t>
      </w:r>
    </w:p>
    <w:p w:rsidRPr="00016418" w:rsidR="003432E4" w:rsidP="003432E4" w:rsidRDefault="003432E4" w14:paraId="54A85201" w14:textId="77777777">
      <w:pPr>
        <w:pStyle w:val="Numbering2"/>
        <w:ind w:left="1440"/>
        <w:rPr>
          <w:rFonts w:ascii="Verdana" w:hAnsi="Verdana"/>
          <w:sz w:val="18"/>
          <w:szCs w:val="18"/>
        </w:rPr>
      </w:pPr>
      <w:r w:rsidRPr="00016418">
        <w:rPr>
          <w:rFonts w:ascii="Verdana" w:hAnsi="Verdana"/>
          <w:sz w:val="18"/>
          <w:szCs w:val="18"/>
        </w:rPr>
        <w:t>You may work (including attending training) for up to ten days during maternity leave without bringing your maternity leave or SMP to an end. The arrangements, including pay, would be set by agreement with your line manager or the Human Resources Department. You are not obliged to undertake any such work during maternity leave. In any case, you must not work in the two weeks following birth.</w:t>
      </w:r>
    </w:p>
    <w:p w:rsidRPr="00016418" w:rsidR="003432E4" w:rsidP="003432E4" w:rsidRDefault="003432E4" w14:paraId="585ECCF9" w14:textId="77777777">
      <w:pPr>
        <w:pStyle w:val="Numbering2"/>
        <w:ind w:left="1440"/>
        <w:rPr>
          <w:rFonts w:ascii="Verdana" w:hAnsi="Verdana"/>
          <w:sz w:val="18"/>
          <w:szCs w:val="18"/>
        </w:rPr>
      </w:pPr>
      <w:r w:rsidRPr="00016418">
        <w:rPr>
          <w:rFonts w:ascii="Verdana" w:hAnsi="Verdana"/>
          <w:sz w:val="18"/>
          <w:szCs w:val="18"/>
        </w:rPr>
        <w:t>Shortly before you are due to return to work, we may invite you to have a discussion (whether in person or by telephone) about the arrangements for your return. This may cover:</w:t>
      </w:r>
    </w:p>
    <w:p w:rsidRPr="00016418" w:rsidR="003432E4" w:rsidP="003432E4" w:rsidRDefault="003432E4" w14:paraId="47EA59C7" w14:textId="77777777">
      <w:pPr>
        <w:pStyle w:val="Numbering3"/>
        <w:rPr>
          <w:rFonts w:ascii="Verdana" w:hAnsi="Verdana"/>
          <w:sz w:val="18"/>
          <w:szCs w:val="18"/>
        </w:rPr>
      </w:pPr>
      <w:r w:rsidRPr="00016418">
        <w:rPr>
          <w:rFonts w:ascii="Verdana" w:hAnsi="Verdana"/>
          <w:sz w:val="18"/>
          <w:szCs w:val="18"/>
        </w:rPr>
        <w:t>updating you on any changes that have occurred during your absence;</w:t>
      </w:r>
    </w:p>
    <w:p w:rsidRPr="00016418" w:rsidR="003432E4" w:rsidP="003432E4" w:rsidRDefault="003432E4" w14:paraId="048301A9" w14:textId="77777777">
      <w:pPr>
        <w:pStyle w:val="Numbering3"/>
        <w:rPr>
          <w:rFonts w:ascii="Verdana" w:hAnsi="Verdana"/>
          <w:sz w:val="18"/>
          <w:szCs w:val="18"/>
        </w:rPr>
      </w:pPr>
      <w:r w:rsidRPr="00016418">
        <w:rPr>
          <w:rFonts w:ascii="Verdana" w:hAnsi="Verdana"/>
          <w:sz w:val="18"/>
          <w:szCs w:val="18"/>
        </w:rPr>
        <w:t>any training needs you might have; and</w:t>
      </w:r>
    </w:p>
    <w:p w:rsidR="00676588" w:rsidP="003432E4" w:rsidRDefault="003432E4" w14:textId="12CF1A07" w14:paraId="1ED16FCE">
      <w:pPr>
        <w:pStyle w:val="Numbering3"/>
        <w:rPr>
          <w:rFonts w:ascii="Verdana" w:hAnsi="Verdana"/>
          <w:sz w:val="18"/>
          <w:szCs w:val="18"/>
        </w:rPr>
      </w:pPr>
      <w:r w:rsidRPr="00016418" w:rsidR="003432E4">
        <w:rPr>
          <w:rFonts w:ascii="Verdana" w:hAnsi="Verdana"/>
          <w:sz w:val="18"/>
          <w:szCs w:val="18"/>
        </w:rPr>
        <w:t xml:space="preserve">any changes to working arrangements (for example if you have made a request to work part-time; see Paragraph </w:t>
      </w:r>
      <w:r w:rsidRPr="00016418">
        <w:rPr>
          <w:rFonts w:ascii="Verdana" w:hAnsi="Verdana"/>
          <w:sz w:val="18"/>
          <w:szCs w:val="18"/>
        </w:rPr>
        <w:fldChar w:fldCharType="begin"/>
      </w:r>
      <w:r w:rsidRPr="00016418">
        <w:rPr>
          <w:rFonts w:ascii="Verdana" w:hAnsi="Verdana"/>
          <w:sz w:val="18"/>
          <w:szCs w:val="18"/>
        </w:rPr>
        <w:instrText xml:space="preserve">REF "a516721" \h \w  \* MERGEFORMAT </w:instrText>
      </w:r>
      <w:r w:rsidRPr="00016418">
        <w:rPr>
          <w:rFonts w:ascii="Verdana" w:hAnsi="Verdana"/>
          <w:sz w:val="18"/>
          <w:szCs w:val="18"/>
        </w:rPr>
      </w:r>
      <w:r w:rsidRPr="00016418">
        <w:rPr>
          <w:rFonts w:ascii="Verdana" w:hAnsi="Verdana"/>
          <w:sz w:val="18"/>
          <w:szCs w:val="18"/>
        </w:rPr>
        <w:fldChar w:fldCharType="separate"/>
      </w:r>
      <w:r w:rsidR="00BE0818">
        <w:rPr>
          <w:rFonts w:ascii="Verdana" w:hAnsi="Verdana"/>
          <w:sz w:val="18"/>
          <w:szCs w:val="18"/>
        </w:rPr>
        <w:t>21</w:t>
      </w:r>
      <w:r w:rsidRPr="00016418">
        <w:rPr>
          <w:rFonts w:ascii="Verdana" w:hAnsi="Verdana"/>
          <w:sz w:val="18"/>
          <w:szCs w:val="18"/>
        </w:rPr>
        <w:fldChar w:fldCharType="end"/>
      </w:r>
      <w:r w:rsidRPr="00016418" w:rsidR="003432E4">
        <w:rPr>
          <w:rFonts w:ascii="Verdana" w:hAnsi="Verdana"/>
          <w:sz w:val="18"/>
          <w:szCs w:val="18"/>
        </w:rPr>
        <w:t>, Returning to work part-time).</w:t>
      </w:r>
    </w:p>
    <w:p w:rsidRPr="001B0E2D" w:rsidR="003432E4" w:rsidP="003432E4" w:rsidRDefault="003432E4" w14:paraId="1DBAA99C" w14:textId="77777777">
      <w:pPr>
        <w:pStyle w:val="TOCMARK1"/>
        <w:rPr>
          <w:rFonts w:ascii="Verdana" w:hAnsi="Verdana"/>
          <w:color w:val="4B2884"/>
          <w:sz w:val="24"/>
          <w:szCs w:val="24"/>
        </w:rPr>
      </w:pPr>
      <w:bookmarkStart w:name="a657852" w:id="33"/>
      <w:bookmarkStart w:name="_Toc362947390" w:id="34"/>
      <w:r w:rsidRPr="001B0E2D">
        <w:rPr>
          <w:rFonts w:ascii="Verdana" w:hAnsi="Verdana"/>
          <w:caps w:val="0"/>
          <w:color w:val="4B2884"/>
          <w:sz w:val="24"/>
          <w:szCs w:val="24"/>
        </w:rPr>
        <w:t>Expected return date</w:t>
      </w:r>
      <w:bookmarkEnd w:id="33"/>
      <w:bookmarkEnd w:id="34"/>
    </w:p>
    <w:p w:rsidRPr="00016418" w:rsidR="003432E4" w:rsidP="003432E4" w:rsidRDefault="003432E4" w14:paraId="1D0976E7" w14:textId="77777777">
      <w:pPr>
        <w:pStyle w:val="Numbering2"/>
        <w:ind w:left="1440"/>
        <w:rPr>
          <w:rFonts w:ascii="Verdana" w:hAnsi="Verdana"/>
          <w:sz w:val="18"/>
          <w:szCs w:val="18"/>
        </w:rPr>
      </w:pPr>
      <w:r w:rsidRPr="00016418">
        <w:rPr>
          <w:rFonts w:ascii="Verdana" w:hAnsi="Verdana"/>
          <w:sz w:val="18"/>
          <w:szCs w:val="18"/>
        </w:rPr>
        <w:t>Once you have notified us in writing of your Intended Start Date, we shall send you a letter within 28 days to inform you of your Expected Return Date. If your start date has been changed (either because you gave us notice to change it, or because maternity leave started early due to illness or premature childbirth) we shall write to you within 28 days of the start of maternity leave with a revised Expected Return Date.</w:t>
      </w:r>
    </w:p>
    <w:p w:rsidRPr="00016418" w:rsidR="003432E4" w:rsidP="003432E4" w:rsidRDefault="003432E4" w14:paraId="0F233C5C" w14:textId="77777777">
      <w:pPr>
        <w:pStyle w:val="Numbering2"/>
        <w:ind w:left="1440"/>
        <w:rPr>
          <w:rFonts w:ascii="Verdana" w:hAnsi="Verdana"/>
          <w:sz w:val="18"/>
          <w:szCs w:val="18"/>
        </w:rPr>
      </w:pPr>
      <w:r w:rsidRPr="00016418">
        <w:rPr>
          <w:rFonts w:ascii="Verdana" w:hAnsi="Verdana"/>
          <w:sz w:val="18"/>
          <w:szCs w:val="18"/>
        </w:rPr>
        <w:t>We will expect you back at work on your Expected Return Date unless you tell us otherwise. It will help us if, during your maternity leave, you are able to confirm that you will be returning to work as expected.</w:t>
      </w:r>
    </w:p>
    <w:p w:rsidRPr="001B0E2D" w:rsidR="003432E4" w:rsidP="003432E4" w:rsidRDefault="003432E4" w14:paraId="55CF50FD" w14:textId="77777777">
      <w:pPr>
        <w:pStyle w:val="TOCMARK1"/>
        <w:rPr>
          <w:rFonts w:ascii="Verdana" w:hAnsi="Verdana"/>
          <w:color w:val="4B2884"/>
          <w:sz w:val="24"/>
          <w:szCs w:val="24"/>
        </w:rPr>
      </w:pPr>
      <w:bookmarkStart w:name="a109060" w:id="35"/>
      <w:bookmarkStart w:name="_Toc362947391" w:id="36"/>
      <w:r w:rsidRPr="001B0E2D">
        <w:rPr>
          <w:rFonts w:ascii="Verdana" w:hAnsi="Verdana"/>
          <w:caps w:val="0"/>
          <w:color w:val="4B2884"/>
          <w:sz w:val="24"/>
          <w:szCs w:val="24"/>
        </w:rPr>
        <w:t>Returning early</w:t>
      </w:r>
      <w:bookmarkEnd w:id="35"/>
      <w:bookmarkEnd w:id="36"/>
    </w:p>
    <w:p w:rsidR="003432E4" w:rsidP="003432E4" w:rsidRDefault="003432E4" w14:paraId="0D62E343" w14:textId="77777777">
      <w:pPr>
        <w:pStyle w:val="Numbering2"/>
        <w:ind w:left="1440"/>
        <w:rPr>
          <w:rFonts w:ascii="Verdana" w:hAnsi="Verdana"/>
          <w:sz w:val="18"/>
          <w:szCs w:val="18"/>
        </w:rPr>
      </w:pPr>
      <w:r w:rsidRPr="00016418">
        <w:rPr>
          <w:rFonts w:ascii="Verdana" w:hAnsi="Verdana"/>
          <w:sz w:val="18"/>
          <w:szCs w:val="18"/>
        </w:rPr>
        <w:t>If you wish to return to work earlier than the Expected Return Date, you must give us eight weeks’ prior notice. It is helpful if you give this notice in writing.</w:t>
      </w:r>
    </w:p>
    <w:p w:rsidRPr="001B0E2D" w:rsidR="003432E4" w:rsidP="003432E4" w:rsidRDefault="003432E4" w14:paraId="25B543A7" w14:textId="77777777">
      <w:pPr>
        <w:pStyle w:val="Numbering2"/>
        <w:ind w:left="1440"/>
        <w:rPr>
          <w:rFonts w:ascii="Verdana" w:hAnsi="Verdana"/>
          <w:sz w:val="18"/>
          <w:szCs w:val="18"/>
        </w:rPr>
      </w:pPr>
      <w:r w:rsidRPr="001B0E2D">
        <w:rPr>
          <w:rFonts w:ascii="Verdana" w:hAnsi="Verdana"/>
          <w:sz w:val="18"/>
          <w:szCs w:val="18"/>
        </w:rPr>
        <w:t>If not enough notice is given, we may postpone your return date until eight weeks after you gave notice, or to the Expected Return Date if sooner.</w:t>
      </w:r>
    </w:p>
    <w:p w:rsidRPr="001B0E2D" w:rsidR="003432E4" w:rsidP="003432E4" w:rsidRDefault="003432E4" w14:paraId="35F12DFE" w14:textId="77777777">
      <w:pPr>
        <w:pStyle w:val="TOCMARK1"/>
        <w:rPr>
          <w:rFonts w:ascii="Verdana" w:hAnsi="Verdana"/>
          <w:color w:val="4B2884"/>
          <w:sz w:val="24"/>
          <w:szCs w:val="24"/>
        </w:rPr>
      </w:pPr>
      <w:bookmarkStart w:name="a910159" w:id="37"/>
      <w:bookmarkStart w:name="_Toc362947392" w:id="38"/>
      <w:r w:rsidRPr="001B0E2D">
        <w:rPr>
          <w:rFonts w:ascii="Verdana" w:hAnsi="Verdana"/>
          <w:caps w:val="0"/>
          <w:color w:val="4B2884"/>
          <w:sz w:val="24"/>
          <w:szCs w:val="24"/>
        </w:rPr>
        <w:t>Returning late</w:t>
      </w:r>
      <w:bookmarkEnd w:id="37"/>
      <w:bookmarkEnd w:id="38"/>
    </w:p>
    <w:p w:rsidRPr="001B0E2D" w:rsidR="003432E4" w:rsidP="003432E4" w:rsidRDefault="003432E4" w14:paraId="007E3854" w14:textId="77777777">
      <w:pPr>
        <w:pStyle w:val="Numbering2"/>
        <w:ind w:left="1440"/>
        <w:rPr>
          <w:rFonts w:ascii="Verdana" w:hAnsi="Verdana"/>
          <w:sz w:val="18"/>
          <w:szCs w:val="18"/>
        </w:rPr>
      </w:pPr>
      <w:r w:rsidRPr="001B0E2D">
        <w:rPr>
          <w:rFonts w:ascii="Verdana" w:hAnsi="Verdana"/>
          <w:sz w:val="18"/>
          <w:szCs w:val="18"/>
        </w:rPr>
        <w:t>If you wish to return later than the Expected Return Date, you should either:</w:t>
      </w:r>
    </w:p>
    <w:p w:rsidRPr="001B0E2D" w:rsidR="003432E4" w:rsidP="003432E4" w:rsidRDefault="003432E4" w14:paraId="054393D5" w14:textId="77777777">
      <w:pPr>
        <w:pStyle w:val="Numbering3"/>
        <w:rPr>
          <w:rFonts w:ascii="Verdana" w:hAnsi="Verdana"/>
          <w:sz w:val="18"/>
          <w:szCs w:val="18"/>
        </w:rPr>
      </w:pPr>
      <w:r w:rsidRPr="001B0E2D">
        <w:rPr>
          <w:rFonts w:ascii="Verdana" w:hAnsi="Verdana"/>
          <w:sz w:val="18"/>
          <w:szCs w:val="18"/>
        </w:rPr>
        <w:t>request unpaid parental leave giving us as much notice as possible but not less than 21 days; or</w:t>
      </w:r>
    </w:p>
    <w:p w:rsidRPr="001B0E2D" w:rsidR="003432E4" w:rsidP="003432E4" w:rsidRDefault="003432E4" w14:paraId="0C8B1764" w14:textId="77777777">
      <w:pPr>
        <w:pStyle w:val="Numbering3"/>
        <w:rPr>
          <w:rFonts w:ascii="Verdana" w:hAnsi="Verdana"/>
          <w:sz w:val="18"/>
          <w:szCs w:val="18"/>
        </w:rPr>
      </w:pPr>
      <w:r w:rsidRPr="001B0E2D">
        <w:rPr>
          <w:rFonts w:ascii="Verdana" w:hAnsi="Verdana"/>
          <w:sz w:val="18"/>
          <w:szCs w:val="18"/>
        </w:rPr>
        <w:t>request paid annual leave in accordance with your contract, which will be at our discretion.</w:t>
      </w:r>
    </w:p>
    <w:p w:rsidRPr="001B0E2D" w:rsidR="003432E4" w:rsidP="003432E4" w:rsidRDefault="003432E4" w14:paraId="4F0D2177" w14:textId="77777777">
      <w:pPr>
        <w:pStyle w:val="Numbering2"/>
        <w:ind w:left="1440"/>
        <w:rPr>
          <w:rFonts w:ascii="Verdana" w:hAnsi="Verdana"/>
          <w:sz w:val="18"/>
          <w:szCs w:val="18"/>
        </w:rPr>
      </w:pPr>
      <w:r w:rsidRPr="001B0E2D">
        <w:rPr>
          <w:rFonts w:ascii="Verdana" w:hAnsi="Verdana"/>
          <w:sz w:val="18"/>
          <w:szCs w:val="18"/>
        </w:rPr>
        <w:t>If you are unable to return to work due to sickness or injury, this will be treated as sickness absence and our Sickness Absence Policy will apply.</w:t>
      </w:r>
    </w:p>
    <w:p w:rsidRPr="001B0E2D" w:rsidR="003432E4" w:rsidP="003432E4" w:rsidRDefault="003432E4" w14:paraId="45C9AD66" w14:textId="77777777">
      <w:pPr>
        <w:pStyle w:val="Numbering2"/>
        <w:ind w:left="1440"/>
        <w:rPr>
          <w:rFonts w:ascii="Verdana" w:hAnsi="Verdana"/>
          <w:sz w:val="18"/>
          <w:szCs w:val="18"/>
        </w:rPr>
      </w:pPr>
      <w:r w:rsidRPr="001B0E2D">
        <w:rPr>
          <w:rFonts w:ascii="Verdana" w:hAnsi="Verdana"/>
          <w:sz w:val="18"/>
          <w:szCs w:val="18"/>
        </w:rPr>
        <w:t>In any other case, late return will be treated as unauthorised absence.</w:t>
      </w:r>
    </w:p>
    <w:p w:rsidRPr="001B0E2D" w:rsidR="003432E4" w:rsidP="003432E4" w:rsidRDefault="003432E4" w14:paraId="650E05EF" w14:textId="77777777">
      <w:pPr>
        <w:pStyle w:val="TOCMARK1"/>
        <w:rPr>
          <w:rFonts w:ascii="Verdana" w:hAnsi="Verdana"/>
          <w:color w:val="4B2884"/>
          <w:sz w:val="24"/>
          <w:szCs w:val="24"/>
        </w:rPr>
      </w:pPr>
      <w:bookmarkStart w:name="a707214" w:id="39"/>
      <w:bookmarkStart w:name="_Toc362947393" w:id="40"/>
      <w:r w:rsidRPr="001B0E2D">
        <w:rPr>
          <w:rFonts w:ascii="Verdana" w:hAnsi="Verdana"/>
          <w:caps w:val="0"/>
          <w:color w:val="4B2884"/>
          <w:sz w:val="24"/>
          <w:szCs w:val="24"/>
        </w:rPr>
        <w:t>Deciding not to return</w:t>
      </w:r>
      <w:bookmarkEnd w:id="39"/>
      <w:bookmarkEnd w:id="40"/>
    </w:p>
    <w:p w:rsidR="00676588" w:rsidP="003432E4" w:rsidRDefault="00676588" w14:paraId="5E8605F6" w14:textId="4388BAFE">
      <w:pPr>
        <w:pStyle w:val="Numbering2"/>
        <w:ind w:left="1440"/>
        <w:rPr>
          <w:rFonts w:ascii="Verdana" w:hAnsi="Verdana"/>
          <w:sz w:val="18"/>
          <w:szCs w:val="18"/>
        </w:rPr>
      </w:pPr>
      <w:r w:rsidRPr="001B0E2D" w:rsidR="003432E4">
        <w:rPr>
          <w:rFonts w:ascii="Verdana" w:hAnsi="Verdana"/>
          <w:sz w:val="18"/>
          <w:szCs w:val="18"/>
        </w:rPr>
        <w:t xml:space="preserve">If you do not intend to return to work, or are unsure, it is helpful if you discuss this with us as early as possible. If you decide not to return you should give notice of resignation </w:t>
      </w:r>
      <w:r w:rsidRPr="001B0E2D" w:rsidR="003432E4">
        <w:rPr>
          <w:rFonts w:ascii="Verdana" w:hAnsi="Verdana"/>
          <w:sz w:val="18"/>
          <w:szCs w:val="18"/>
        </w:rPr>
        <w:t>in accordance with</w:t>
      </w:r>
      <w:r w:rsidRPr="001B0E2D" w:rsidR="003432E4">
        <w:rPr>
          <w:rFonts w:ascii="Verdana" w:hAnsi="Verdana"/>
          <w:sz w:val="18"/>
          <w:szCs w:val="18"/>
        </w:rPr>
        <w:t xml:space="preserve"> your contract. The amount of maternity leave left to run when you give notice must be at least equal to your contractual notice period, otherwise we may require you to return to work for the </w:t>
      </w:r>
      <w:r w:rsidRPr="001B0E2D" w:rsidR="003432E4">
        <w:rPr>
          <w:rFonts w:ascii="Verdana" w:hAnsi="Verdana"/>
          <w:sz w:val="18"/>
          <w:szCs w:val="18"/>
        </w:rPr>
        <w:t>remainder</w:t>
      </w:r>
      <w:r w:rsidRPr="001B0E2D" w:rsidR="003432E4">
        <w:rPr>
          <w:rFonts w:ascii="Verdana" w:hAnsi="Verdana"/>
          <w:sz w:val="18"/>
          <w:szCs w:val="18"/>
        </w:rPr>
        <w:t xml:space="preserve"> of the notice period.</w:t>
      </w:r>
      <w:r>
        <w:tab/>
      </w:r>
    </w:p>
    <w:p w:rsidRPr="001B0E2D" w:rsidR="003432E4" w:rsidP="003432E4" w:rsidRDefault="003432E4" w14:paraId="569F9039" w14:textId="77777777">
      <w:pPr>
        <w:pStyle w:val="Numbering2"/>
        <w:ind w:left="1440"/>
        <w:rPr>
          <w:rFonts w:ascii="Verdana" w:hAnsi="Verdana"/>
          <w:sz w:val="18"/>
          <w:szCs w:val="18"/>
        </w:rPr>
      </w:pPr>
      <w:r w:rsidRPr="001B0E2D">
        <w:rPr>
          <w:rFonts w:ascii="Verdana" w:hAnsi="Verdana"/>
          <w:sz w:val="18"/>
          <w:szCs w:val="18"/>
        </w:rPr>
        <w:t>Once you have given notice that you will not be returning to work, you cannot change your mind without our agreement.</w:t>
      </w:r>
    </w:p>
    <w:p w:rsidRPr="001B0E2D" w:rsidR="003432E4" w:rsidP="003432E4" w:rsidRDefault="003432E4" w14:paraId="426CBD17" w14:textId="77777777">
      <w:pPr>
        <w:pStyle w:val="Numbering2"/>
        <w:ind w:left="1440"/>
        <w:rPr>
          <w:rFonts w:ascii="Verdana" w:hAnsi="Verdana"/>
          <w:sz w:val="18"/>
          <w:szCs w:val="18"/>
        </w:rPr>
      </w:pPr>
      <w:r w:rsidRPr="001B0E2D">
        <w:rPr>
          <w:rFonts w:ascii="Verdana" w:hAnsi="Verdana"/>
          <w:sz w:val="18"/>
          <w:szCs w:val="18"/>
        </w:rPr>
        <w:t>This does not affect your right to receive SMP.</w:t>
      </w:r>
    </w:p>
    <w:p w:rsidRPr="001B0E2D" w:rsidR="003432E4" w:rsidP="003432E4" w:rsidRDefault="003432E4" w14:paraId="609EE1C9" w14:textId="77777777">
      <w:pPr>
        <w:pStyle w:val="TOCMARK1"/>
        <w:rPr>
          <w:rFonts w:ascii="Verdana" w:hAnsi="Verdana"/>
          <w:color w:val="4B2884"/>
          <w:sz w:val="24"/>
          <w:szCs w:val="24"/>
        </w:rPr>
      </w:pPr>
      <w:bookmarkStart w:name="a931522" w:id="41"/>
      <w:bookmarkStart w:name="_Toc362947394" w:id="42"/>
      <w:r w:rsidRPr="001B0E2D">
        <w:rPr>
          <w:rFonts w:ascii="Verdana" w:hAnsi="Verdana"/>
          <w:caps w:val="0"/>
          <w:color w:val="4B2884"/>
          <w:sz w:val="24"/>
          <w:szCs w:val="24"/>
        </w:rPr>
        <w:t>Your rights when you return</w:t>
      </w:r>
      <w:bookmarkEnd w:id="41"/>
      <w:bookmarkEnd w:id="42"/>
    </w:p>
    <w:p w:rsidRPr="001B0E2D" w:rsidR="003432E4" w:rsidP="003432E4" w:rsidRDefault="003432E4" w14:paraId="4A48D255" w14:textId="77777777">
      <w:pPr>
        <w:pStyle w:val="Numbering2"/>
        <w:ind w:left="1440"/>
        <w:rPr>
          <w:rFonts w:ascii="Verdana" w:hAnsi="Verdana"/>
          <w:sz w:val="18"/>
          <w:szCs w:val="18"/>
        </w:rPr>
      </w:pPr>
      <w:r w:rsidRPr="001B0E2D">
        <w:rPr>
          <w:rFonts w:ascii="Verdana" w:hAnsi="Verdana"/>
          <w:sz w:val="18"/>
          <w:szCs w:val="18"/>
        </w:rPr>
        <w:t>You are normally entitled to return to work in the same position as you held before commencing leave. Your terms of employment shall be the same as they would have been had you not been absent.</w:t>
      </w:r>
    </w:p>
    <w:p w:rsidRPr="001B0E2D" w:rsidR="003432E4" w:rsidP="003432E4" w:rsidRDefault="003432E4" w14:paraId="66B9D973" w14:textId="77777777">
      <w:pPr>
        <w:pStyle w:val="Numbering2"/>
        <w:ind w:left="1440"/>
        <w:rPr>
          <w:rFonts w:ascii="Verdana" w:hAnsi="Verdana"/>
          <w:sz w:val="18"/>
          <w:szCs w:val="18"/>
        </w:rPr>
      </w:pPr>
      <w:r w:rsidRPr="001B0E2D">
        <w:rPr>
          <w:rFonts w:ascii="Verdana" w:hAnsi="Verdana"/>
          <w:sz w:val="18"/>
          <w:szCs w:val="18"/>
        </w:rPr>
        <w:t>However, if you have taken any period of AML or more than four weeks’ parental leave in addition to OML, and it is not reasonably practicable for us to allow you to return into the same position, we may give you another suitable and appropriate job on terms and conditions that are not less favourable.</w:t>
      </w:r>
    </w:p>
    <w:p w:rsidRPr="001B0E2D" w:rsidR="003432E4" w:rsidP="003432E4" w:rsidRDefault="003432E4" w14:paraId="02D7F110" w14:textId="77777777">
      <w:pPr>
        <w:pStyle w:val="TOCMARK1"/>
        <w:rPr>
          <w:rFonts w:ascii="Verdana" w:hAnsi="Verdana"/>
          <w:color w:val="4B2884"/>
          <w:sz w:val="24"/>
          <w:szCs w:val="24"/>
        </w:rPr>
      </w:pPr>
      <w:bookmarkStart w:name="a516721" w:id="43"/>
      <w:bookmarkStart w:name="_Toc362947395" w:id="44"/>
      <w:r w:rsidRPr="001B0E2D">
        <w:rPr>
          <w:rFonts w:ascii="Verdana" w:hAnsi="Verdana"/>
          <w:caps w:val="0"/>
          <w:color w:val="4B2884"/>
          <w:sz w:val="24"/>
          <w:szCs w:val="24"/>
        </w:rPr>
        <w:t>Returning to work part-time</w:t>
      </w:r>
      <w:bookmarkEnd w:id="43"/>
      <w:bookmarkEnd w:id="44"/>
    </w:p>
    <w:p w:rsidRPr="001B0E2D" w:rsidR="003432E4" w:rsidP="003432E4" w:rsidRDefault="003432E4" w14:paraId="3147B5F3" w14:textId="77777777">
      <w:pPr>
        <w:pStyle w:val="Bodyclause"/>
        <w:rPr>
          <w:rFonts w:ascii="Verdana" w:hAnsi="Verdana"/>
          <w:sz w:val="18"/>
          <w:szCs w:val="18"/>
        </w:rPr>
      </w:pPr>
      <w:r w:rsidRPr="001B0E2D">
        <w:rPr>
          <w:rFonts w:ascii="Verdana" w:hAnsi="Verdana"/>
          <w:sz w:val="18"/>
          <w:szCs w:val="18"/>
        </w:rPr>
        <w:t>We will deal with any requests by employees to change their working patterns (such as working part-time) after maternity leave on a case-by-case basis. There is no absolute right to insist on working part-time, but you do have a statutory right to request flexible working and we will try to accommodate your wishes unless there is a justifiable reason for refusal, bearing in mind the needs of our business. It is helpful if requests are made as early as possible. The procedure for dealing with such requests is set out in our Flexible Working Policy.</w:t>
      </w:r>
    </w:p>
    <w:p w:rsidRPr="001B0E2D" w:rsidR="003432E4" w:rsidP="003432E4" w:rsidRDefault="003432E4" w14:paraId="271BFB88" w14:textId="77777777">
      <w:pPr>
        <w:pStyle w:val="Numbering2"/>
        <w:numPr>
          <w:ilvl w:val="0"/>
          <w:numId w:val="0"/>
        </w:numPr>
        <w:ind w:left="1440"/>
        <w:rPr>
          <w:rFonts w:ascii="Verdana" w:hAnsi="Verdana"/>
          <w:sz w:val="18"/>
          <w:szCs w:val="18"/>
        </w:rPr>
      </w:pPr>
    </w:p>
    <w:p w:rsidRPr="008D36CC" w:rsidR="008D36CC" w:rsidP="008D36CC" w:rsidRDefault="008D36CC" w14:paraId="778D4920" w14:textId="77777777">
      <w:pPr>
        <w:pStyle w:val="TOCMARK1"/>
        <w:rPr>
          <w:rFonts w:ascii="Verdana" w:hAnsi="Verdana"/>
          <w:color w:val="5F497A" w:themeColor="accent4" w:themeShade="BF"/>
        </w:rPr>
      </w:pPr>
      <w:bookmarkStart w:name="_Toc361304504" w:id="45"/>
      <w:bookmarkStart w:name="a717715" w:id="46"/>
      <w:r w:rsidRPr="008D36CC">
        <w:rPr>
          <w:rFonts w:ascii="Verdana" w:hAnsi="Verdana"/>
          <w:color w:val="5F497A" w:themeColor="accent4" w:themeShade="BF"/>
        </w:rPr>
        <w:t>Monitoring and review of the policy</w:t>
      </w:r>
      <w:bookmarkEnd w:id="45"/>
      <w:bookmarkEnd w:id="46"/>
    </w:p>
    <w:p w:rsidRPr="008D36CC" w:rsidR="008D36CC" w:rsidP="4E55B721" w:rsidRDefault="008D36CC" w14:paraId="023B3DBA" w14:textId="13B92CD3">
      <w:pPr>
        <w:numPr>
          <w:ilvl w:val="1"/>
          <w:numId w:val="4"/>
        </w:numPr>
        <w:tabs>
          <w:tab w:val="num" w:pos="1855"/>
        </w:tabs>
        <w:adjustRightInd/>
        <w:snapToGrid/>
        <w:spacing w:before="120" w:line="360" w:lineRule="auto"/>
        <w:jc w:val="both"/>
        <w:outlineLvl w:val="1"/>
        <w:rPr>
          <w:rFonts w:eastAsia="Times New Roman"/>
          <w:color w:val="000000"/>
        </w:rPr>
      </w:pPr>
      <w:r w:rsidRPr="4E55B721" w:rsidR="008D36CC">
        <w:rPr>
          <w:rFonts w:eastAsia="Times New Roman"/>
          <w:color w:val="000000" w:themeColor="text1" w:themeTint="FF" w:themeShade="FF"/>
        </w:rPr>
        <w:t xml:space="preserve">This policy is reviewed </w:t>
      </w:r>
      <w:r w:rsidRPr="4E55B721" w:rsidR="4EA5B297">
        <w:rPr>
          <w:rFonts w:eastAsia="Times New Roman"/>
          <w:b w:val="0"/>
          <w:bCs w:val="0"/>
          <w:color w:val="000000" w:themeColor="text1" w:themeTint="FF" w:themeShade="FF"/>
        </w:rPr>
        <w:t>March 2027</w:t>
      </w:r>
      <w:r w:rsidRPr="4E55B721" w:rsidR="4EA5B297">
        <w:rPr>
          <w:rFonts w:eastAsia="Times New Roman"/>
          <w:b w:val="1"/>
          <w:bCs w:val="1"/>
          <w:color w:val="000000" w:themeColor="text1" w:themeTint="FF" w:themeShade="FF"/>
        </w:rPr>
        <w:t xml:space="preserve"> </w:t>
      </w:r>
      <w:r w:rsidRPr="4E55B721" w:rsidR="008D36CC">
        <w:rPr>
          <w:rFonts w:eastAsia="Times New Roman"/>
          <w:color w:val="000000" w:themeColor="text1" w:themeTint="FF" w:themeShade="FF"/>
        </w:rPr>
        <w:t xml:space="preserve">by General Manager and/or Board </w:t>
      </w:r>
    </w:p>
    <w:p w:rsidRPr="00801715" w:rsidR="00801715" w:rsidP="4E55B721" w:rsidRDefault="00801715" w14:paraId="2C653E55" w14:textId="62649CCB">
      <w:pPr>
        <w:numPr>
          <w:ilvl w:val="1"/>
          <w:numId w:val="4"/>
        </w:numPr>
        <w:tabs>
          <w:tab w:val="num" w:leader="none" w:pos="1855"/>
        </w:tabs>
        <w:spacing w:before="120" w:line="360" w:lineRule="auto"/>
        <w:jc w:val="both"/>
        <w:outlineLvl w:val="1"/>
        <w:rPr>
          <w:rFonts w:eastAsia="Times New Roman"/>
          <w:color w:val="000000" w:themeColor="text1" w:themeTint="FF" w:themeShade="FF"/>
        </w:rPr>
      </w:pPr>
      <w:r w:rsidRPr="4E55B721" w:rsidR="008D36CC">
        <w:rPr>
          <w:rFonts w:eastAsia="Times New Roman"/>
          <w:color w:val="000000" w:themeColor="text1" w:themeTint="FF" w:themeShade="FF"/>
        </w:rPr>
        <w:t xml:space="preserve">We will </w:t>
      </w:r>
      <w:r w:rsidRPr="4E55B721" w:rsidR="008D36CC">
        <w:rPr>
          <w:rFonts w:eastAsia="Times New Roman"/>
          <w:color w:val="000000" w:themeColor="text1" w:themeTint="FF" w:themeShade="FF"/>
        </w:rPr>
        <w:t>monitor</w:t>
      </w:r>
      <w:r w:rsidRPr="4E55B721" w:rsidR="008D36CC">
        <w:rPr>
          <w:rFonts w:eastAsia="Times New Roman"/>
          <w:color w:val="000000" w:themeColor="text1" w:themeTint="FF" w:themeShade="FF"/>
        </w:rPr>
        <w:t xml:space="preserve"> the development and dissemination of good practice to ensure that this policy and the sickness absence meetings procedure are achieving their stated </w:t>
      </w:r>
      <w:r w:rsidRPr="4E55B721" w:rsidR="008D36CC">
        <w:rPr>
          <w:rFonts w:eastAsia="Times New Roman"/>
          <w:color w:val="000000" w:themeColor="text1" w:themeTint="FF" w:themeShade="FF"/>
        </w:rPr>
        <w:t>objectives</w:t>
      </w:r>
      <w:r w:rsidRPr="4E55B721" w:rsidR="008D36CC">
        <w:rPr>
          <w:rFonts w:eastAsia="Times New Roman"/>
          <w:color w:val="000000" w:themeColor="text1" w:themeTint="FF" w:themeShade="FF"/>
        </w:rPr>
        <w:t>.</w:t>
      </w:r>
    </w:p>
    <w:sectPr w:rsidRPr="00801715" w:rsidR="00801715">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715" w:rsidP="00801715" w:rsidRDefault="00801715" w14:paraId="303EC7DE" w14:textId="77777777">
      <w:pPr>
        <w:spacing w:line="240" w:lineRule="auto"/>
      </w:pPr>
      <w:r>
        <w:separator/>
      </w:r>
    </w:p>
  </w:endnote>
  <w:endnote w:type="continuationSeparator" w:id="0">
    <w:p w:rsidR="00801715" w:rsidP="00801715" w:rsidRDefault="00801715" w14:paraId="04FA241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18E7D1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526FC3D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801715" w14:paraId="12BA9E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715" w:rsidP="00801715" w:rsidRDefault="00801715" w14:paraId="3B7E6A2E" w14:textId="77777777">
      <w:pPr>
        <w:spacing w:line="240" w:lineRule="auto"/>
      </w:pPr>
      <w:r>
        <w:separator/>
      </w:r>
    </w:p>
  </w:footnote>
  <w:footnote w:type="continuationSeparator" w:id="0">
    <w:p w:rsidR="00801715" w:rsidP="00801715" w:rsidRDefault="00801715" w14:paraId="7D72F08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BE0818" w14:paraId="1DD146BB" w14:textId="77777777">
    <w:pPr>
      <w:pStyle w:val="Header"/>
    </w:pPr>
    <w:r>
      <w:rPr>
        <w:noProof/>
        <w:lang w:eastAsia="en-GB"/>
      </w:rPr>
      <w:pict w14:anchorId="7208269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6" style="position:absolute;margin-left:0;margin-top:0;width:450.7pt;height:450.7pt;z-index:-251657216;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BE0818" w14:paraId="29FF65F0" w14:textId="77777777">
    <w:pPr>
      <w:pStyle w:val="Header"/>
    </w:pPr>
    <w:r>
      <w:rPr>
        <w:noProof/>
        <w:lang w:eastAsia="en-GB"/>
      </w:rPr>
      <w:pict w14:anchorId="3DBD96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7" style="position:absolute;margin-left:0;margin-top:0;width:450.7pt;height:450.7pt;z-index:-251656192;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15" w:rsidRDefault="00BE0818" w14:paraId="5B6769D5" w14:textId="77777777">
    <w:pPr>
      <w:pStyle w:val="Header"/>
    </w:pPr>
    <w:r>
      <w:rPr>
        <w:noProof/>
        <w:lang w:eastAsia="en-GB"/>
      </w:rPr>
      <w:pict w14:anchorId="2D481FE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240365" style="position:absolute;margin-left:0;margin-top:0;width:450.7pt;height:450.7pt;z-index:-251658240;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5CF3"/>
    <w:multiLevelType w:val="hybridMultilevel"/>
    <w:tmpl w:val="C6508662"/>
    <w:lvl w:ilvl="0" w:tplc="BD026A38">
      <w:start w:val="12"/>
      <w:numFmt w:val="decimal"/>
      <w:lvlText w:val="%1"/>
      <w:lvlJc w:val="left"/>
      <w:pPr>
        <w:ind w:left="360" w:hanging="360"/>
      </w:pPr>
      <w:rPr>
        <w:rFonts w:hint="default" w:ascii="Arial" w:hAnsi="Arial"/>
        <w:sz w:val="2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3132A16"/>
    <w:multiLevelType w:val="multilevel"/>
    <w:tmpl w:val="DC06882A"/>
    <w:lvl w:ilvl="0">
      <w:start w:val="5"/>
      <w:numFmt w:val="decimal"/>
      <w:lvlText w:val="%1"/>
      <w:lvlJc w:val="left"/>
      <w:pPr>
        <w:ind w:left="99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07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610" w:hanging="1440"/>
      </w:pPr>
      <w:rPr>
        <w:rFonts w:hint="default"/>
        <w:b w:val="0"/>
      </w:rPr>
    </w:lvl>
    <w:lvl w:ilvl="7">
      <w:start w:val="1"/>
      <w:numFmt w:val="decimal"/>
      <w:isLgl/>
      <w:lvlText w:val="%1.%2.%3.%4.%5.%6.%7.%8"/>
      <w:lvlJc w:val="left"/>
      <w:pPr>
        <w:ind w:left="3060" w:hanging="1800"/>
      </w:pPr>
      <w:rPr>
        <w:rFonts w:hint="default"/>
        <w:b w:val="0"/>
      </w:rPr>
    </w:lvl>
    <w:lvl w:ilvl="8">
      <w:start w:val="1"/>
      <w:numFmt w:val="decimal"/>
      <w:isLgl/>
      <w:lvlText w:val="%1.%2.%3.%4.%5.%6.%7.%8.%9"/>
      <w:lvlJc w:val="left"/>
      <w:pPr>
        <w:ind w:left="3510" w:hanging="2160"/>
      </w:pPr>
      <w:rPr>
        <w:rFonts w:hint="default"/>
        <w:b w:val="0"/>
      </w:rPr>
    </w:lvl>
  </w:abstractNum>
  <w:abstractNum w:abstractNumId="2" w15:restartNumberingAfterBreak="0">
    <w:nsid w:val="675F0773"/>
    <w:multiLevelType w:val="multilevel"/>
    <w:tmpl w:val="12CC89B6"/>
    <w:lvl w:ilvl="0">
      <w:start w:val="1"/>
      <w:numFmt w:val="none"/>
      <w:pStyle w:val="Definitions"/>
      <w:suff w:val="nothing"/>
      <w:lvlText w:val=""/>
      <w:lvlJc w:val="left"/>
      <w:pPr>
        <w:ind w:left="1440" w:firstLine="0"/>
      </w:pPr>
      <w:rPr>
        <w:rFonts w:hint="default"/>
      </w:rPr>
    </w:lvl>
    <w:lvl w:ilvl="1">
      <w:start w:val="1"/>
      <w:numFmt w:val="lowerLetter"/>
      <w:pStyle w:val="DefListA"/>
      <w:lvlText w:val="(%2)"/>
      <w:lvlJc w:val="left"/>
      <w:pPr>
        <w:tabs>
          <w:tab w:val="num" w:pos="2160"/>
        </w:tabs>
        <w:ind w:left="2160" w:hanging="720"/>
      </w:pPr>
      <w:rPr>
        <w:rFonts w:hint="default"/>
      </w:rPr>
    </w:lvl>
    <w:lvl w:ilvl="2">
      <w:start w:val="1"/>
      <w:numFmt w:val="lowerRoman"/>
      <w:pStyle w:val="DefListI"/>
      <w:lvlText w:val="(%3)"/>
      <w:lvlJc w:val="left"/>
      <w:pPr>
        <w:tabs>
          <w:tab w:val="num" w:pos="2880"/>
        </w:tabs>
        <w:ind w:left="2880" w:hanging="720"/>
      </w:pPr>
      <w:rPr>
        <w:rFonts w:hint="default"/>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3" w15:restartNumberingAfterBreak="0">
    <w:nsid w:val="6CF379FE"/>
    <w:multiLevelType w:val="hybridMultilevel"/>
    <w:tmpl w:val="516AD046"/>
    <w:lvl w:ilvl="0" w:tplc="47EA53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29"/>
        </w:tabs>
        <w:ind w:left="1429"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637"/>
        </w:tabs>
        <w:ind w:left="263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4"/>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715"/>
    <w:rsid w:val="000E20E5"/>
    <w:rsid w:val="00122CEE"/>
    <w:rsid w:val="00140E33"/>
    <w:rsid w:val="001D63B6"/>
    <w:rsid w:val="001E7A4E"/>
    <w:rsid w:val="002614E9"/>
    <w:rsid w:val="00274ADD"/>
    <w:rsid w:val="002922A2"/>
    <w:rsid w:val="0032068C"/>
    <w:rsid w:val="00341670"/>
    <w:rsid w:val="003432E4"/>
    <w:rsid w:val="00385A0D"/>
    <w:rsid w:val="003D7FEE"/>
    <w:rsid w:val="004143A6"/>
    <w:rsid w:val="00426120"/>
    <w:rsid w:val="00465A58"/>
    <w:rsid w:val="00481FE8"/>
    <w:rsid w:val="00487387"/>
    <w:rsid w:val="004C30C3"/>
    <w:rsid w:val="004E375F"/>
    <w:rsid w:val="0051370E"/>
    <w:rsid w:val="00530641"/>
    <w:rsid w:val="00555335"/>
    <w:rsid w:val="005F037B"/>
    <w:rsid w:val="0060505B"/>
    <w:rsid w:val="00676588"/>
    <w:rsid w:val="006A637C"/>
    <w:rsid w:val="006A79D5"/>
    <w:rsid w:val="00725968"/>
    <w:rsid w:val="00772CCD"/>
    <w:rsid w:val="007A2474"/>
    <w:rsid w:val="007D3696"/>
    <w:rsid w:val="00801715"/>
    <w:rsid w:val="008353BB"/>
    <w:rsid w:val="008D36CC"/>
    <w:rsid w:val="00937216"/>
    <w:rsid w:val="0094501C"/>
    <w:rsid w:val="00996991"/>
    <w:rsid w:val="00A0049C"/>
    <w:rsid w:val="00A048A8"/>
    <w:rsid w:val="00A12B5E"/>
    <w:rsid w:val="00A50145"/>
    <w:rsid w:val="00AA01A2"/>
    <w:rsid w:val="00AA62B4"/>
    <w:rsid w:val="00B82DB9"/>
    <w:rsid w:val="00BE0818"/>
    <w:rsid w:val="00C44525"/>
    <w:rsid w:val="00C74579"/>
    <w:rsid w:val="00C979FD"/>
    <w:rsid w:val="00CA309B"/>
    <w:rsid w:val="00D47A71"/>
    <w:rsid w:val="00D6522C"/>
    <w:rsid w:val="00D83EFC"/>
    <w:rsid w:val="00D87203"/>
    <w:rsid w:val="00DE1EF7"/>
    <w:rsid w:val="00E03740"/>
    <w:rsid w:val="00E35136"/>
    <w:rsid w:val="00E40546"/>
    <w:rsid w:val="00E72963"/>
    <w:rsid w:val="00EA2CB2"/>
    <w:rsid w:val="00EF5B33"/>
    <w:rsid w:val="00F353DE"/>
    <w:rsid w:val="00F7229D"/>
    <w:rsid w:val="1D98403F"/>
    <w:rsid w:val="2523D9E2"/>
    <w:rsid w:val="2621A058"/>
    <w:rsid w:val="27B06A0E"/>
    <w:rsid w:val="302CB29B"/>
    <w:rsid w:val="4127F650"/>
    <w:rsid w:val="4B2C6AEB"/>
    <w:rsid w:val="4E55B721"/>
    <w:rsid w:val="4EA5B297"/>
    <w:rsid w:val="50833EEA"/>
    <w:rsid w:val="6FFA9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ACF3D9"/>
  <w15:docId w15:val="{4F627A65-87BE-462D-BEC2-8CF5F5918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715"/>
    <w:pPr>
      <w:adjustRightInd w:val="0"/>
      <w:snapToGrid w:val="0"/>
      <w:spacing w:after="0" w:line="260" w:lineRule="exact"/>
    </w:pPr>
    <w:rPr>
      <w:rFonts w:ascii="Verdana" w:hAnsi="Verdana" w:cs="Times New Roman"/>
      <w:color w:val="000000" w:themeColor="text1"/>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01715"/>
    <w:rPr>
      <w:color w:val="0000FF" w:themeColor="hyperlink"/>
      <w:u w:val="single"/>
    </w:rPr>
  </w:style>
  <w:style w:type="paragraph" w:styleId="TOCMARK1" w:customStyle="1">
    <w:name w:val="TOC MARK 1"/>
    <w:basedOn w:val="Normal"/>
    <w:rsid w:val="00801715"/>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801715"/>
    <w:pPr>
      <w:numPr>
        <w:ilvl w:val="1"/>
        <w:numId w:val="1"/>
      </w:numPr>
      <w:adjustRightInd/>
      <w:snapToGrid/>
      <w:spacing w:before="120" w:line="360" w:lineRule="auto"/>
      <w:jc w:val="both"/>
      <w:outlineLvl w:val="1"/>
    </w:pPr>
    <w:rPr>
      <w:rFonts w:ascii="Arial" w:hAnsi="Arial" w:eastAsia="Times New Roman"/>
      <w:color w:val="000000"/>
      <w:sz w:val="20"/>
    </w:rPr>
  </w:style>
  <w:style w:type="paragraph" w:styleId="Numbering3" w:customStyle="1">
    <w:name w:val="Numbering 3"/>
    <w:basedOn w:val="Normal"/>
    <w:rsid w:val="00801715"/>
    <w:pPr>
      <w:numPr>
        <w:ilvl w:val="2"/>
        <w:numId w:val="1"/>
      </w:numPr>
      <w:tabs>
        <w:tab w:val="clear" w:pos="2637"/>
        <w:tab w:val="num" w:pos="2517"/>
      </w:tabs>
      <w:adjustRightInd/>
      <w:snapToGrid/>
      <w:spacing w:before="120" w:line="360" w:lineRule="auto"/>
      <w:ind w:left="2517"/>
      <w:jc w:val="both"/>
      <w:outlineLvl w:val="2"/>
    </w:pPr>
    <w:rPr>
      <w:rFonts w:ascii="Arial" w:hAnsi="Arial" w:eastAsia="Times New Roman"/>
      <w:color w:val="auto"/>
      <w:sz w:val="20"/>
    </w:rPr>
  </w:style>
  <w:style w:type="paragraph" w:styleId="Numbering4" w:customStyle="1">
    <w:name w:val="Numbering 4"/>
    <w:basedOn w:val="Normal"/>
    <w:rsid w:val="00801715"/>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801715"/>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Bodysubclause" w:customStyle="1">
    <w:name w:val="Body  sub clause"/>
    <w:basedOn w:val="Normal"/>
    <w:next w:val="Normal"/>
    <w:rsid w:val="00801715"/>
    <w:pPr>
      <w:adjustRightInd/>
      <w:snapToGrid/>
      <w:spacing w:before="120" w:line="360" w:lineRule="auto"/>
      <w:ind w:left="1418"/>
      <w:jc w:val="both"/>
    </w:pPr>
    <w:rPr>
      <w:rFonts w:ascii="Arial" w:hAnsi="Arial" w:eastAsia="Times New Roman"/>
      <w:color w:val="auto"/>
      <w:sz w:val="20"/>
    </w:rPr>
  </w:style>
  <w:style w:type="paragraph" w:styleId="TOC1">
    <w:name w:val="toc 1"/>
    <w:basedOn w:val="Normal"/>
    <w:uiPriority w:val="39"/>
    <w:rsid w:val="00801715"/>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Header">
    <w:name w:val="header"/>
    <w:basedOn w:val="Normal"/>
    <w:link w:val="HeaderChar"/>
    <w:uiPriority w:val="99"/>
    <w:unhideWhenUsed/>
    <w:rsid w:val="00801715"/>
    <w:pPr>
      <w:tabs>
        <w:tab w:val="center" w:pos="4513"/>
        <w:tab w:val="right" w:pos="9026"/>
      </w:tabs>
      <w:spacing w:line="240" w:lineRule="auto"/>
    </w:pPr>
  </w:style>
  <w:style w:type="character" w:styleId="HeaderChar" w:customStyle="1">
    <w:name w:val="Header Char"/>
    <w:basedOn w:val="DefaultParagraphFont"/>
    <w:link w:val="Header"/>
    <w:uiPriority w:val="99"/>
    <w:rsid w:val="00801715"/>
    <w:rPr>
      <w:rFonts w:ascii="Verdana" w:hAnsi="Verdana" w:cs="Times New Roman"/>
      <w:color w:val="000000" w:themeColor="text1"/>
      <w:sz w:val="18"/>
      <w:szCs w:val="20"/>
    </w:rPr>
  </w:style>
  <w:style w:type="paragraph" w:styleId="Footer">
    <w:name w:val="footer"/>
    <w:basedOn w:val="Normal"/>
    <w:link w:val="FooterChar"/>
    <w:uiPriority w:val="99"/>
    <w:unhideWhenUsed/>
    <w:rsid w:val="00801715"/>
    <w:pPr>
      <w:tabs>
        <w:tab w:val="center" w:pos="4513"/>
        <w:tab w:val="right" w:pos="9026"/>
      </w:tabs>
      <w:spacing w:line="240" w:lineRule="auto"/>
    </w:pPr>
  </w:style>
  <w:style w:type="character" w:styleId="FooterChar" w:customStyle="1">
    <w:name w:val="Footer Char"/>
    <w:basedOn w:val="DefaultParagraphFont"/>
    <w:link w:val="Footer"/>
    <w:uiPriority w:val="99"/>
    <w:rsid w:val="00801715"/>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60505B"/>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505B"/>
    <w:rPr>
      <w:rFonts w:ascii="Tahoma" w:hAnsi="Tahoma" w:cs="Tahoma"/>
      <w:color w:val="000000" w:themeColor="text1"/>
      <w:sz w:val="16"/>
      <w:szCs w:val="16"/>
    </w:rPr>
  </w:style>
  <w:style w:type="table" w:styleId="TableGrid">
    <w:name w:val="Table Grid"/>
    <w:basedOn w:val="TableNormal"/>
    <w:rsid w:val="00C979FD"/>
    <w:pPr>
      <w:spacing w:after="0" w:line="360" w:lineRule="exact"/>
    </w:pPr>
    <w:rPr>
      <w:rFonts w:ascii="Arial" w:hAnsi="Arial" w:cs="Times New Roman"/>
      <w:color w:val="FFFFFF" w:themeColor="background1"/>
      <w:sz w:val="28"/>
      <w:szCs w:val="20"/>
    </w:rPr>
    <w:tblPr/>
  </w:style>
  <w:style w:type="paragraph" w:styleId="Bodyclause" w:customStyle="1">
    <w:name w:val="Body  clause"/>
    <w:basedOn w:val="Normal"/>
    <w:next w:val="Normal"/>
    <w:rsid w:val="00341670"/>
    <w:pPr>
      <w:adjustRightInd/>
      <w:snapToGrid/>
      <w:spacing w:before="120" w:line="360" w:lineRule="auto"/>
      <w:ind w:left="709"/>
      <w:jc w:val="both"/>
    </w:pPr>
    <w:rPr>
      <w:rFonts w:ascii="Arial" w:hAnsi="Arial" w:eastAsia="Times New Roman"/>
      <w:color w:val="auto"/>
      <w:sz w:val="20"/>
    </w:rPr>
  </w:style>
  <w:style w:type="paragraph" w:styleId="Bodypara" w:customStyle="1">
    <w:name w:val="Body para"/>
    <w:basedOn w:val="Normal"/>
    <w:rsid w:val="00A12B5E"/>
    <w:pPr>
      <w:adjustRightInd/>
      <w:snapToGrid/>
      <w:spacing w:before="120" w:line="360" w:lineRule="auto"/>
      <w:ind w:left="2552"/>
      <w:jc w:val="both"/>
    </w:pPr>
    <w:rPr>
      <w:rFonts w:ascii="Arial" w:hAnsi="Arial" w:eastAsia="Times New Roman"/>
      <w:color w:val="auto"/>
      <w:sz w:val="20"/>
    </w:rPr>
  </w:style>
  <w:style w:type="paragraph" w:styleId="Pull-OutQuote" w:customStyle="1">
    <w:name w:val="Pull-Out Quote"/>
    <w:basedOn w:val="Normal"/>
    <w:qFormat/>
    <w:rsid w:val="00D47A71"/>
    <w:pPr>
      <w:spacing w:before="85" w:after="85" w:line="380" w:lineRule="exact"/>
    </w:pPr>
    <w:rPr>
      <w:b/>
      <w:color w:val="9BBB59" w:themeColor="accent3"/>
      <w:sz w:val="32"/>
    </w:rPr>
  </w:style>
  <w:style w:type="paragraph" w:styleId="ListParagraph">
    <w:name w:val="List Paragraph"/>
    <w:basedOn w:val="Normal"/>
    <w:uiPriority w:val="34"/>
    <w:qFormat/>
    <w:rsid w:val="004143A6"/>
    <w:pPr>
      <w:ind w:left="720"/>
      <w:contextualSpacing/>
    </w:pPr>
  </w:style>
  <w:style w:type="paragraph" w:styleId="Definitions" w:customStyle="1">
    <w:name w:val="Definitions"/>
    <w:basedOn w:val="Normal"/>
    <w:rsid w:val="003432E4"/>
    <w:pPr>
      <w:numPr>
        <w:numId w:val="6"/>
      </w:numPr>
      <w:adjustRightInd/>
      <w:snapToGrid/>
      <w:spacing w:before="120" w:line="360" w:lineRule="auto"/>
      <w:jc w:val="both"/>
    </w:pPr>
    <w:rPr>
      <w:rFonts w:ascii="Arial" w:hAnsi="Arial" w:eastAsia="Times New Roman"/>
      <w:color w:val="auto"/>
      <w:sz w:val="20"/>
      <w:szCs w:val="22"/>
    </w:rPr>
  </w:style>
  <w:style w:type="paragraph" w:styleId="DefListA" w:customStyle="1">
    <w:name w:val="Def List A"/>
    <w:basedOn w:val="Normal"/>
    <w:rsid w:val="003432E4"/>
    <w:pPr>
      <w:numPr>
        <w:ilvl w:val="1"/>
        <w:numId w:val="6"/>
      </w:numPr>
      <w:adjustRightInd/>
      <w:snapToGrid/>
      <w:spacing w:before="120" w:line="360" w:lineRule="auto"/>
      <w:jc w:val="both"/>
    </w:pPr>
    <w:rPr>
      <w:rFonts w:ascii="Arial" w:hAnsi="Arial" w:eastAsia="Times New Roman"/>
      <w:color w:val="auto"/>
      <w:sz w:val="20"/>
      <w:szCs w:val="22"/>
    </w:rPr>
  </w:style>
  <w:style w:type="paragraph" w:styleId="DefListI" w:customStyle="1">
    <w:name w:val="Def List I"/>
    <w:basedOn w:val="Normal"/>
    <w:rsid w:val="003432E4"/>
    <w:pPr>
      <w:numPr>
        <w:ilvl w:val="2"/>
        <w:numId w:val="6"/>
      </w:numPr>
      <w:adjustRightInd/>
      <w:snapToGrid/>
      <w:spacing w:before="120" w:line="360" w:lineRule="auto"/>
      <w:jc w:val="both"/>
    </w:pPr>
    <w:rPr>
      <w:rFonts w:ascii="Arial" w:hAnsi="Arial" w:eastAsia="Times New Roman"/>
      <w:color w:val="auto"/>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4.jpg" Id="Rd3226a3339954a95"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5</revision>
  <lastPrinted>2018-12-13T15:21:00.0000000Z</lastPrinted>
  <dcterms:created xsi:type="dcterms:W3CDTF">2018-12-14T10:02:00.0000000Z</dcterms:created>
  <dcterms:modified xsi:type="dcterms:W3CDTF">2025-06-02T13:22:50.2727784Z</dcterms:modified>
</coreProperties>
</file>