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70E1" w:rsidP="6281788D" w:rsidRDefault="005A70E1" w14:paraId="7C4B5B56" w14:textId="52E899FB">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5A70E1" w:rsidP="6281788D" w:rsidRDefault="005A70E1" w14:paraId="3FB42430" w14:textId="01E4481E">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5A70E1" w:rsidP="6281788D" w:rsidRDefault="005A70E1" w14:paraId="303A99AE" w14:textId="3C378C1C">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5A70E1" w:rsidP="6281788D" w:rsidRDefault="005A70E1" w14:paraId="7E80B56C" w14:textId="7DD15135">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15E724C3" w14:textId="2AC2DEA2">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0226CF10" w14:textId="7EEBAAB6">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29BB702D" w14:textId="0939412C">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6281788D" w:rsidR="6A2F4850">
        <w:rPr>
          <w:rFonts w:ascii="Verdana" w:hAnsi="Verdana" w:eastAsia="Verdana" w:cs="Verdana"/>
          <w:b w:val="1"/>
          <w:bCs w:val="1"/>
          <w:i w:val="0"/>
          <w:iCs w:val="0"/>
          <w:caps w:val="0"/>
          <w:smallCaps w:val="0"/>
          <w:noProof w:val="0"/>
          <w:color w:val="17365D" w:themeColor="text2" w:themeTint="FF" w:themeShade="BF"/>
          <w:sz w:val="28"/>
          <w:szCs w:val="28"/>
          <w:lang w:val="en-GB"/>
        </w:rPr>
        <w:t>MSU</w:t>
      </w:r>
    </w:p>
    <w:p w:rsidR="005A70E1" w:rsidP="6281788D" w:rsidRDefault="005A70E1" w14:paraId="7E4E1DCB" w14:textId="5591D2F6">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noSpellErr="1" w14:paraId="570FFB8D" w14:textId="5BADBDAC">
      <w:pPr>
        <w:tabs>
          <w:tab w:val="left" w:pos="2726"/>
          <w:tab w:val="right" w:pos="9020"/>
        </w:tabs>
        <w:jc w:val="center"/>
        <w:rPr>
          <w:rFonts w:eastAsia="Calibri"/>
          <w:b w:val="1"/>
          <w:bCs w:val="1"/>
          <w:color w:val="0F243E" w:themeColor="text2" w:themeTint="FF" w:themeShade="80"/>
          <w:sz w:val="28"/>
          <w:szCs w:val="28"/>
        </w:rPr>
      </w:pPr>
      <w:r w:rsidRPr="6281788D" w:rsidR="6A2F4850">
        <w:rPr>
          <w:rFonts w:eastAsia="Calibri"/>
          <w:b w:val="1"/>
          <w:bCs w:val="1"/>
          <w:color w:val="0F243E" w:themeColor="text2" w:themeTint="FF" w:themeShade="80"/>
          <w:sz w:val="28"/>
          <w:szCs w:val="28"/>
        </w:rPr>
        <w:t>SICKNESS ABSENCE POLICY</w:t>
      </w:r>
    </w:p>
    <w:p w:rsidR="005A70E1" w:rsidP="6281788D" w:rsidRDefault="005A70E1" w14:paraId="68685FF1" w14:textId="33E3B9BE">
      <w:pPr>
        <w:tabs>
          <w:tab w:val="left" w:pos="2726"/>
          <w:tab w:val="right" w:pos="9020"/>
        </w:tabs>
        <w:spacing w:before="0" w:beforeAutospacing="off" w:after="0" w:afterAutospacing="off" w:line="260" w:lineRule="exact"/>
        <w:ind w:left="0" w:right="0"/>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0B54BED0" w14:textId="3DDA1149">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1DA6353A" w14:textId="2195C3D1">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2A88A54B" w14:textId="32556134">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4AA2F14D" w14:textId="73C00604">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1FA77E7B" w14:textId="5DD37FE6">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0DA01F43" w14:textId="3E461158">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1D2E60AE" w14:textId="7F2B4C1A">
      <w:pPr>
        <w:tabs>
          <w:tab w:val="left" w:pos="2726"/>
          <w:tab w:val="right" w:pos="9020"/>
        </w:tabs>
        <w:spacing w:after="0" w:line="260" w:lineRule="exact"/>
        <w:jc w:val="center"/>
      </w:pPr>
      <w:r w:rsidR="51A89EA6">
        <w:drawing>
          <wp:inline wp14:editId="180A6466" wp14:anchorId="762F627D">
            <wp:extent cx="2943225" cy="2943225"/>
            <wp:effectExtent l="0" t="0" r="0" b="0"/>
            <wp:docPr id="1967495717"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42590e6c08284f82">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005A70E1" w:rsidP="6281788D" w:rsidRDefault="005A70E1" w14:paraId="6104E331" w14:textId="13D44355">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61A8BE69" w14:textId="6C85AAC2">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463BA099" w14:textId="28B08276">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5A70E1" w:rsidP="6281788D" w:rsidRDefault="005A70E1" w14:paraId="5EBE16D0" w14:textId="1C9CC4D5">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04DD55E9" w14:textId="63A66430">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584E2463" w14:textId="0918045F">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5A70E1" w:rsidP="6281788D" w:rsidRDefault="005A70E1" w14:paraId="113D9563" w14:textId="24BAE455">
      <w:pPr>
        <w:pStyle w:val="Normal"/>
        <w:suppressLineNumbers w:val="0"/>
        <w:tabs>
          <w:tab w:val="left" w:leader="none" w:pos="2726"/>
          <w:tab w:val="right" w:leader="none" w:pos="9020"/>
        </w:tabs>
        <w:bidi w:val="0"/>
        <w:spacing w:before="0" w:beforeAutospacing="off" w:after="0" w:afterAutospacing="off" w:line="260" w:lineRule="exact"/>
        <w:ind w:left="0" w:right="0"/>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6281788D" w:rsidR="6A2F4850">
        <w:rPr>
          <w:rFonts w:ascii="Verdana" w:hAnsi="Verdana" w:eastAsia="Verdana" w:cs="Verdana"/>
          <w:b w:val="0"/>
          <w:bCs w:val="0"/>
          <w:i w:val="0"/>
          <w:iCs w:val="0"/>
          <w:caps w:val="0"/>
          <w:smallCaps w:val="0"/>
          <w:noProof w:val="0"/>
          <w:color w:val="17365D" w:themeColor="text2" w:themeTint="FF" w:themeShade="BF"/>
          <w:sz w:val="28"/>
          <w:szCs w:val="28"/>
          <w:lang w:val="en-GB"/>
        </w:rPr>
        <w:t>Created: September 2020</w:t>
      </w:r>
    </w:p>
    <w:p w:rsidR="005A70E1" w:rsidP="6281788D" w:rsidRDefault="005A70E1" w14:paraId="27EE6379" w14:textId="1F81E261">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6281788D" w:rsidR="6A2F4850">
        <w:rPr>
          <w:rFonts w:ascii="Verdana" w:hAnsi="Verdana" w:eastAsia="Verdana" w:cs="Verdana"/>
          <w:b w:val="0"/>
          <w:bCs w:val="0"/>
          <w:i w:val="0"/>
          <w:iCs w:val="0"/>
          <w:caps w:val="0"/>
          <w:smallCaps w:val="0"/>
          <w:noProof w:val="0"/>
          <w:color w:val="17365D" w:themeColor="text2" w:themeTint="FF" w:themeShade="BF"/>
          <w:sz w:val="28"/>
          <w:szCs w:val="28"/>
          <w:lang w:val="en-GB"/>
        </w:rPr>
        <w:t>Last Review: May 2025</w:t>
      </w:r>
    </w:p>
    <w:p w:rsidR="005A70E1" w:rsidP="6281788D" w:rsidRDefault="005A70E1" w14:paraId="243278BF" w14:textId="509C3EDD">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6281788D" w:rsidR="6A2F4850">
        <w:rPr>
          <w:rFonts w:ascii="Verdana" w:hAnsi="Verdana" w:eastAsia="Verdana" w:cs="Verdana"/>
          <w:b w:val="0"/>
          <w:bCs w:val="0"/>
          <w:i w:val="0"/>
          <w:iCs w:val="0"/>
          <w:caps w:val="0"/>
          <w:smallCaps w:val="0"/>
          <w:noProof w:val="0"/>
          <w:color w:val="17365D" w:themeColor="text2" w:themeTint="FF" w:themeShade="BF"/>
          <w:sz w:val="28"/>
          <w:szCs w:val="28"/>
          <w:lang w:val="en-GB"/>
        </w:rPr>
        <w:t>Next Review Date: March 2027</w:t>
      </w:r>
    </w:p>
    <w:p w:rsidR="005A70E1" w:rsidP="6281788D" w:rsidRDefault="005A70E1" w14:paraId="7C97B0BB" w14:textId="7F68FC65">
      <w:pPr>
        <w:tabs>
          <w:tab w:val="left" w:pos="2726"/>
          <w:tab w:val="right"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6281788D" w:rsidR="6A2F4850">
        <w:rPr>
          <w:rFonts w:ascii="Verdana" w:hAnsi="Verdana" w:eastAsia="Verdana" w:cs="Verdana"/>
          <w:b w:val="0"/>
          <w:bCs w:val="0"/>
          <w:i w:val="0"/>
          <w:iCs w:val="0"/>
          <w:caps w:val="0"/>
          <w:smallCaps w:val="0"/>
          <w:noProof w:val="0"/>
          <w:color w:val="17365D" w:themeColor="text2" w:themeTint="FF" w:themeShade="BF"/>
          <w:sz w:val="28"/>
          <w:szCs w:val="28"/>
          <w:lang w:val="en-GB"/>
        </w:rPr>
        <w:t>By: The Trustee Board</w:t>
      </w:r>
    </w:p>
    <w:p w:rsidR="005A70E1" w:rsidP="6281788D" w:rsidRDefault="005A70E1" w14:paraId="6E73B83B" w14:textId="672483FD">
      <w:pPr>
        <w:tabs>
          <w:tab w:val="left" w:pos="2726"/>
          <w:tab w:val="right" w:pos="9020"/>
        </w:tabs>
        <w:jc w:val="center"/>
        <w:rPr>
          <w:rFonts w:eastAsia="Calibri"/>
          <w:b w:val="1"/>
          <w:bCs w:val="1"/>
          <w:color w:val="17365D" w:themeColor="text2" w:themeShade="BF"/>
          <w:sz w:val="28"/>
          <w:szCs w:val="28"/>
        </w:rPr>
      </w:pPr>
    </w:p>
    <w:p w:rsidR="005A70E1" w:rsidP="005A70E1" w:rsidRDefault="005A70E1" w14:paraId="1B4DE475" w14:textId="77777777">
      <w:pPr>
        <w:tabs>
          <w:tab w:val="left" w:pos="2726"/>
          <w:tab w:val="right" w:pos="9020"/>
        </w:tabs>
        <w:jc w:val="center"/>
        <w:rPr>
          <w:rFonts w:eastAsia="Calibri"/>
          <w:b/>
          <w:color w:val="17365D" w:themeColor="text2" w:themeShade="BF"/>
          <w:sz w:val="28"/>
          <w:szCs w:val="28"/>
        </w:rPr>
      </w:pPr>
    </w:p>
    <w:p w:rsidRPr="005A70E1" w:rsidR="005A70E1" w:rsidP="6281788D" w:rsidRDefault="005A70E1" w14:paraId="2B908772" w14:textId="148A6903">
      <w:pPr>
        <w:tabs>
          <w:tab w:val="left" w:pos="2726"/>
          <w:tab w:val="right" w:pos="9020"/>
        </w:tabs>
        <w:jc w:val="center"/>
        <w:rPr>
          <w:rFonts w:eastAsia="Calibri"/>
          <w:b w:val="1"/>
          <w:bCs w:val="1"/>
          <w:color w:val="17365D" w:themeColor="text2" w:themeTint="FF" w:themeShade="BF"/>
          <w:sz w:val="28"/>
          <w:szCs w:val="28"/>
        </w:rPr>
      </w:pPr>
    </w:p>
    <w:p w:rsidRPr="005A70E1" w:rsidR="005A70E1" w:rsidP="005A70E1" w:rsidRDefault="005A70E1" w14:paraId="62A8E007"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03A74E8E"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447D412D"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143A3FE8"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19B2519E"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68F1E5ED"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230E9289" w14:textId="77777777">
      <w:pPr>
        <w:tabs>
          <w:tab w:val="left" w:pos="2726"/>
          <w:tab w:val="right" w:pos="9020"/>
        </w:tabs>
        <w:jc w:val="center"/>
        <w:rPr>
          <w:rFonts w:eastAsia="Calibri"/>
          <w:b/>
          <w:color w:val="0F243E" w:themeColor="text2" w:themeShade="80"/>
          <w:sz w:val="28"/>
          <w:szCs w:val="28"/>
        </w:rPr>
      </w:pPr>
    </w:p>
    <w:p w:rsidRPr="005A70E1" w:rsidR="005A70E1" w:rsidP="005A70E1" w:rsidRDefault="005A70E1" w14:paraId="011858A8" w14:textId="77777777">
      <w:pPr>
        <w:tabs>
          <w:tab w:val="left" w:pos="2726"/>
          <w:tab w:val="right" w:pos="9020"/>
        </w:tabs>
        <w:jc w:val="center"/>
        <w:rPr>
          <w:rFonts w:eastAsia="Calibri"/>
          <w:b/>
          <w:color w:val="0F243E" w:themeColor="text2" w:themeShade="80"/>
          <w:sz w:val="28"/>
          <w:szCs w:val="28"/>
        </w:rPr>
      </w:pPr>
    </w:p>
    <w:p w:rsidRPr="005A70E1" w:rsidR="005A70E1" w:rsidP="6281788D" w:rsidRDefault="005A70E1" w14:paraId="0F1962CD" w14:noSpellErr="1" w14:textId="2BF1C162">
      <w:pPr>
        <w:pStyle w:val="Normal"/>
        <w:tabs>
          <w:tab w:val="left" w:pos="2726"/>
          <w:tab w:val="right" w:pos="9020"/>
        </w:tabs>
        <w:jc w:val="center"/>
        <w:rPr>
          <w:rFonts w:eastAsia="Calibri"/>
          <w:color w:val="17365D" w:themeColor="text2" w:themeShade="BF"/>
          <w:sz w:val="28"/>
          <w:szCs w:val="28"/>
        </w:rPr>
      </w:pPr>
    </w:p>
    <w:p w:rsidR="00801715" w:rsidP="00801715" w:rsidRDefault="00C979FD" w14:paraId="3511FC7E" w14:textId="77777777">
      <w:pPr>
        <w:pStyle w:val="TOCMARK1"/>
        <w:numPr>
          <w:ilvl w:val="0"/>
          <w:numId w:val="0"/>
        </w:numPr>
        <w:rPr>
          <w:rFonts w:ascii="Verdana" w:hAnsi="Verdana"/>
          <w:sz w:val="24"/>
          <w:szCs w:val="24"/>
        </w:rPr>
      </w:pPr>
      <w:r>
        <w:rPr>
          <w:rFonts w:ascii="Verdana" w:hAnsi="Verdana"/>
          <w:sz w:val="24"/>
          <w:szCs w:val="24"/>
        </w:rPr>
        <w:t xml:space="preserve">MSU </w:t>
      </w:r>
      <w:r w:rsidR="007A2474">
        <w:rPr>
          <w:rFonts w:ascii="Verdana" w:hAnsi="Verdana"/>
          <w:sz w:val="24"/>
          <w:szCs w:val="24"/>
        </w:rPr>
        <w:t>SICKNESS ABSENCE POLICY</w:t>
      </w:r>
    </w:p>
    <w:tbl>
      <w:tblPr>
        <w:tblStyle w:val="TableGrid"/>
        <w:tblW w:w="10031" w:type="dxa"/>
        <w:tblInd w:w="-108" w:type="dxa"/>
        <w:tblLayout w:type="fixed"/>
        <w:tblLook w:val="04A0" w:firstRow="1" w:lastRow="0" w:firstColumn="1" w:lastColumn="0" w:noHBand="0" w:noVBand="1"/>
      </w:tblPr>
      <w:tblGrid>
        <w:gridCol w:w="628"/>
        <w:gridCol w:w="8342"/>
        <w:gridCol w:w="1061"/>
      </w:tblGrid>
      <w:tr w:rsidRPr="004923A7" w:rsidR="00C979FD" w:rsidTr="00341670" w14:paraId="060BDB32" w14:textId="77777777">
        <w:tc>
          <w:tcPr>
            <w:tcW w:w="8970" w:type="dxa"/>
            <w:gridSpan w:val="2"/>
          </w:tcPr>
          <w:p w:rsidRPr="004923A7" w:rsidR="00C979FD" w:rsidP="00B0144F" w:rsidRDefault="00C979FD" w14:paraId="0E1049A4" w14:textId="77777777">
            <w:pPr>
              <w:tabs>
                <w:tab w:val="right" w:pos="9020"/>
              </w:tabs>
              <w:rPr>
                <w:b/>
                <w:color w:val="4B2884"/>
              </w:rPr>
            </w:pPr>
          </w:p>
        </w:tc>
        <w:tc>
          <w:tcPr>
            <w:tcW w:w="1061" w:type="dxa"/>
          </w:tcPr>
          <w:p w:rsidRPr="004923A7" w:rsidR="00C979FD" w:rsidP="00B0144F" w:rsidRDefault="00C979FD" w14:paraId="21E5C038" w14:textId="77777777">
            <w:pPr>
              <w:tabs>
                <w:tab w:val="right" w:pos="9020"/>
              </w:tabs>
              <w:rPr>
                <w:b/>
                <w:color w:val="4B2884"/>
              </w:rPr>
            </w:pPr>
          </w:p>
        </w:tc>
      </w:tr>
      <w:tr w:rsidRPr="004923A7" w:rsidR="00E35136" w:rsidTr="00341670" w14:paraId="2AF4C630" w14:textId="77777777">
        <w:tc>
          <w:tcPr>
            <w:tcW w:w="628" w:type="dxa"/>
          </w:tcPr>
          <w:p w:rsidRPr="004923A7" w:rsidR="00E35136" w:rsidP="00B0144F" w:rsidRDefault="00E35136" w14:paraId="0FE4BF25" w14:textId="77777777">
            <w:pPr>
              <w:tabs>
                <w:tab w:val="right" w:pos="9020"/>
              </w:tabs>
              <w:rPr>
                <w:color w:val="auto"/>
              </w:rPr>
            </w:pPr>
          </w:p>
        </w:tc>
        <w:tc>
          <w:tcPr>
            <w:tcW w:w="8342" w:type="dxa"/>
          </w:tcPr>
          <w:p w:rsidR="00E35136" w:rsidP="00B0144F" w:rsidRDefault="00E35136" w14:paraId="5585A7D6" w14:textId="77777777">
            <w:pPr>
              <w:tabs>
                <w:tab w:val="right" w:pos="9020"/>
              </w:tabs>
              <w:rPr>
                <w:color w:val="auto"/>
              </w:rPr>
            </w:pPr>
          </w:p>
          <w:p w:rsidR="00E35136" w:rsidP="00B0144F" w:rsidRDefault="00E35136" w14:paraId="03849BD5" w14:textId="77777777">
            <w:pPr>
              <w:tabs>
                <w:tab w:val="right" w:pos="9020"/>
              </w:tabs>
              <w:rPr>
                <w:color w:val="auto"/>
              </w:rPr>
            </w:pPr>
          </w:p>
          <w:p w:rsidR="00E35136" w:rsidP="00B0144F" w:rsidRDefault="00E35136" w14:paraId="115ADAC0" w14:textId="77777777">
            <w:pPr>
              <w:tabs>
                <w:tab w:val="right" w:pos="9020"/>
              </w:tabs>
              <w:rPr>
                <w:color w:val="auto"/>
              </w:rPr>
            </w:pPr>
          </w:p>
          <w:p w:rsidRPr="00AD72A0" w:rsidR="00E35136" w:rsidP="00B0144F" w:rsidRDefault="00E35136" w14:paraId="6586BD35" w14:textId="77777777">
            <w:pPr>
              <w:tabs>
                <w:tab w:val="right" w:pos="9020"/>
              </w:tabs>
              <w:spacing w:line="276" w:lineRule="auto"/>
              <w:rPr>
                <w:b/>
                <w:color w:val="4B2884"/>
              </w:rPr>
            </w:pPr>
            <w:r w:rsidRPr="00AD72A0">
              <w:rPr>
                <w:b/>
                <w:color w:val="4B2884"/>
              </w:rPr>
              <w:t>Clause</w:t>
            </w:r>
            <w:r>
              <w:rPr>
                <w:b/>
                <w:color w:val="4B2884"/>
              </w:rPr>
              <w:t xml:space="preserve">                                                                                                                             </w:t>
            </w:r>
          </w:p>
          <w:p w:rsidRPr="00AD72A0" w:rsidR="00E35136" w:rsidP="00B0144F" w:rsidRDefault="00E35136" w14:paraId="7D1582B3" w14:textId="77777777">
            <w:pPr>
              <w:tabs>
                <w:tab w:val="right" w:pos="9020"/>
              </w:tabs>
              <w:spacing w:line="276" w:lineRule="auto"/>
              <w:rPr>
                <w:b/>
              </w:rPr>
            </w:pPr>
            <w:r>
              <w:rPr>
                <w:b/>
              </w:rPr>
              <w:tab/>
            </w:r>
            <w:r>
              <w:rPr>
                <w:b/>
              </w:rPr>
              <w:t>e</w:t>
            </w:r>
          </w:p>
          <w:p w:rsidRPr="00AD72A0" w:rsidR="00E35136" w:rsidP="00B0144F" w:rsidRDefault="00E35136" w14:paraId="3D44152C" w14:textId="77777777">
            <w:pPr>
              <w:pStyle w:val="TOC1"/>
              <w:spacing w:line="240" w:lineRule="auto"/>
              <w:rPr>
                <w:lang w:eastAsia="en-GB"/>
              </w:rPr>
            </w:pPr>
            <w:r w:rsidRPr="00AD72A0">
              <w:fldChar w:fldCharType="begin"/>
            </w:r>
            <w:r w:rsidRPr="00AD72A0">
              <w:instrText xml:space="preserve">TOC \t "1-2, Schedule Heading 2, 2, TOC MARK 1" \z \h </w:instrText>
            </w:r>
            <w:r w:rsidRPr="00AD72A0">
              <w:fldChar w:fldCharType="separate"/>
            </w:r>
            <w:hyperlink w:history="1" w:anchor="_Toc361304488" r:id="rId7">
              <w:r w:rsidRPr="00AD72A0">
                <w:rPr>
                  <w:rStyle w:val="Hyperlink"/>
                  <w:rFonts w:ascii="Verdana" w:hAnsi="Verdana"/>
                  <w:sz w:val="18"/>
                  <w:szCs w:val="18"/>
                </w:rPr>
                <w:t>1</w:t>
              </w:r>
              <w:r w:rsidRPr="00AD72A0">
                <w:rPr>
                  <w:rStyle w:val="Hyperlink"/>
                  <w:rFonts w:ascii="Verdana" w:hAnsi="Verdana"/>
                  <w:caps w:val="0"/>
                  <w:sz w:val="18"/>
                  <w:szCs w:val="18"/>
                  <w:lang w:eastAsia="en-GB"/>
                </w:rPr>
                <w:tab/>
              </w:r>
              <w:r w:rsidRPr="00AD72A0">
                <w:rPr>
                  <w:rStyle w:val="Hyperlink"/>
                  <w:rFonts w:ascii="Verdana" w:hAnsi="Verdana"/>
                  <w:sz w:val="18"/>
                  <w:szCs w:val="18"/>
                </w:rPr>
                <w:t>Policy Statement</w:t>
              </w:r>
              <w:r>
                <w:rPr>
                  <w:rStyle w:val="Hyperlink"/>
                  <w:rFonts w:ascii="Verdana" w:hAnsi="Verdana"/>
                  <w:sz w:val="18"/>
                  <w:szCs w:val="18"/>
                </w:rPr>
                <w:t xml:space="preserve"> </w:t>
              </w:r>
              <w:r w:rsidR="00F353DE">
                <w:rPr>
                  <w:rStyle w:val="Hyperlink"/>
                  <w:rFonts w:ascii="Verdana" w:hAnsi="Verdana"/>
                  <w:sz w:val="18"/>
                  <w:szCs w:val="18"/>
                </w:rPr>
                <w:t xml:space="preserve">                                                                                     </w:t>
              </w:r>
              <w:r>
                <w:rPr>
                  <w:rStyle w:val="Hyperlink"/>
                  <w:rFonts w:ascii="Verdana" w:hAnsi="Verdana"/>
                  <w:sz w:val="18"/>
                  <w:szCs w:val="18"/>
                </w:rPr>
                <w:t>1</w:t>
              </w:r>
              <w:r w:rsidRPr="00AD72A0">
                <w:rPr>
                  <w:rStyle w:val="Hyperlink"/>
                  <w:rFonts w:ascii="Verdana" w:hAnsi="Verdana"/>
                  <w:webHidden/>
                  <w:sz w:val="18"/>
                  <w:szCs w:val="18"/>
                </w:rPr>
                <w:tab/>
              </w:r>
              <w:r>
                <w:rPr>
                  <w:rStyle w:val="Hyperlink"/>
                  <w:rFonts w:ascii="Verdana" w:hAnsi="Verdana"/>
                  <w:webHidden/>
                  <w:sz w:val="18"/>
                  <w:szCs w:val="18"/>
                </w:rPr>
                <w:t>1</w:t>
              </w:r>
              <w:r w:rsidRPr="00AD72A0">
                <w:rPr>
                  <w:rStyle w:val="Hyperlink"/>
                  <w:rFonts w:ascii="Verdana" w:hAnsi="Verdana"/>
                  <w:webHidden/>
                  <w:sz w:val="18"/>
                  <w:szCs w:val="18"/>
                </w:rPr>
                <w:fldChar w:fldCharType="begin"/>
              </w:r>
              <w:r w:rsidRPr="00AD72A0">
                <w:rPr>
                  <w:rStyle w:val="Hyperlink"/>
                  <w:rFonts w:ascii="Verdana" w:hAnsi="Verdana"/>
                  <w:webHidden/>
                  <w:sz w:val="18"/>
                  <w:szCs w:val="18"/>
                </w:rPr>
                <w:instrText xml:space="preserve"> PAGEREF _Toc361304488 \h </w:instrText>
              </w:r>
              <w:r w:rsidRPr="00AD72A0">
                <w:rPr>
                  <w:rStyle w:val="Hyperlink"/>
                  <w:rFonts w:ascii="Verdana" w:hAnsi="Verdana"/>
                  <w:webHidden/>
                  <w:sz w:val="18"/>
                  <w:szCs w:val="18"/>
                </w:rPr>
              </w:r>
              <w:r w:rsidRPr="00AD72A0">
                <w:rPr>
                  <w:rStyle w:val="Hyperlink"/>
                  <w:rFonts w:ascii="Verdana" w:hAnsi="Verdana"/>
                  <w:webHidden/>
                  <w:sz w:val="18"/>
                  <w:szCs w:val="18"/>
                </w:rPr>
                <w:fldChar w:fldCharType="separate"/>
              </w:r>
              <w:r w:rsidR="0051370E">
                <w:rPr>
                  <w:rStyle w:val="Hyperlink"/>
                  <w:rFonts w:ascii="Verdana" w:hAnsi="Verdana"/>
                  <w:webHidden/>
                  <w:sz w:val="18"/>
                  <w:szCs w:val="18"/>
                </w:rPr>
                <w:t>1</w:t>
              </w:r>
              <w:r w:rsidRPr="00AD72A0">
                <w:rPr>
                  <w:rStyle w:val="Hyperlink"/>
                  <w:rFonts w:ascii="Verdana" w:hAnsi="Verdana"/>
                  <w:webHidden/>
                  <w:sz w:val="18"/>
                  <w:szCs w:val="18"/>
                </w:rPr>
                <w:fldChar w:fldCharType="end"/>
              </w:r>
            </w:hyperlink>
          </w:p>
          <w:p w:rsidRPr="00AD72A0" w:rsidR="00E35136" w:rsidP="00B0144F" w:rsidRDefault="005A70E1" w14:paraId="77ED1478" w14:textId="77777777">
            <w:pPr>
              <w:pStyle w:val="TOC1"/>
              <w:spacing w:line="240" w:lineRule="auto"/>
              <w:rPr>
                <w:lang w:eastAsia="en-GB"/>
              </w:rPr>
            </w:pPr>
            <w:hyperlink w:history="1" w:anchor="_Toc361304489" r:id="rId8">
              <w:r w:rsidRPr="00AD72A0" w:rsidR="00E35136">
                <w:rPr>
                  <w:rStyle w:val="Hyperlink"/>
                  <w:rFonts w:ascii="Verdana" w:hAnsi="Verdana"/>
                  <w:sz w:val="18"/>
                  <w:szCs w:val="18"/>
                </w:rPr>
                <w:t>2</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Who Is Covered By The Policy?</w:t>
              </w:r>
              <w:r w:rsidR="00F353DE">
                <w:rPr>
                  <w:rStyle w:val="Hyperlink"/>
                  <w:rFonts w:ascii="Verdana" w:hAnsi="Verdana"/>
                  <w:sz w:val="18"/>
                  <w:szCs w:val="18"/>
                </w:rPr>
                <w:t xml:space="preserve">                                                                </w:t>
              </w:r>
              <w:r w:rsidR="00E35136">
                <w:rPr>
                  <w:rStyle w:val="Hyperlink"/>
                  <w:rFonts w:ascii="Verdana" w:hAnsi="Verdana"/>
                  <w:sz w:val="18"/>
                  <w:szCs w:val="18"/>
                </w:rPr>
                <w:t>2</w:t>
              </w:r>
              <w:r w:rsidRPr="00AD72A0" w:rsidR="00E35136">
                <w:rPr>
                  <w:rStyle w:val="Hyperlink"/>
                  <w:rFonts w:ascii="Verdana" w:hAnsi="Verdana"/>
                  <w:webHidden/>
                  <w:sz w:val="18"/>
                  <w:szCs w:val="18"/>
                </w:rPr>
                <w:tab/>
              </w:r>
              <w:r w:rsidR="00E35136">
                <w:rPr>
                  <w:rStyle w:val="Hyperlink"/>
                  <w:rFonts w:ascii="Verdana" w:hAnsi="Verdana"/>
                  <w:webHidden/>
                  <w:sz w:val="18"/>
                  <w:szCs w:val="18"/>
                </w:rPr>
                <w:t>1</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_Toc361304489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2</w:t>
              </w:r>
              <w:r w:rsidRPr="00AD72A0" w:rsidR="00E35136">
                <w:rPr>
                  <w:rStyle w:val="Hyperlink"/>
                  <w:rFonts w:ascii="Verdana" w:hAnsi="Verdana"/>
                  <w:webHidden/>
                  <w:sz w:val="18"/>
                  <w:szCs w:val="18"/>
                </w:rPr>
                <w:fldChar w:fldCharType="end"/>
              </w:r>
            </w:hyperlink>
          </w:p>
          <w:p w:rsidRPr="00AD72A0" w:rsidR="00E35136" w:rsidP="00B0144F" w:rsidRDefault="005A70E1" w14:paraId="5D37377A" w14:textId="77777777">
            <w:pPr>
              <w:pStyle w:val="TOC1"/>
              <w:spacing w:line="240" w:lineRule="auto"/>
              <w:rPr>
                <w:lang w:eastAsia="en-GB"/>
              </w:rPr>
            </w:pPr>
            <w:hyperlink w:history="1" w:anchor="_Toc361304490" r:id="rId9">
              <w:r w:rsidRPr="00AD72A0" w:rsidR="00E35136">
                <w:rPr>
                  <w:rStyle w:val="Hyperlink"/>
                  <w:rFonts w:ascii="Verdana" w:hAnsi="Verdana"/>
                  <w:sz w:val="18"/>
                  <w:szCs w:val="18"/>
                </w:rPr>
                <w:t>3</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Disabilities</w:t>
              </w:r>
              <w:r w:rsidR="00F353DE">
                <w:rPr>
                  <w:rStyle w:val="Hyperlink"/>
                  <w:rFonts w:ascii="Verdana" w:hAnsi="Verdana"/>
                  <w:sz w:val="18"/>
                  <w:szCs w:val="18"/>
                </w:rPr>
                <w:t xml:space="preserve">                                                                                               </w:t>
              </w:r>
              <w:r w:rsidR="00E35136">
                <w:rPr>
                  <w:rStyle w:val="Hyperlink"/>
                  <w:rFonts w:ascii="Verdana" w:hAnsi="Verdana"/>
                  <w:sz w:val="18"/>
                  <w:szCs w:val="18"/>
                </w:rPr>
                <w:t>2</w:t>
              </w:r>
              <w:r w:rsidRPr="00AD72A0" w:rsidR="00E35136">
                <w:rPr>
                  <w:rStyle w:val="Hyperlink"/>
                  <w:rFonts w:ascii="Verdana" w:hAnsi="Verdana"/>
                  <w:webHidden/>
                  <w:sz w:val="18"/>
                  <w:szCs w:val="18"/>
                </w:rPr>
                <w:tab/>
              </w:r>
              <w:r w:rsidR="00E35136">
                <w:rPr>
                  <w:rStyle w:val="Hyperlink"/>
                  <w:rFonts w:ascii="Verdana" w:hAnsi="Verdana"/>
                  <w:webHidden/>
                  <w:sz w:val="18"/>
                  <w:szCs w:val="18"/>
                </w:rPr>
                <w:t>1</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_Toc361304490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2</w:t>
              </w:r>
              <w:r w:rsidRPr="00AD72A0" w:rsidR="00E35136">
                <w:rPr>
                  <w:rStyle w:val="Hyperlink"/>
                  <w:rFonts w:ascii="Verdana" w:hAnsi="Verdana"/>
                  <w:webHidden/>
                  <w:sz w:val="18"/>
                  <w:szCs w:val="18"/>
                </w:rPr>
                <w:fldChar w:fldCharType="end"/>
              </w:r>
            </w:hyperlink>
          </w:p>
          <w:p w:rsidRPr="00AD72A0" w:rsidR="00E35136" w:rsidP="00B0144F" w:rsidRDefault="005A70E1" w14:paraId="2A583523" w14:textId="77777777">
            <w:pPr>
              <w:pStyle w:val="TOC1"/>
              <w:spacing w:line="240" w:lineRule="auto"/>
              <w:rPr>
                <w:lang w:eastAsia="en-GB"/>
              </w:rPr>
            </w:pPr>
            <w:hyperlink w:history="1" w:anchor="_Toc361304491" r:id="rId10">
              <w:r w:rsidRPr="00AD72A0" w:rsidR="00E35136">
                <w:rPr>
                  <w:rStyle w:val="Hyperlink"/>
                  <w:rFonts w:ascii="Verdana" w:hAnsi="Verdana"/>
                  <w:sz w:val="18"/>
                  <w:szCs w:val="18"/>
                </w:rPr>
                <w:t>4</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Sickness Absence Reporting Procedure</w:t>
              </w:r>
              <w:r w:rsidR="00F353DE">
                <w:rPr>
                  <w:rStyle w:val="Hyperlink"/>
                  <w:rFonts w:ascii="Verdana" w:hAnsi="Verdana"/>
                  <w:sz w:val="18"/>
                  <w:szCs w:val="18"/>
                </w:rPr>
                <w:t xml:space="preserve">                                                </w:t>
              </w:r>
              <w:r w:rsidR="00E35136">
                <w:rPr>
                  <w:rStyle w:val="Hyperlink"/>
                  <w:rFonts w:ascii="Verdana" w:hAnsi="Verdana"/>
                  <w:sz w:val="18"/>
                  <w:szCs w:val="18"/>
                </w:rPr>
                <w:t>2</w:t>
              </w:r>
              <w:r w:rsidRPr="00AD72A0" w:rsidR="00E35136">
                <w:rPr>
                  <w:rStyle w:val="Hyperlink"/>
                  <w:rFonts w:ascii="Verdana" w:hAnsi="Verdana"/>
                  <w:webHidden/>
                  <w:sz w:val="18"/>
                  <w:szCs w:val="18"/>
                </w:rPr>
                <w:tab/>
              </w:r>
              <w:r w:rsidR="00E35136">
                <w:rPr>
                  <w:rStyle w:val="Hyperlink"/>
                  <w:rFonts w:ascii="Verdana" w:hAnsi="Verdana"/>
                  <w:webHidden/>
                  <w:sz w:val="18"/>
                  <w:szCs w:val="18"/>
                </w:rPr>
                <w:t>1</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_Toc361304491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2</w:t>
              </w:r>
              <w:r w:rsidRPr="00AD72A0" w:rsidR="00E35136">
                <w:rPr>
                  <w:rStyle w:val="Hyperlink"/>
                  <w:rFonts w:ascii="Verdana" w:hAnsi="Verdana"/>
                  <w:webHidden/>
                  <w:sz w:val="18"/>
                  <w:szCs w:val="18"/>
                </w:rPr>
                <w:fldChar w:fldCharType="end"/>
              </w:r>
            </w:hyperlink>
          </w:p>
          <w:p w:rsidRPr="00AD72A0" w:rsidR="00E35136" w:rsidP="00B0144F" w:rsidRDefault="005A70E1" w14:paraId="14FB562F" w14:textId="77777777">
            <w:pPr>
              <w:pStyle w:val="TOC1"/>
              <w:spacing w:line="240" w:lineRule="auto"/>
              <w:rPr>
                <w:lang w:eastAsia="en-GB"/>
              </w:rPr>
            </w:pPr>
            <w:hyperlink w:history="1" w:anchor="_Toc361304492" r:id="rId11">
              <w:r w:rsidRPr="00AD72A0" w:rsidR="00E35136">
                <w:rPr>
                  <w:rStyle w:val="Hyperlink"/>
                  <w:rFonts w:ascii="Verdana" w:hAnsi="Verdana"/>
                  <w:sz w:val="18"/>
                  <w:szCs w:val="18"/>
                </w:rPr>
                <w:t>5</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Evidence Of Incapacity</w:t>
              </w:r>
              <w:r w:rsidR="00F353DE">
                <w:rPr>
                  <w:rStyle w:val="Hyperlink"/>
                  <w:rFonts w:ascii="Verdana" w:hAnsi="Verdana"/>
                  <w:sz w:val="18"/>
                  <w:szCs w:val="18"/>
                </w:rPr>
                <w:t xml:space="preserve">                                                                            </w:t>
              </w:r>
              <w:r w:rsidR="00E35136">
                <w:rPr>
                  <w:rStyle w:val="Hyperlink"/>
                  <w:rFonts w:ascii="Verdana" w:hAnsi="Verdana"/>
                  <w:sz w:val="18"/>
                  <w:szCs w:val="18"/>
                </w:rPr>
                <w:t>2</w:t>
              </w:r>
              <w:r w:rsidRPr="00AD72A0" w:rsidR="00E35136">
                <w:rPr>
                  <w:rStyle w:val="Hyperlink"/>
                  <w:rFonts w:ascii="Verdana" w:hAnsi="Verdana"/>
                  <w:webHidden/>
                  <w:sz w:val="18"/>
                  <w:szCs w:val="18"/>
                </w:rPr>
                <w:tab/>
              </w:r>
              <w:r w:rsidR="00E35136">
                <w:rPr>
                  <w:rStyle w:val="Hyperlink"/>
                  <w:rFonts w:ascii="Verdana" w:hAnsi="Verdana"/>
                  <w:webHidden/>
                  <w:sz w:val="18"/>
                  <w:szCs w:val="18"/>
                </w:rPr>
                <w:t>2</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_Toc361304492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2</w:t>
              </w:r>
              <w:r w:rsidRPr="00AD72A0" w:rsidR="00E35136">
                <w:rPr>
                  <w:rStyle w:val="Hyperlink"/>
                  <w:rFonts w:ascii="Verdana" w:hAnsi="Verdana"/>
                  <w:webHidden/>
                  <w:sz w:val="18"/>
                  <w:szCs w:val="18"/>
                </w:rPr>
                <w:fldChar w:fldCharType="end"/>
              </w:r>
            </w:hyperlink>
          </w:p>
          <w:p w:rsidRPr="00AD72A0" w:rsidR="00E35136" w:rsidP="00B0144F" w:rsidRDefault="005A70E1" w14:paraId="09261415" w14:textId="77777777">
            <w:pPr>
              <w:pStyle w:val="TOC1"/>
              <w:spacing w:line="240" w:lineRule="auto"/>
              <w:rPr>
                <w:lang w:eastAsia="en-GB"/>
              </w:rPr>
            </w:pPr>
            <w:hyperlink w:history="1" w:anchor="_Toc361304493" r:id="rId12">
              <w:r w:rsidRPr="00AD72A0" w:rsidR="00E35136">
                <w:rPr>
                  <w:rStyle w:val="Hyperlink"/>
                  <w:rFonts w:ascii="Verdana" w:hAnsi="Verdana"/>
                  <w:sz w:val="18"/>
                  <w:szCs w:val="18"/>
                </w:rPr>
                <w:t>6</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Unauthorised Absence</w:t>
              </w:r>
              <w:r w:rsidR="00F353DE">
                <w:rPr>
                  <w:rStyle w:val="Hyperlink"/>
                  <w:rFonts w:ascii="Verdana" w:hAnsi="Verdana"/>
                  <w:sz w:val="18"/>
                  <w:szCs w:val="18"/>
                </w:rPr>
                <w:t xml:space="preserve">                                                                             </w:t>
              </w:r>
              <w:r w:rsidR="00E35136">
                <w:rPr>
                  <w:rStyle w:val="Hyperlink"/>
                  <w:rFonts w:ascii="Verdana" w:hAnsi="Verdana"/>
                  <w:sz w:val="18"/>
                  <w:szCs w:val="18"/>
                </w:rPr>
                <w:t>3</w:t>
              </w:r>
              <w:r w:rsidRPr="00AD72A0" w:rsidR="00E35136">
                <w:rPr>
                  <w:rStyle w:val="Hyperlink"/>
                  <w:rFonts w:ascii="Verdana" w:hAnsi="Verdana"/>
                  <w:webHidden/>
                  <w:sz w:val="18"/>
                  <w:szCs w:val="18"/>
                </w:rPr>
                <w:tab/>
              </w:r>
              <w:r w:rsidR="00E35136">
                <w:rPr>
                  <w:rStyle w:val="Hyperlink"/>
                  <w:rFonts w:ascii="Verdana" w:hAnsi="Verdana"/>
                  <w:webHidden/>
                  <w:sz w:val="18"/>
                  <w:szCs w:val="18"/>
                </w:rPr>
                <w:t>2</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_Toc361304493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3</w:t>
              </w:r>
              <w:r w:rsidRPr="00AD72A0" w:rsidR="00E35136">
                <w:rPr>
                  <w:rStyle w:val="Hyperlink"/>
                  <w:rFonts w:ascii="Verdana" w:hAnsi="Verdana"/>
                  <w:webHidden/>
                  <w:sz w:val="18"/>
                  <w:szCs w:val="18"/>
                </w:rPr>
                <w:fldChar w:fldCharType="end"/>
              </w:r>
            </w:hyperlink>
          </w:p>
          <w:p w:rsidRPr="00AD72A0" w:rsidR="00E35136" w:rsidP="00B0144F" w:rsidRDefault="005A70E1" w14:paraId="14DD164A" w14:textId="77777777">
            <w:pPr>
              <w:pStyle w:val="TOC1"/>
              <w:spacing w:line="240" w:lineRule="auto"/>
              <w:rPr>
                <w:lang w:eastAsia="en-GB"/>
              </w:rPr>
            </w:pPr>
            <w:hyperlink w:history="1" w:anchor="_Toc361304494" r:id="rId13">
              <w:r w:rsidRPr="00AD72A0" w:rsidR="00E35136">
                <w:rPr>
                  <w:rStyle w:val="Hyperlink"/>
                  <w:rFonts w:ascii="Verdana" w:hAnsi="Verdana"/>
                  <w:sz w:val="18"/>
                  <w:szCs w:val="18"/>
                </w:rPr>
                <w:t>7</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Sick Pay</w:t>
              </w:r>
              <w:r w:rsidR="00F353DE">
                <w:rPr>
                  <w:rStyle w:val="Hyperlink"/>
                  <w:rFonts w:ascii="Verdana" w:hAnsi="Verdana"/>
                  <w:sz w:val="18"/>
                  <w:szCs w:val="18"/>
                </w:rPr>
                <w:t xml:space="preserve">                                                                                                     </w:t>
              </w:r>
              <w:r w:rsidR="00E35136">
                <w:rPr>
                  <w:rStyle w:val="Hyperlink"/>
                  <w:rFonts w:ascii="Verdana" w:hAnsi="Verdana"/>
                  <w:sz w:val="18"/>
                  <w:szCs w:val="18"/>
                </w:rPr>
                <w:t>3</w:t>
              </w:r>
              <w:r w:rsidRPr="00AD72A0" w:rsidR="00E35136">
                <w:rPr>
                  <w:rStyle w:val="Hyperlink"/>
                  <w:rFonts w:ascii="Verdana" w:hAnsi="Verdana"/>
                  <w:webHidden/>
                  <w:sz w:val="18"/>
                  <w:szCs w:val="18"/>
                </w:rPr>
                <w:tab/>
              </w:r>
              <w:r w:rsidR="00E35136">
                <w:rPr>
                  <w:rStyle w:val="Hyperlink"/>
                  <w:rFonts w:ascii="Verdana" w:hAnsi="Verdana"/>
                  <w:webHidden/>
                  <w:sz w:val="18"/>
                  <w:szCs w:val="18"/>
                </w:rPr>
                <w:t>3</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_Toc361304494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3</w:t>
              </w:r>
              <w:r w:rsidRPr="00AD72A0" w:rsidR="00E35136">
                <w:rPr>
                  <w:rStyle w:val="Hyperlink"/>
                  <w:rFonts w:ascii="Verdana" w:hAnsi="Verdana"/>
                  <w:webHidden/>
                  <w:sz w:val="18"/>
                  <w:szCs w:val="18"/>
                </w:rPr>
                <w:fldChar w:fldCharType="end"/>
              </w:r>
            </w:hyperlink>
          </w:p>
          <w:p w:rsidRPr="00AD72A0" w:rsidR="00E35136" w:rsidP="00B0144F" w:rsidRDefault="005A70E1" w14:paraId="00ACD241" w14:textId="77777777">
            <w:pPr>
              <w:pStyle w:val="TOC1"/>
              <w:spacing w:line="240" w:lineRule="auto"/>
              <w:rPr>
                <w:lang w:eastAsia="en-GB"/>
              </w:rPr>
            </w:pPr>
            <w:hyperlink w:history="1" w:anchor="_Toc361304495" r:id="rId14">
              <w:r w:rsidRPr="00AD72A0" w:rsidR="00E35136">
                <w:rPr>
                  <w:rStyle w:val="Hyperlink"/>
                  <w:rFonts w:ascii="Verdana" w:hAnsi="Verdana"/>
                  <w:sz w:val="18"/>
                  <w:szCs w:val="18"/>
                </w:rPr>
                <w:t>8</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Keeping In Contact During Sickness Absence</w:t>
              </w:r>
              <w:r w:rsidR="00F353DE">
                <w:rPr>
                  <w:rStyle w:val="Hyperlink"/>
                  <w:rFonts w:ascii="Verdana" w:hAnsi="Verdana"/>
                  <w:sz w:val="18"/>
                  <w:szCs w:val="18"/>
                </w:rPr>
                <w:t xml:space="preserve">                                       </w:t>
              </w:r>
              <w:r w:rsidR="00E35136">
                <w:rPr>
                  <w:rStyle w:val="Hyperlink"/>
                  <w:rFonts w:ascii="Verdana" w:hAnsi="Verdana"/>
                  <w:sz w:val="18"/>
                  <w:szCs w:val="18"/>
                </w:rPr>
                <w:t>3</w:t>
              </w:r>
              <w:r w:rsidRPr="00AD72A0" w:rsidR="00E35136">
                <w:rPr>
                  <w:rStyle w:val="Hyperlink"/>
                  <w:rFonts w:ascii="Verdana" w:hAnsi="Verdana"/>
                  <w:webHidden/>
                  <w:sz w:val="18"/>
                  <w:szCs w:val="18"/>
                </w:rPr>
                <w:tab/>
              </w:r>
              <w:r w:rsidR="00E35136">
                <w:rPr>
                  <w:rStyle w:val="Hyperlink"/>
                  <w:rFonts w:ascii="Verdana" w:hAnsi="Verdana"/>
                  <w:webHidden/>
                  <w:sz w:val="18"/>
                  <w:szCs w:val="18"/>
                </w:rPr>
                <w:t>3</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_Toc361304495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3</w:t>
              </w:r>
              <w:r w:rsidRPr="00AD72A0" w:rsidR="00E35136">
                <w:rPr>
                  <w:rStyle w:val="Hyperlink"/>
                  <w:rFonts w:ascii="Verdana" w:hAnsi="Verdana"/>
                  <w:webHidden/>
                  <w:sz w:val="18"/>
                  <w:szCs w:val="18"/>
                </w:rPr>
                <w:fldChar w:fldCharType="end"/>
              </w:r>
            </w:hyperlink>
          </w:p>
          <w:p w:rsidRPr="00AD72A0" w:rsidR="00E35136" w:rsidP="00B0144F" w:rsidRDefault="005A70E1" w14:paraId="010AB207" w14:textId="77777777">
            <w:pPr>
              <w:pStyle w:val="TOC1"/>
              <w:spacing w:line="240" w:lineRule="auto"/>
              <w:rPr>
                <w:lang w:eastAsia="en-GB"/>
              </w:rPr>
            </w:pPr>
            <w:hyperlink w:history="1" w:anchor="_Toc361304496" r:id="rId15">
              <w:r w:rsidRPr="00AD72A0" w:rsidR="00E35136">
                <w:rPr>
                  <w:rStyle w:val="Hyperlink"/>
                  <w:rFonts w:ascii="Verdana" w:hAnsi="Verdana"/>
                  <w:sz w:val="18"/>
                  <w:szCs w:val="18"/>
                </w:rPr>
                <w:t>9</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Medical Examinations</w:t>
              </w:r>
              <w:r w:rsidR="00F353DE">
                <w:rPr>
                  <w:rStyle w:val="Hyperlink"/>
                  <w:rFonts w:ascii="Verdana" w:hAnsi="Verdana"/>
                  <w:sz w:val="18"/>
                  <w:szCs w:val="18"/>
                </w:rPr>
                <w:t xml:space="preserve">                                                                              </w:t>
              </w:r>
              <w:r w:rsidR="00E35136">
                <w:rPr>
                  <w:rStyle w:val="Hyperlink"/>
                  <w:rFonts w:ascii="Verdana" w:hAnsi="Verdana"/>
                  <w:sz w:val="18"/>
                  <w:szCs w:val="18"/>
                </w:rPr>
                <w:t>4</w:t>
              </w:r>
              <w:r w:rsidRPr="00AD72A0" w:rsidR="00E35136">
                <w:rPr>
                  <w:rStyle w:val="Hyperlink"/>
                  <w:rFonts w:ascii="Verdana" w:hAnsi="Verdana"/>
                  <w:webHidden/>
                  <w:sz w:val="18"/>
                  <w:szCs w:val="18"/>
                </w:rPr>
                <w:tab/>
              </w:r>
              <w:r w:rsidR="00E35136">
                <w:rPr>
                  <w:rStyle w:val="Hyperlink"/>
                  <w:rFonts w:ascii="Verdana" w:hAnsi="Verdana"/>
                  <w:webHidden/>
                  <w:sz w:val="18"/>
                  <w:szCs w:val="18"/>
                </w:rPr>
                <w:t>3</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_Toc361304496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4</w:t>
              </w:r>
              <w:r w:rsidRPr="00AD72A0" w:rsidR="00E35136">
                <w:rPr>
                  <w:rStyle w:val="Hyperlink"/>
                  <w:rFonts w:ascii="Verdana" w:hAnsi="Verdana"/>
                  <w:webHidden/>
                  <w:sz w:val="18"/>
                  <w:szCs w:val="18"/>
                </w:rPr>
                <w:fldChar w:fldCharType="end"/>
              </w:r>
            </w:hyperlink>
          </w:p>
          <w:p w:rsidRPr="00AD72A0" w:rsidR="00E35136" w:rsidP="00B0144F" w:rsidRDefault="005A70E1" w14:paraId="125C62AE" w14:textId="77777777">
            <w:pPr>
              <w:pStyle w:val="TOC1"/>
              <w:spacing w:line="240" w:lineRule="auto"/>
              <w:rPr>
                <w:lang w:eastAsia="en-GB"/>
              </w:rPr>
            </w:pPr>
            <w:hyperlink w:history="1" w:anchor="_Toc361304497" r:id="rId16">
              <w:r w:rsidRPr="00AD72A0" w:rsidR="00E35136">
                <w:rPr>
                  <w:rStyle w:val="Hyperlink"/>
                  <w:rFonts w:ascii="Verdana" w:hAnsi="Verdana"/>
                  <w:sz w:val="18"/>
                  <w:szCs w:val="18"/>
                </w:rPr>
                <w:t>10</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Return-to-work Interviews</w:t>
              </w:r>
              <w:r w:rsidR="00F353DE">
                <w:rPr>
                  <w:rStyle w:val="Hyperlink"/>
                  <w:rFonts w:ascii="Verdana" w:hAnsi="Verdana"/>
                  <w:sz w:val="18"/>
                  <w:szCs w:val="18"/>
                </w:rPr>
                <w:t xml:space="preserve">                                                                    </w:t>
              </w:r>
              <w:r w:rsidR="00E35136">
                <w:rPr>
                  <w:rStyle w:val="Hyperlink"/>
                  <w:rFonts w:ascii="Verdana" w:hAnsi="Verdana"/>
                  <w:sz w:val="18"/>
                  <w:szCs w:val="18"/>
                </w:rPr>
                <w:t>4</w:t>
              </w:r>
              <w:r w:rsidRPr="00AD72A0" w:rsidR="00E35136">
                <w:rPr>
                  <w:rStyle w:val="Hyperlink"/>
                  <w:rFonts w:ascii="Verdana" w:hAnsi="Verdana"/>
                  <w:webHidden/>
                  <w:sz w:val="18"/>
                  <w:szCs w:val="18"/>
                </w:rPr>
                <w:tab/>
              </w:r>
              <w:r w:rsidR="00E35136">
                <w:rPr>
                  <w:rStyle w:val="Hyperlink"/>
                  <w:rFonts w:ascii="Verdana" w:hAnsi="Verdana"/>
                  <w:webHidden/>
                  <w:sz w:val="18"/>
                  <w:szCs w:val="18"/>
                </w:rPr>
                <w:t>3</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_Toc361304497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4</w:t>
              </w:r>
              <w:r w:rsidRPr="00AD72A0" w:rsidR="00E35136">
                <w:rPr>
                  <w:rStyle w:val="Hyperlink"/>
                  <w:rFonts w:ascii="Verdana" w:hAnsi="Verdana"/>
                  <w:webHidden/>
                  <w:sz w:val="18"/>
                  <w:szCs w:val="18"/>
                </w:rPr>
                <w:fldChar w:fldCharType="end"/>
              </w:r>
            </w:hyperlink>
          </w:p>
          <w:p w:rsidRPr="00AD72A0" w:rsidR="00E35136" w:rsidP="00B0144F" w:rsidRDefault="005A70E1" w14:paraId="7D426BA8" w14:textId="77777777">
            <w:pPr>
              <w:pStyle w:val="TOC1"/>
              <w:spacing w:line="240" w:lineRule="auto"/>
              <w:rPr>
                <w:lang w:eastAsia="en-GB"/>
              </w:rPr>
            </w:pPr>
            <w:hyperlink w:history="1" w:anchor="_Toc361304498" r:id="rId17">
              <w:r w:rsidRPr="00AD72A0" w:rsidR="00E35136">
                <w:rPr>
                  <w:rStyle w:val="Hyperlink"/>
                  <w:rFonts w:ascii="Verdana" w:hAnsi="Verdana"/>
                  <w:sz w:val="18"/>
                  <w:szCs w:val="18"/>
                </w:rPr>
                <w:t>11</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Returning To Work From Long-term Sickness Absence</w:t>
              </w:r>
              <w:r w:rsidR="00F353DE">
                <w:rPr>
                  <w:rStyle w:val="Hyperlink"/>
                  <w:rFonts w:ascii="Verdana" w:hAnsi="Verdana"/>
                  <w:sz w:val="18"/>
                  <w:szCs w:val="18"/>
                </w:rPr>
                <w:t xml:space="preserve">                        </w:t>
              </w:r>
              <w:r w:rsidR="00E35136">
                <w:rPr>
                  <w:rStyle w:val="Hyperlink"/>
                  <w:rFonts w:ascii="Verdana" w:hAnsi="Verdana"/>
                  <w:sz w:val="18"/>
                  <w:szCs w:val="18"/>
                </w:rPr>
                <w:t>4</w:t>
              </w:r>
              <w:r w:rsidRPr="00AD72A0" w:rsidR="00E35136">
                <w:rPr>
                  <w:rStyle w:val="Hyperlink"/>
                  <w:rFonts w:ascii="Verdana" w:hAnsi="Verdana"/>
                  <w:webHidden/>
                  <w:sz w:val="18"/>
                  <w:szCs w:val="18"/>
                </w:rPr>
                <w:tab/>
              </w:r>
              <w:r w:rsidR="00E35136">
                <w:rPr>
                  <w:rStyle w:val="Hyperlink"/>
                  <w:rFonts w:ascii="Verdana" w:hAnsi="Verdana"/>
                  <w:webHidden/>
                  <w:sz w:val="18"/>
                  <w:szCs w:val="18"/>
                </w:rPr>
                <w:t>4</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_Toc361304498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4</w:t>
              </w:r>
              <w:r w:rsidRPr="00AD72A0" w:rsidR="00E35136">
                <w:rPr>
                  <w:rStyle w:val="Hyperlink"/>
                  <w:rFonts w:ascii="Verdana" w:hAnsi="Verdana"/>
                  <w:webHidden/>
                  <w:sz w:val="18"/>
                  <w:szCs w:val="18"/>
                </w:rPr>
                <w:fldChar w:fldCharType="end"/>
              </w:r>
            </w:hyperlink>
          </w:p>
          <w:p w:rsidRPr="00AD72A0" w:rsidR="00E35136" w:rsidP="00B0144F" w:rsidRDefault="005A70E1" w14:paraId="782917A8" w14:textId="77777777">
            <w:pPr>
              <w:pStyle w:val="TOC1"/>
              <w:spacing w:line="240" w:lineRule="auto"/>
              <w:rPr>
                <w:lang w:eastAsia="en-GB"/>
              </w:rPr>
            </w:pPr>
            <w:hyperlink w:history="1" w:anchor="_Toc361304499" r:id="rId18">
              <w:r w:rsidRPr="00AD72A0" w:rsidR="00E35136">
                <w:rPr>
                  <w:rStyle w:val="Hyperlink"/>
                  <w:rFonts w:ascii="Verdana" w:hAnsi="Verdana"/>
                  <w:sz w:val="18"/>
                  <w:szCs w:val="18"/>
                </w:rPr>
                <w:t>12</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Sickness Absence Meetings Procedure</w:t>
              </w:r>
              <w:r w:rsidR="00F353DE">
                <w:rPr>
                  <w:rStyle w:val="Hyperlink"/>
                  <w:rFonts w:ascii="Verdana" w:hAnsi="Verdana"/>
                  <w:sz w:val="18"/>
                  <w:szCs w:val="18"/>
                </w:rPr>
                <w:t xml:space="preserve">                                                  </w:t>
              </w:r>
              <w:r w:rsidR="00E35136">
                <w:rPr>
                  <w:rStyle w:val="Hyperlink"/>
                  <w:rFonts w:ascii="Verdana" w:hAnsi="Verdana"/>
                  <w:sz w:val="18"/>
                  <w:szCs w:val="18"/>
                </w:rPr>
                <w:t>5</w:t>
              </w:r>
              <w:r w:rsidRPr="00AD72A0" w:rsidR="00E35136">
                <w:rPr>
                  <w:rStyle w:val="Hyperlink"/>
                  <w:rFonts w:ascii="Verdana" w:hAnsi="Verdana"/>
                  <w:webHidden/>
                  <w:sz w:val="18"/>
                  <w:szCs w:val="18"/>
                </w:rPr>
                <w:tab/>
              </w:r>
              <w:r w:rsidR="00E35136">
                <w:rPr>
                  <w:rStyle w:val="Hyperlink"/>
                  <w:rFonts w:ascii="Verdana" w:hAnsi="Verdana"/>
                  <w:webHidden/>
                  <w:sz w:val="18"/>
                  <w:szCs w:val="18"/>
                </w:rPr>
                <w:t>4</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_Toc361304499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5</w:t>
              </w:r>
              <w:r w:rsidRPr="00AD72A0" w:rsidR="00E35136">
                <w:rPr>
                  <w:rStyle w:val="Hyperlink"/>
                  <w:rFonts w:ascii="Verdana" w:hAnsi="Verdana"/>
                  <w:webHidden/>
                  <w:sz w:val="18"/>
                  <w:szCs w:val="18"/>
                </w:rPr>
                <w:fldChar w:fldCharType="end"/>
              </w:r>
            </w:hyperlink>
          </w:p>
          <w:p w:rsidRPr="00AD72A0" w:rsidR="00E35136" w:rsidP="00B0144F" w:rsidRDefault="005A70E1" w14:paraId="5B7D87C8" w14:textId="77777777">
            <w:pPr>
              <w:pStyle w:val="TOC1"/>
              <w:spacing w:line="240" w:lineRule="auto"/>
              <w:rPr>
                <w:lang w:eastAsia="en-GB"/>
              </w:rPr>
            </w:pPr>
            <w:hyperlink w:history="1" w:anchor="_Toc361304500" r:id="rId19">
              <w:r w:rsidRPr="00AD72A0" w:rsidR="00E35136">
                <w:rPr>
                  <w:rStyle w:val="Hyperlink"/>
                  <w:rFonts w:ascii="Verdana" w:hAnsi="Verdana"/>
                  <w:sz w:val="18"/>
                  <w:szCs w:val="18"/>
                </w:rPr>
                <w:t>13</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Stage 1: First Sickness Absence Meeting</w:t>
              </w:r>
              <w:r w:rsidR="00F353DE">
                <w:rPr>
                  <w:rStyle w:val="Hyperlink"/>
                  <w:rFonts w:ascii="Verdana" w:hAnsi="Verdana"/>
                  <w:sz w:val="18"/>
                  <w:szCs w:val="18"/>
                </w:rPr>
                <w:t xml:space="preserve">                                               </w:t>
              </w:r>
              <w:r w:rsidR="00E35136">
                <w:rPr>
                  <w:rStyle w:val="Hyperlink"/>
                  <w:rFonts w:ascii="Verdana" w:hAnsi="Verdana"/>
                  <w:sz w:val="18"/>
                  <w:szCs w:val="18"/>
                </w:rPr>
                <w:t>6</w:t>
              </w:r>
              <w:r w:rsidRPr="00AD72A0" w:rsidR="00E35136">
                <w:rPr>
                  <w:rStyle w:val="Hyperlink"/>
                  <w:rFonts w:ascii="Verdana" w:hAnsi="Verdana"/>
                  <w:webHidden/>
                  <w:sz w:val="18"/>
                  <w:szCs w:val="18"/>
                </w:rPr>
                <w:tab/>
              </w:r>
              <w:r w:rsidR="00E35136">
                <w:rPr>
                  <w:rStyle w:val="Hyperlink"/>
                  <w:rFonts w:ascii="Verdana" w:hAnsi="Verdana"/>
                  <w:webHidden/>
                  <w:sz w:val="18"/>
                  <w:szCs w:val="18"/>
                </w:rPr>
                <w:t>5</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_Toc361304500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6</w:t>
              </w:r>
              <w:r w:rsidRPr="00AD72A0" w:rsidR="00E35136">
                <w:rPr>
                  <w:rStyle w:val="Hyperlink"/>
                  <w:rFonts w:ascii="Verdana" w:hAnsi="Verdana"/>
                  <w:webHidden/>
                  <w:sz w:val="18"/>
                  <w:szCs w:val="18"/>
                </w:rPr>
                <w:fldChar w:fldCharType="end"/>
              </w:r>
            </w:hyperlink>
          </w:p>
          <w:p w:rsidRPr="00AD72A0" w:rsidR="00E35136" w:rsidP="00B0144F" w:rsidRDefault="005A70E1" w14:paraId="79CEF851" w14:textId="77777777">
            <w:pPr>
              <w:pStyle w:val="TOC1"/>
              <w:spacing w:line="240" w:lineRule="auto"/>
              <w:rPr>
                <w:lang w:eastAsia="en-GB"/>
              </w:rPr>
            </w:pPr>
            <w:hyperlink w:history="1" w:anchor="_Toc361304501" r:id="rId20">
              <w:r w:rsidRPr="00AD72A0" w:rsidR="00E35136">
                <w:rPr>
                  <w:rStyle w:val="Hyperlink"/>
                  <w:rFonts w:ascii="Verdana" w:hAnsi="Verdana"/>
                  <w:sz w:val="18"/>
                  <w:szCs w:val="18"/>
                </w:rPr>
                <w:t>14</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Stage 2: Further Sickness Absence Meeting(s)</w:t>
              </w:r>
              <w:r w:rsidR="00F353DE">
                <w:rPr>
                  <w:rStyle w:val="Hyperlink"/>
                  <w:rFonts w:ascii="Verdana" w:hAnsi="Verdana"/>
                  <w:sz w:val="18"/>
                  <w:szCs w:val="18"/>
                </w:rPr>
                <w:t xml:space="preserve">                                     </w:t>
              </w:r>
              <w:r w:rsidR="00E35136">
                <w:rPr>
                  <w:rStyle w:val="Hyperlink"/>
                  <w:rFonts w:ascii="Verdana" w:hAnsi="Verdana"/>
                  <w:sz w:val="18"/>
                  <w:szCs w:val="18"/>
                </w:rPr>
                <w:t>6</w:t>
              </w:r>
              <w:r w:rsidRPr="00AD72A0" w:rsidR="00E35136">
                <w:rPr>
                  <w:rStyle w:val="Hyperlink"/>
                  <w:rFonts w:ascii="Verdana" w:hAnsi="Verdana"/>
                  <w:webHidden/>
                  <w:sz w:val="18"/>
                  <w:szCs w:val="18"/>
                </w:rPr>
                <w:tab/>
              </w:r>
              <w:r w:rsidR="00E35136">
                <w:rPr>
                  <w:rStyle w:val="Hyperlink"/>
                  <w:rFonts w:ascii="Verdana" w:hAnsi="Verdana"/>
                  <w:webHidden/>
                  <w:sz w:val="18"/>
                  <w:szCs w:val="18"/>
                </w:rPr>
                <w:t>5</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_Toc361304501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6</w:t>
              </w:r>
              <w:r w:rsidRPr="00AD72A0" w:rsidR="00E35136">
                <w:rPr>
                  <w:rStyle w:val="Hyperlink"/>
                  <w:rFonts w:ascii="Verdana" w:hAnsi="Verdana"/>
                  <w:webHidden/>
                  <w:sz w:val="18"/>
                  <w:szCs w:val="18"/>
                </w:rPr>
                <w:fldChar w:fldCharType="end"/>
              </w:r>
            </w:hyperlink>
          </w:p>
          <w:p w:rsidRPr="00AD72A0" w:rsidR="00E35136" w:rsidP="00B0144F" w:rsidRDefault="005A70E1" w14:paraId="14193483" w14:textId="77777777">
            <w:pPr>
              <w:pStyle w:val="TOC1"/>
              <w:spacing w:line="240" w:lineRule="auto"/>
              <w:rPr>
                <w:lang w:eastAsia="en-GB"/>
              </w:rPr>
            </w:pPr>
            <w:hyperlink w:history="1" w:anchor="_Toc361304502" r:id="rId21">
              <w:r w:rsidRPr="00AD72A0" w:rsidR="00E35136">
                <w:rPr>
                  <w:rStyle w:val="Hyperlink"/>
                  <w:rFonts w:ascii="Verdana" w:hAnsi="Verdana"/>
                  <w:sz w:val="18"/>
                  <w:szCs w:val="18"/>
                </w:rPr>
                <w:t>15</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Stage 3: Final Sickness Absence Meeting</w:t>
              </w:r>
              <w:r w:rsidR="00F353DE">
                <w:rPr>
                  <w:rStyle w:val="Hyperlink"/>
                  <w:rFonts w:ascii="Verdana" w:hAnsi="Verdana"/>
                  <w:sz w:val="18"/>
                  <w:szCs w:val="18"/>
                </w:rPr>
                <w:t xml:space="preserve">                                               </w:t>
              </w:r>
              <w:r w:rsidR="00E35136">
                <w:rPr>
                  <w:rStyle w:val="Hyperlink"/>
                  <w:rFonts w:ascii="Verdana" w:hAnsi="Verdana"/>
                  <w:sz w:val="18"/>
                  <w:szCs w:val="18"/>
                </w:rPr>
                <w:t>7</w:t>
              </w:r>
              <w:r w:rsidRPr="00AD72A0" w:rsidR="00E35136">
                <w:rPr>
                  <w:rStyle w:val="Hyperlink"/>
                  <w:rFonts w:ascii="Verdana" w:hAnsi="Verdana"/>
                  <w:webHidden/>
                  <w:sz w:val="18"/>
                  <w:szCs w:val="18"/>
                </w:rPr>
                <w:tab/>
              </w:r>
              <w:r w:rsidR="00E35136">
                <w:rPr>
                  <w:rStyle w:val="Hyperlink"/>
                  <w:rFonts w:ascii="Verdana" w:hAnsi="Verdana"/>
                  <w:webHidden/>
                  <w:sz w:val="18"/>
                  <w:szCs w:val="18"/>
                </w:rPr>
                <w:t>6</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_Toc361304502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7</w:t>
              </w:r>
              <w:r w:rsidRPr="00AD72A0" w:rsidR="00E35136">
                <w:rPr>
                  <w:rStyle w:val="Hyperlink"/>
                  <w:rFonts w:ascii="Verdana" w:hAnsi="Verdana"/>
                  <w:webHidden/>
                  <w:sz w:val="18"/>
                  <w:szCs w:val="18"/>
                </w:rPr>
                <w:fldChar w:fldCharType="end"/>
              </w:r>
            </w:hyperlink>
          </w:p>
          <w:p w:rsidRPr="00AD72A0" w:rsidR="00E35136" w:rsidP="00B0144F" w:rsidRDefault="005A70E1" w14:paraId="26004D73" w14:textId="77777777">
            <w:pPr>
              <w:pStyle w:val="TOC1"/>
              <w:spacing w:line="240" w:lineRule="auto"/>
              <w:rPr>
                <w:lang w:eastAsia="en-GB"/>
              </w:rPr>
            </w:pPr>
            <w:hyperlink w:history="1" w:anchor="_Toc361304503" r:id="rId22">
              <w:r w:rsidRPr="00AD72A0" w:rsidR="00E35136">
                <w:rPr>
                  <w:rStyle w:val="Hyperlink"/>
                  <w:rFonts w:ascii="Verdana" w:hAnsi="Verdana"/>
                  <w:sz w:val="18"/>
                  <w:szCs w:val="18"/>
                </w:rPr>
                <w:t>16</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Appeals</w:t>
              </w:r>
              <w:r w:rsidR="00F353DE">
                <w:rPr>
                  <w:rStyle w:val="Hyperlink"/>
                  <w:rFonts w:ascii="Verdana" w:hAnsi="Verdana"/>
                  <w:sz w:val="18"/>
                  <w:szCs w:val="18"/>
                </w:rPr>
                <w:t xml:space="preserve">                                                                                                      8</w:t>
              </w:r>
              <w:r w:rsidRPr="00AD72A0" w:rsidR="00E35136">
                <w:rPr>
                  <w:rStyle w:val="Hyperlink"/>
                  <w:rFonts w:ascii="Verdana" w:hAnsi="Verdana"/>
                  <w:webHidden/>
                  <w:sz w:val="18"/>
                  <w:szCs w:val="18"/>
                </w:rPr>
                <w:tab/>
              </w:r>
              <w:r w:rsidR="00E35136">
                <w:rPr>
                  <w:rStyle w:val="Hyperlink"/>
                  <w:rFonts w:ascii="Verdana" w:hAnsi="Verdana"/>
                  <w:webHidden/>
                  <w:sz w:val="18"/>
                  <w:szCs w:val="18"/>
                </w:rPr>
                <w:t>6</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_Toc361304503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8</w:t>
              </w:r>
              <w:r w:rsidRPr="00AD72A0" w:rsidR="00E35136">
                <w:rPr>
                  <w:rStyle w:val="Hyperlink"/>
                  <w:rFonts w:ascii="Verdana" w:hAnsi="Verdana"/>
                  <w:webHidden/>
                  <w:sz w:val="18"/>
                  <w:szCs w:val="18"/>
                </w:rPr>
                <w:fldChar w:fldCharType="end"/>
              </w:r>
            </w:hyperlink>
          </w:p>
          <w:p w:rsidRPr="00AD72A0" w:rsidR="00E35136" w:rsidP="00B0144F" w:rsidRDefault="005A70E1" w14:paraId="74A7EFAB" w14:textId="77777777">
            <w:pPr>
              <w:pStyle w:val="TOC1"/>
              <w:spacing w:line="240" w:lineRule="auto"/>
              <w:rPr>
                <w:lang w:eastAsia="en-GB"/>
              </w:rPr>
            </w:pPr>
            <w:hyperlink w:history="1" w:anchor="_Toc361304504" r:id="rId23">
              <w:r w:rsidRPr="00AD72A0" w:rsidR="00E35136">
                <w:rPr>
                  <w:rStyle w:val="Hyperlink"/>
                  <w:rFonts w:ascii="Verdana" w:hAnsi="Verdana"/>
                  <w:sz w:val="18"/>
                  <w:szCs w:val="18"/>
                </w:rPr>
                <w:t>17</w:t>
              </w:r>
              <w:r w:rsidRPr="00AD72A0" w:rsidR="00E35136">
                <w:rPr>
                  <w:rStyle w:val="Hyperlink"/>
                  <w:rFonts w:ascii="Verdana" w:hAnsi="Verdana"/>
                  <w:caps w:val="0"/>
                  <w:sz w:val="18"/>
                  <w:szCs w:val="18"/>
                  <w:lang w:eastAsia="en-GB"/>
                </w:rPr>
                <w:tab/>
              </w:r>
              <w:r w:rsidRPr="00AD72A0" w:rsidR="00E35136">
                <w:rPr>
                  <w:rStyle w:val="Hyperlink"/>
                  <w:rFonts w:ascii="Verdana" w:hAnsi="Verdana"/>
                  <w:sz w:val="18"/>
                  <w:szCs w:val="18"/>
                </w:rPr>
                <w:t>Monitoring And Review Of The Policy</w:t>
              </w:r>
              <w:r w:rsidR="00F353DE">
                <w:rPr>
                  <w:rStyle w:val="Hyperlink"/>
                  <w:rFonts w:ascii="Verdana" w:hAnsi="Verdana"/>
                  <w:sz w:val="18"/>
                  <w:szCs w:val="18"/>
                </w:rPr>
                <w:t xml:space="preserve">                                                    8</w:t>
              </w:r>
              <w:r w:rsidRPr="00AD72A0" w:rsidR="00E35136">
                <w:rPr>
                  <w:rStyle w:val="Hyperlink"/>
                  <w:rFonts w:ascii="Verdana" w:hAnsi="Verdana"/>
                  <w:webHidden/>
                  <w:sz w:val="18"/>
                  <w:szCs w:val="18"/>
                </w:rPr>
                <w:tab/>
              </w:r>
              <w:r w:rsidR="00E35136">
                <w:rPr>
                  <w:rStyle w:val="Hyperlink"/>
                  <w:rFonts w:ascii="Verdana" w:hAnsi="Verdana"/>
                  <w:webHidden/>
                  <w:sz w:val="18"/>
                  <w:szCs w:val="18"/>
                </w:rPr>
                <w:t>7</w:t>
              </w:r>
              <w:r w:rsidRPr="00AD72A0" w:rsidR="00E35136">
                <w:rPr>
                  <w:rStyle w:val="Hyperlink"/>
                  <w:rFonts w:ascii="Verdana" w:hAnsi="Verdana"/>
                  <w:webHidden/>
                  <w:sz w:val="18"/>
                  <w:szCs w:val="18"/>
                </w:rPr>
                <w:fldChar w:fldCharType="begin"/>
              </w:r>
              <w:r w:rsidRPr="00AD72A0" w:rsidR="00E35136">
                <w:rPr>
                  <w:rStyle w:val="Hyperlink"/>
                  <w:rFonts w:ascii="Verdana" w:hAnsi="Verdana"/>
                  <w:webHidden/>
                  <w:sz w:val="18"/>
                  <w:szCs w:val="18"/>
                </w:rPr>
                <w:instrText xml:space="preserve"> PAGEREF _Toc361304504 \h </w:instrText>
              </w:r>
              <w:r w:rsidRPr="00AD72A0" w:rsidR="00E35136">
                <w:rPr>
                  <w:rStyle w:val="Hyperlink"/>
                  <w:rFonts w:ascii="Verdana" w:hAnsi="Verdana"/>
                  <w:webHidden/>
                  <w:sz w:val="18"/>
                  <w:szCs w:val="18"/>
                </w:rPr>
              </w:r>
              <w:r w:rsidRPr="00AD72A0" w:rsidR="00E35136">
                <w:rPr>
                  <w:rStyle w:val="Hyperlink"/>
                  <w:rFonts w:ascii="Verdana" w:hAnsi="Verdana"/>
                  <w:webHidden/>
                  <w:sz w:val="18"/>
                  <w:szCs w:val="18"/>
                </w:rPr>
                <w:fldChar w:fldCharType="separate"/>
              </w:r>
              <w:r w:rsidR="0051370E">
                <w:rPr>
                  <w:rStyle w:val="Hyperlink"/>
                  <w:rFonts w:ascii="Verdana" w:hAnsi="Verdana"/>
                  <w:webHidden/>
                  <w:sz w:val="18"/>
                  <w:szCs w:val="18"/>
                </w:rPr>
                <w:t>8</w:t>
              </w:r>
              <w:r w:rsidRPr="00AD72A0" w:rsidR="00E35136">
                <w:rPr>
                  <w:rStyle w:val="Hyperlink"/>
                  <w:rFonts w:ascii="Verdana" w:hAnsi="Verdana"/>
                  <w:webHidden/>
                  <w:sz w:val="18"/>
                  <w:szCs w:val="18"/>
                </w:rPr>
                <w:fldChar w:fldCharType="end"/>
              </w:r>
            </w:hyperlink>
          </w:p>
          <w:p w:rsidR="00E35136" w:rsidP="00B0144F" w:rsidRDefault="00E35136" w14:paraId="69A26A7B" w14:textId="77777777">
            <w:pPr>
              <w:tabs>
                <w:tab w:val="right" w:pos="9020"/>
              </w:tabs>
              <w:spacing w:line="240" w:lineRule="auto"/>
              <w:rPr>
                <w:b/>
                <w:color w:val="7030A0"/>
              </w:rPr>
            </w:pPr>
            <w:r w:rsidRPr="00AD72A0">
              <w:rPr>
                <w:szCs w:val="18"/>
              </w:rPr>
              <w:fldChar w:fldCharType="end"/>
            </w:r>
          </w:p>
          <w:p w:rsidRPr="00B802CA" w:rsidR="00E35136" w:rsidP="00B0144F" w:rsidRDefault="00E35136" w14:paraId="16DBD82A" w14:textId="77777777">
            <w:pPr>
              <w:tabs>
                <w:tab w:val="right" w:pos="9020"/>
              </w:tabs>
              <w:rPr>
                <w:b/>
                <w:color w:val="7030A0"/>
              </w:rPr>
            </w:pPr>
            <w:r>
              <w:rPr>
                <w:b/>
                <w:color w:val="7030A0"/>
              </w:rPr>
              <w:t xml:space="preserve">                                                                                                                          </w:t>
            </w:r>
          </w:p>
        </w:tc>
        <w:tc>
          <w:tcPr>
            <w:tcW w:w="1061" w:type="dxa"/>
          </w:tcPr>
          <w:p w:rsidRPr="004923A7" w:rsidR="00E35136" w:rsidP="00B0144F" w:rsidRDefault="00E35136" w14:paraId="0B0070D1" w14:textId="77777777">
            <w:pPr>
              <w:tabs>
                <w:tab w:val="right" w:pos="9020"/>
              </w:tabs>
              <w:rPr>
                <w:color w:val="auto"/>
              </w:rPr>
            </w:pPr>
          </w:p>
        </w:tc>
      </w:tr>
      <w:tr w:rsidRPr="004923A7" w:rsidR="00E35136" w:rsidTr="00341670" w14:paraId="7C354B70" w14:textId="77777777">
        <w:tc>
          <w:tcPr>
            <w:tcW w:w="628" w:type="dxa"/>
          </w:tcPr>
          <w:p w:rsidRPr="004923A7" w:rsidR="00E35136" w:rsidP="00B0144F" w:rsidRDefault="00E35136" w14:paraId="0B63E520" w14:textId="77777777">
            <w:pPr>
              <w:tabs>
                <w:tab w:val="right" w:pos="9020"/>
              </w:tabs>
              <w:rPr>
                <w:color w:val="auto"/>
              </w:rPr>
            </w:pPr>
          </w:p>
        </w:tc>
        <w:tc>
          <w:tcPr>
            <w:tcW w:w="8342" w:type="dxa"/>
          </w:tcPr>
          <w:p w:rsidRPr="004923A7" w:rsidR="00E35136" w:rsidP="00B0144F" w:rsidRDefault="00E35136" w14:paraId="1259AD42" w14:textId="77777777">
            <w:pPr>
              <w:tabs>
                <w:tab w:val="right" w:pos="9020"/>
              </w:tabs>
              <w:rPr>
                <w:color w:val="auto"/>
              </w:rPr>
            </w:pPr>
          </w:p>
        </w:tc>
        <w:tc>
          <w:tcPr>
            <w:tcW w:w="1061" w:type="dxa"/>
          </w:tcPr>
          <w:p w:rsidRPr="004923A7" w:rsidR="00E35136" w:rsidP="00B0144F" w:rsidRDefault="00E35136" w14:paraId="15586C09" w14:textId="77777777">
            <w:pPr>
              <w:tabs>
                <w:tab w:val="right" w:pos="9020"/>
              </w:tabs>
              <w:rPr>
                <w:color w:val="auto"/>
              </w:rPr>
            </w:pPr>
          </w:p>
        </w:tc>
      </w:tr>
      <w:tr w:rsidRPr="004923A7" w:rsidR="00E35136" w:rsidTr="00341670" w14:paraId="22A4A8B3" w14:textId="77777777">
        <w:tc>
          <w:tcPr>
            <w:tcW w:w="628" w:type="dxa"/>
          </w:tcPr>
          <w:p w:rsidRPr="004923A7" w:rsidR="00E35136" w:rsidP="00B0144F" w:rsidRDefault="00E35136" w14:paraId="239C1468" w14:textId="77777777">
            <w:pPr>
              <w:tabs>
                <w:tab w:val="right" w:pos="9020"/>
              </w:tabs>
              <w:rPr>
                <w:color w:val="auto"/>
              </w:rPr>
            </w:pPr>
          </w:p>
        </w:tc>
        <w:tc>
          <w:tcPr>
            <w:tcW w:w="8342" w:type="dxa"/>
          </w:tcPr>
          <w:p w:rsidRPr="004923A7" w:rsidR="00E35136" w:rsidP="00341670" w:rsidRDefault="00E35136" w14:paraId="35C7920E" w14:textId="77777777">
            <w:pPr>
              <w:tabs>
                <w:tab w:val="right" w:pos="9020"/>
              </w:tabs>
              <w:rPr>
                <w:color w:val="auto"/>
              </w:rPr>
            </w:pPr>
          </w:p>
        </w:tc>
        <w:tc>
          <w:tcPr>
            <w:tcW w:w="1061" w:type="dxa"/>
          </w:tcPr>
          <w:p w:rsidRPr="004923A7" w:rsidR="00E35136" w:rsidP="00772CCD" w:rsidRDefault="00E35136" w14:paraId="443AE65F" w14:textId="77777777">
            <w:pPr>
              <w:tabs>
                <w:tab w:val="right" w:pos="9020"/>
              </w:tabs>
              <w:rPr>
                <w:color w:val="auto"/>
              </w:rPr>
            </w:pPr>
          </w:p>
        </w:tc>
      </w:tr>
      <w:tr w:rsidRPr="004923A7" w:rsidR="00E35136" w:rsidTr="00A048A8" w14:paraId="4F8F7DBA" w14:textId="77777777">
        <w:trPr>
          <w:trHeight w:val="219"/>
        </w:trPr>
        <w:tc>
          <w:tcPr>
            <w:tcW w:w="628" w:type="dxa"/>
          </w:tcPr>
          <w:p w:rsidRPr="00772CCD" w:rsidR="00E35136" w:rsidP="00772CCD" w:rsidRDefault="00E35136" w14:paraId="21E89ADE" w14:textId="77777777"/>
        </w:tc>
        <w:tc>
          <w:tcPr>
            <w:tcW w:w="8342" w:type="dxa"/>
          </w:tcPr>
          <w:p w:rsidRPr="00772CCD" w:rsidR="00E35136" w:rsidP="00772CCD" w:rsidRDefault="00E35136" w14:paraId="738A0732" w14:textId="77777777"/>
        </w:tc>
        <w:tc>
          <w:tcPr>
            <w:tcW w:w="1061" w:type="dxa"/>
          </w:tcPr>
          <w:p w:rsidRPr="004923A7" w:rsidR="00E35136" w:rsidP="00B0144F" w:rsidRDefault="00E35136" w14:paraId="1142ED1F" w14:textId="77777777">
            <w:pPr>
              <w:tabs>
                <w:tab w:val="right" w:pos="9020"/>
              </w:tabs>
              <w:rPr>
                <w:color w:val="auto"/>
              </w:rPr>
            </w:pPr>
          </w:p>
        </w:tc>
      </w:tr>
    </w:tbl>
    <w:p w:rsidRPr="00B3261E" w:rsidR="00341670" w:rsidP="00341670" w:rsidRDefault="00341670" w14:paraId="4ED71CA4" w14:textId="77777777">
      <w:pPr>
        <w:pStyle w:val="TOCMARK1"/>
        <w:numPr>
          <w:ilvl w:val="0"/>
          <w:numId w:val="4"/>
        </w:numPr>
        <w:rPr>
          <w:rFonts w:ascii="Verdana" w:hAnsi="Verdana"/>
          <w:color w:val="4B2884"/>
          <w:sz w:val="24"/>
          <w:szCs w:val="24"/>
        </w:rPr>
      </w:pPr>
      <w:bookmarkStart w:name="_Toc361304488" w:id="2"/>
      <w:bookmarkStart w:name="a388256" w:id="3"/>
      <w:r w:rsidRPr="00B3261E">
        <w:rPr>
          <w:rFonts w:ascii="Verdana" w:hAnsi="Verdana"/>
          <w:caps w:val="0"/>
          <w:color w:val="4B2884"/>
          <w:sz w:val="24"/>
          <w:szCs w:val="24"/>
        </w:rPr>
        <w:t>Policy statement</w:t>
      </w:r>
      <w:bookmarkEnd w:id="2"/>
      <w:bookmarkEnd w:id="3"/>
    </w:p>
    <w:p w:rsidRPr="00B3261E" w:rsidR="00341670" w:rsidP="00341670" w:rsidRDefault="00341670" w14:paraId="2D7291C7" w14:textId="77777777">
      <w:pPr>
        <w:pStyle w:val="Numbering2"/>
        <w:numPr>
          <w:ilvl w:val="1"/>
          <w:numId w:val="4"/>
        </w:numPr>
        <w:ind w:left="1440"/>
        <w:rPr>
          <w:rFonts w:ascii="Verdana" w:hAnsi="Verdana"/>
          <w:sz w:val="18"/>
          <w:szCs w:val="18"/>
        </w:rPr>
      </w:pPr>
      <w:r w:rsidRPr="00B3261E">
        <w:rPr>
          <w:rFonts w:ascii="Verdana" w:hAnsi="Verdana"/>
          <w:sz w:val="18"/>
          <w:szCs w:val="18"/>
        </w:rPr>
        <w:t>This Sickness Absence Policy sets out our procedures for reporting sickness absence and for the management of sickness absence in a fair and consistent way.</w:t>
      </w:r>
    </w:p>
    <w:p w:rsidRPr="00B3261E" w:rsidR="00341670" w:rsidP="00341670" w:rsidRDefault="00341670" w14:paraId="1F4F3CBD" w14:textId="77777777">
      <w:pPr>
        <w:pStyle w:val="Numbering2"/>
        <w:numPr>
          <w:ilvl w:val="1"/>
          <w:numId w:val="4"/>
        </w:numPr>
        <w:ind w:left="1440"/>
        <w:rPr>
          <w:rFonts w:ascii="Verdana" w:hAnsi="Verdana"/>
          <w:sz w:val="18"/>
          <w:szCs w:val="18"/>
        </w:rPr>
      </w:pPr>
      <w:r w:rsidRPr="00B3261E">
        <w:rPr>
          <w:rFonts w:ascii="Verdana" w:hAnsi="Verdana"/>
          <w:sz w:val="18"/>
          <w:szCs w:val="18"/>
        </w:rPr>
        <w:t>Sickness absence can vary from short intermittent periods of ill-health to a continuous period of long-term absence and have a number of different causes (for example, injuries, recurring conditions, or a serious illness requiring lengthy treatment).</w:t>
      </w:r>
    </w:p>
    <w:p w:rsidRPr="00B3261E" w:rsidR="00341670" w:rsidP="00341670" w:rsidRDefault="00341670" w14:paraId="3DD9D00A" w14:textId="77777777">
      <w:pPr>
        <w:pStyle w:val="Numbering2"/>
        <w:numPr>
          <w:ilvl w:val="1"/>
          <w:numId w:val="4"/>
        </w:numPr>
        <w:ind w:left="1440"/>
        <w:rPr>
          <w:rFonts w:ascii="Verdana" w:hAnsi="Verdana"/>
          <w:sz w:val="18"/>
          <w:szCs w:val="18"/>
        </w:rPr>
      </w:pPr>
      <w:r w:rsidRPr="00B3261E">
        <w:rPr>
          <w:rFonts w:ascii="Verdana" w:hAnsi="Verdana"/>
          <w:sz w:val="18"/>
          <w:szCs w:val="18"/>
        </w:rPr>
        <w:t>We wish to ensure that the reasons for sickness absence are understood in each case and investigated where necessary. In addition, where needed and reasonably practicable, measures will be taken to assist those who have been absent by reason of sickness to return to work.</w:t>
      </w:r>
    </w:p>
    <w:p w:rsidR="00341670" w:rsidP="6281788D" w:rsidRDefault="00341670" w14:paraId="680EDE01" w14:textId="77777777">
      <w:pPr>
        <w:pStyle w:val="Numbering2"/>
        <w:ind w:left="1440"/>
        <w:rPr>
          <w:rFonts w:ascii="Verdana" w:hAnsi="Verdana"/>
          <w:sz w:val="18"/>
          <w:szCs w:val="18"/>
        </w:rPr>
      </w:pPr>
      <w:r w:rsidRPr="6281788D" w:rsidR="00341670">
        <w:rPr>
          <w:rFonts w:ascii="Verdana" w:hAnsi="Verdana"/>
          <w:sz w:val="18"/>
          <w:szCs w:val="18"/>
        </w:rPr>
        <w:t>This policy does not form part of any employee’s contract of employment and it may be amended at any time. We may also vary the procedures set out in this policy, including any time limits, as appropriate in any case.</w:t>
      </w:r>
    </w:p>
    <w:p w:rsidRPr="00A048A8" w:rsidR="00A048A8" w:rsidP="00A048A8" w:rsidRDefault="00A048A8" w14:paraId="4ABEF957" w14:textId="77777777">
      <w:pPr>
        <w:tabs>
          <w:tab w:val="left" w:pos="7605"/>
        </w:tabs>
      </w:pPr>
      <w:r>
        <w:tab/>
      </w:r>
    </w:p>
    <w:p w:rsidRPr="00B3261E" w:rsidR="00341670" w:rsidP="00341670" w:rsidRDefault="00341670" w14:paraId="1B704D6F" w14:textId="77777777">
      <w:pPr>
        <w:pStyle w:val="TOCMARK1"/>
        <w:numPr>
          <w:ilvl w:val="0"/>
          <w:numId w:val="4"/>
        </w:numPr>
        <w:rPr>
          <w:rFonts w:ascii="Verdana" w:hAnsi="Verdana"/>
          <w:color w:val="4B2884"/>
          <w:sz w:val="24"/>
          <w:szCs w:val="24"/>
        </w:rPr>
      </w:pPr>
      <w:bookmarkStart w:name="_Toc361304489" w:id="4"/>
      <w:bookmarkStart w:name="a211944" w:id="5"/>
      <w:r w:rsidRPr="00B3261E">
        <w:rPr>
          <w:rFonts w:ascii="Verdana" w:hAnsi="Verdana"/>
          <w:caps w:val="0"/>
          <w:color w:val="4B2884"/>
          <w:sz w:val="24"/>
          <w:szCs w:val="24"/>
        </w:rPr>
        <w:t>Who is covered by the policy</w:t>
      </w:r>
      <w:r w:rsidRPr="00B3261E">
        <w:rPr>
          <w:rFonts w:ascii="Verdana" w:hAnsi="Verdana"/>
          <w:color w:val="4B2884"/>
          <w:sz w:val="24"/>
          <w:szCs w:val="24"/>
        </w:rPr>
        <w:t>?</w:t>
      </w:r>
      <w:bookmarkEnd w:id="4"/>
      <w:bookmarkEnd w:id="5"/>
    </w:p>
    <w:p w:rsidRPr="00B3261E" w:rsidR="00341670" w:rsidP="00341670" w:rsidRDefault="00341670" w14:paraId="3E575219" w14:textId="77777777">
      <w:pPr>
        <w:pStyle w:val="Bodyclause"/>
        <w:rPr>
          <w:rFonts w:ascii="Verdana" w:hAnsi="Verdana"/>
          <w:sz w:val="18"/>
          <w:szCs w:val="18"/>
        </w:rPr>
      </w:pPr>
      <w:r w:rsidRPr="00B3261E">
        <w:rPr>
          <w:rFonts w:ascii="Verdana" w:hAnsi="Verdana"/>
          <w:sz w:val="18"/>
          <w:szCs w:val="18"/>
        </w:rPr>
        <w:t xml:space="preserve">This policy covers employees all at all levels and grades, including senior managers, officers, directors, employees, trainees, homeworkers, part-time and fixed-term employees </w:t>
      </w:r>
    </w:p>
    <w:p w:rsidRPr="00B3261E" w:rsidR="00341670" w:rsidP="00341670" w:rsidRDefault="00341670" w14:paraId="36F55A74" w14:textId="77777777">
      <w:pPr>
        <w:pStyle w:val="TOCMARK1"/>
        <w:numPr>
          <w:ilvl w:val="0"/>
          <w:numId w:val="4"/>
        </w:numPr>
        <w:rPr>
          <w:rFonts w:ascii="Verdana" w:hAnsi="Verdana"/>
          <w:color w:val="4B2884"/>
          <w:sz w:val="24"/>
          <w:szCs w:val="24"/>
        </w:rPr>
      </w:pPr>
      <w:bookmarkStart w:name="_Toc361304490" w:id="6"/>
      <w:bookmarkStart w:name="a325284" w:id="7"/>
      <w:r w:rsidRPr="00B3261E">
        <w:rPr>
          <w:rFonts w:ascii="Verdana" w:hAnsi="Verdana"/>
          <w:caps w:val="0"/>
          <w:color w:val="4B2884"/>
          <w:sz w:val="24"/>
          <w:szCs w:val="24"/>
        </w:rPr>
        <w:t>Disabilities</w:t>
      </w:r>
      <w:bookmarkEnd w:id="6"/>
      <w:bookmarkEnd w:id="7"/>
    </w:p>
    <w:p w:rsidRPr="00B3261E" w:rsidR="00341670" w:rsidP="00341670" w:rsidRDefault="00341670" w14:paraId="7D9BF804"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We are aware that sickness absence may result from a disability. At each stage of the sickness absence meetings procedure (set out in Paragraph </w:t>
      </w:r>
      <w:r w:rsidRPr="00B3261E">
        <w:rPr>
          <w:rFonts w:ascii="Verdana" w:hAnsi="Verdana"/>
          <w:sz w:val="18"/>
          <w:szCs w:val="18"/>
        </w:rPr>
        <w:fldChar w:fldCharType="begin"/>
      </w:r>
      <w:r w:rsidRPr="00B3261E">
        <w:rPr>
          <w:rFonts w:ascii="Verdana" w:hAnsi="Verdana"/>
          <w:sz w:val="18"/>
          <w:szCs w:val="18"/>
        </w:rPr>
        <w:instrText xml:space="preserve">REF "a186426" \h \w  \* MERGEFORMAT </w:instrText>
      </w:r>
      <w:r w:rsidRPr="00B3261E">
        <w:rPr>
          <w:rFonts w:ascii="Verdana" w:hAnsi="Verdana"/>
          <w:sz w:val="18"/>
          <w:szCs w:val="18"/>
        </w:rPr>
      </w:r>
      <w:r w:rsidRPr="00B3261E">
        <w:rPr>
          <w:rFonts w:ascii="Verdana" w:hAnsi="Verdana"/>
          <w:sz w:val="18"/>
          <w:szCs w:val="18"/>
        </w:rPr>
        <w:fldChar w:fldCharType="separate"/>
      </w:r>
      <w:r w:rsidR="0051370E">
        <w:rPr>
          <w:rFonts w:ascii="Verdana" w:hAnsi="Verdana"/>
          <w:sz w:val="18"/>
          <w:szCs w:val="18"/>
        </w:rPr>
        <w:t>12</w:t>
      </w:r>
      <w:r w:rsidRPr="00B3261E">
        <w:rPr>
          <w:rFonts w:ascii="Verdana" w:hAnsi="Verdana"/>
          <w:sz w:val="18"/>
          <w:szCs w:val="18"/>
        </w:rPr>
        <w:fldChar w:fldCharType="end"/>
      </w:r>
      <w:r w:rsidRPr="00B3261E">
        <w:rPr>
          <w:rFonts w:ascii="Verdana" w:hAnsi="Verdana"/>
          <w:sz w:val="18"/>
          <w:szCs w:val="18"/>
        </w:rPr>
        <w:t xml:space="preserve"> of this policy), particular consideration will be given to whether there are reasonable adjustments that could be made to the requirements of a job or other aspects of working arrangements that will provide support at work and/or assist a return to work.</w:t>
      </w:r>
    </w:p>
    <w:p w:rsidRPr="00B3261E" w:rsidR="00341670" w:rsidP="00341670" w:rsidRDefault="00341670" w14:paraId="6386B686" w14:textId="77777777">
      <w:pPr>
        <w:pStyle w:val="Numbering2"/>
        <w:numPr>
          <w:ilvl w:val="1"/>
          <w:numId w:val="4"/>
        </w:numPr>
        <w:ind w:left="1440"/>
        <w:rPr>
          <w:rFonts w:ascii="Verdana" w:hAnsi="Verdana"/>
          <w:sz w:val="18"/>
          <w:szCs w:val="18"/>
        </w:rPr>
      </w:pPr>
      <w:r w:rsidRPr="00B3261E">
        <w:rPr>
          <w:rFonts w:ascii="Verdana" w:hAnsi="Verdana"/>
          <w:sz w:val="18"/>
          <w:szCs w:val="18"/>
        </w:rPr>
        <w:t>If you consider that you are affected by a disability or any medical condition which affects your ability to undertake your work, you should inform your line manager.</w:t>
      </w:r>
    </w:p>
    <w:p w:rsidRPr="00B3261E" w:rsidR="00341670" w:rsidP="00341670" w:rsidRDefault="00341670" w14:paraId="4215234C" w14:textId="77777777">
      <w:pPr>
        <w:pStyle w:val="TOCMARK1"/>
        <w:numPr>
          <w:ilvl w:val="0"/>
          <w:numId w:val="4"/>
        </w:numPr>
        <w:rPr>
          <w:rFonts w:ascii="Verdana" w:hAnsi="Verdana"/>
          <w:color w:val="4B2884"/>
          <w:sz w:val="24"/>
          <w:szCs w:val="24"/>
        </w:rPr>
      </w:pPr>
      <w:bookmarkStart w:name="_Toc361304491" w:id="8"/>
      <w:bookmarkStart w:name="a340010" w:id="9"/>
      <w:r w:rsidRPr="00B3261E">
        <w:rPr>
          <w:rFonts w:ascii="Verdana" w:hAnsi="Verdana"/>
          <w:caps w:val="0"/>
          <w:color w:val="4B2884"/>
          <w:sz w:val="24"/>
          <w:szCs w:val="24"/>
        </w:rPr>
        <w:t>Sickness absence reporting procedure</w:t>
      </w:r>
      <w:bookmarkEnd w:id="8"/>
      <w:bookmarkEnd w:id="9"/>
    </w:p>
    <w:p w:rsidRPr="00B3261E" w:rsidR="00341670" w:rsidP="00341670" w:rsidRDefault="00341670" w14:paraId="3FF7F4AC" w14:textId="77777777">
      <w:pPr>
        <w:pStyle w:val="Numbering2"/>
        <w:numPr>
          <w:ilvl w:val="1"/>
          <w:numId w:val="4"/>
        </w:numPr>
        <w:ind w:left="1440"/>
        <w:rPr>
          <w:rFonts w:ascii="Verdana" w:hAnsi="Verdana"/>
          <w:sz w:val="18"/>
          <w:szCs w:val="18"/>
        </w:rPr>
      </w:pPr>
      <w:r w:rsidRPr="00B3261E">
        <w:rPr>
          <w:rFonts w:ascii="Verdana" w:hAnsi="Verdana"/>
          <w:sz w:val="18"/>
          <w:szCs w:val="18"/>
        </w:rPr>
        <w:t>You should refer to your contract for details of our sickness absence reporting procedure.</w:t>
      </w:r>
    </w:p>
    <w:p w:rsidRPr="00B3261E" w:rsidR="00341670" w:rsidP="00341670" w:rsidRDefault="00341670" w14:paraId="26725110" w14:textId="77777777">
      <w:pPr>
        <w:pStyle w:val="Numbering2"/>
        <w:numPr>
          <w:ilvl w:val="1"/>
          <w:numId w:val="4"/>
        </w:numPr>
        <w:ind w:left="1440"/>
        <w:rPr>
          <w:rFonts w:ascii="Verdana" w:hAnsi="Verdana"/>
          <w:sz w:val="18"/>
          <w:szCs w:val="18"/>
        </w:rPr>
      </w:pPr>
      <w:r w:rsidRPr="00B3261E">
        <w:rPr>
          <w:rFonts w:ascii="Verdana" w:hAnsi="Verdana"/>
          <w:sz w:val="18"/>
          <w:szCs w:val="18"/>
        </w:rPr>
        <w:t>Managers should ensure that:</w:t>
      </w:r>
    </w:p>
    <w:p w:rsidRPr="00B3261E" w:rsidR="00341670" w:rsidP="00341670" w:rsidRDefault="00341670" w14:paraId="0A9C9FD8"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 xml:space="preserve">Any sickness absence that </w:t>
      </w:r>
      <w:r>
        <w:rPr>
          <w:rFonts w:ascii="Verdana" w:hAnsi="Verdana"/>
          <w:sz w:val="18"/>
          <w:szCs w:val="18"/>
        </w:rPr>
        <w:t xml:space="preserve">is notified to them is recorded </w:t>
      </w:r>
      <w:r w:rsidRPr="00B3261E">
        <w:rPr>
          <w:rFonts w:ascii="Verdana" w:hAnsi="Verdana"/>
          <w:sz w:val="18"/>
          <w:szCs w:val="18"/>
        </w:rPr>
        <w:t xml:space="preserve">and reported to </w:t>
      </w:r>
      <w:r>
        <w:rPr>
          <w:rFonts w:ascii="Verdana" w:hAnsi="Verdana"/>
          <w:sz w:val="18"/>
          <w:szCs w:val="18"/>
        </w:rPr>
        <w:t xml:space="preserve">the </w:t>
      </w:r>
      <w:r w:rsidRPr="00341670">
        <w:rPr>
          <w:rFonts w:ascii="Verdana" w:hAnsi="Verdana"/>
          <w:sz w:val="18"/>
          <w:szCs w:val="18"/>
        </w:rPr>
        <w:t>Admin</w:t>
      </w:r>
      <w:r>
        <w:rPr>
          <w:rFonts w:ascii="Verdana" w:hAnsi="Verdana"/>
          <w:sz w:val="18"/>
          <w:szCs w:val="18"/>
        </w:rPr>
        <w:t>istration Manager.</w:t>
      </w:r>
    </w:p>
    <w:p w:rsidR="00341670" w:rsidP="00341670" w:rsidRDefault="00341670" w14:paraId="35ACCA75"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Arrangements are made, where necessary, to cover work and to inform colleagues and clients (while maintaining confidentiality).</w:t>
      </w:r>
    </w:p>
    <w:p w:rsidRPr="00B3261E" w:rsidR="00341670" w:rsidP="00341670" w:rsidRDefault="00341670" w14:paraId="40DFABB1" w14:textId="77777777">
      <w:pPr>
        <w:pStyle w:val="Numbering2"/>
        <w:numPr>
          <w:ilvl w:val="1"/>
          <w:numId w:val="4"/>
        </w:numPr>
        <w:ind w:left="1440"/>
        <w:rPr>
          <w:rFonts w:ascii="Verdana" w:hAnsi="Verdana"/>
          <w:sz w:val="18"/>
          <w:szCs w:val="18"/>
        </w:rPr>
      </w:pPr>
      <w:r w:rsidRPr="00DE1EF7">
        <w:rPr>
          <w:rFonts w:ascii="Verdana" w:hAnsi="Verdana"/>
          <w:sz w:val="18"/>
          <w:szCs w:val="18"/>
        </w:rPr>
        <w:t xml:space="preserve">You should expect to be contacted during your absence by </w:t>
      </w:r>
      <w:r w:rsidRPr="00DE1EF7" w:rsidR="00DE1EF7">
        <w:rPr>
          <w:rFonts w:ascii="Verdana" w:hAnsi="Verdana"/>
          <w:sz w:val="18"/>
          <w:szCs w:val="18"/>
        </w:rPr>
        <w:t>your department or</w:t>
      </w:r>
      <w:r w:rsidRPr="00DE1EF7">
        <w:rPr>
          <w:rFonts w:ascii="Verdana" w:hAnsi="Verdana"/>
          <w:sz w:val="18"/>
          <w:szCs w:val="18"/>
        </w:rPr>
        <w:t xml:space="preserve"> your line manager</w:t>
      </w:r>
      <w:r w:rsidRPr="00B3261E">
        <w:rPr>
          <w:rFonts w:ascii="Verdana" w:hAnsi="Verdana"/>
          <w:b/>
          <w:sz w:val="18"/>
          <w:szCs w:val="18"/>
        </w:rPr>
        <w:t xml:space="preserve"> </w:t>
      </w:r>
      <w:r w:rsidRPr="00B3261E">
        <w:rPr>
          <w:rFonts w:ascii="Verdana" w:hAnsi="Verdana"/>
          <w:sz w:val="18"/>
          <w:szCs w:val="18"/>
        </w:rPr>
        <w:t>who will want to enquire after your health and be advised, if possible, as to your expected return date.</w:t>
      </w:r>
    </w:p>
    <w:p w:rsidRPr="00B3261E" w:rsidR="00341670" w:rsidP="00341670" w:rsidRDefault="00341670" w14:paraId="5FCA8030" w14:textId="77777777">
      <w:pPr>
        <w:pStyle w:val="TOCMARK1"/>
        <w:numPr>
          <w:ilvl w:val="0"/>
          <w:numId w:val="4"/>
        </w:numPr>
        <w:rPr>
          <w:rFonts w:ascii="Verdana" w:hAnsi="Verdana"/>
          <w:color w:val="4B2884"/>
          <w:sz w:val="24"/>
          <w:szCs w:val="24"/>
        </w:rPr>
      </w:pPr>
      <w:bookmarkStart w:name="_Toc361304492" w:id="10"/>
      <w:bookmarkStart w:name="a779973" w:id="11"/>
      <w:r w:rsidRPr="00B3261E">
        <w:rPr>
          <w:rFonts w:ascii="Verdana" w:hAnsi="Verdana"/>
          <w:caps w:val="0"/>
          <w:color w:val="4B2884"/>
          <w:sz w:val="24"/>
          <w:szCs w:val="24"/>
        </w:rPr>
        <w:t>Evidence of incapacity</w:t>
      </w:r>
      <w:bookmarkEnd w:id="10"/>
      <w:bookmarkEnd w:id="11"/>
    </w:p>
    <w:p w:rsidRPr="00B3261E" w:rsidR="00341670" w:rsidP="00341670" w:rsidRDefault="00341670" w14:paraId="76A497F0"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For sickness absence of </w:t>
      </w:r>
      <w:r w:rsidRPr="00DE1EF7">
        <w:rPr>
          <w:rFonts w:ascii="Verdana" w:hAnsi="Verdana"/>
          <w:sz w:val="18"/>
          <w:szCs w:val="18"/>
        </w:rPr>
        <w:t>up to</w:t>
      </w:r>
      <w:r w:rsidRPr="00B3261E">
        <w:rPr>
          <w:rFonts w:ascii="Verdana" w:hAnsi="Verdana"/>
          <w:sz w:val="18"/>
          <w:szCs w:val="18"/>
        </w:rPr>
        <w:t xml:space="preserve"> seven calendar days you must complete a self-certification form which is available from your line manager. </w:t>
      </w:r>
    </w:p>
    <w:p w:rsidR="00A048A8" w:rsidP="6281788D" w:rsidRDefault="00555335" w14:paraId="2365BE9C" w14:textId="77777777" w14:noSpellErr="1">
      <w:pPr>
        <w:pStyle w:val="Numbering2"/>
        <w:ind w:left="1440"/>
        <w:rPr>
          <w:rFonts w:ascii="Verdana" w:hAnsi="Verdana"/>
          <w:sz w:val="18"/>
          <w:szCs w:val="18"/>
        </w:rPr>
      </w:pPr>
      <w:r w:rsidRPr="00B3261E" w:rsidR="00341670">
        <w:rPr>
          <w:rFonts w:ascii="Verdana" w:hAnsi="Verdana"/>
          <w:sz w:val="18"/>
          <w:szCs w:val="18"/>
        </w:rPr>
        <w:t xml:space="preserve">For </w:t>
      </w:r>
      <w:r w:rsidR="00341670">
        <w:rPr>
          <w:rFonts w:ascii="Verdana" w:hAnsi="Verdana"/>
          <w:sz w:val="18"/>
          <w:szCs w:val="18"/>
        </w:rPr>
        <w:t>absence of more than a week you</w:t>
      </w:r>
      <w:r w:rsidRPr="00B3261E" w:rsidR="00341670">
        <w:rPr>
          <w:rFonts w:ascii="Verdana" w:hAnsi="Verdana"/>
          <w:sz w:val="18"/>
          <w:szCs w:val="18"/>
        </w:rPr>
        <w:t xml:space="preserve"> must obtain a certificate from your doctor (a “Statement of Fitness for Work”) </w:t>
      </w:r>
      <w:r w:rsidRPr="00B3261E" w:rsidR="00341670">
        <w:rPr>
          <w:rFonts w:ascii="Verdana" w:hAnsi="Verdana"/>
          <w:sz w:val="18"/>
          <w:szCs w:val="18"/>
        </w:rPr>
        <w:t xml:space="preserve">stating</w:t>
      </w:r>
      <w:r w:rsidRPr="00B3261E" w:rsidR="00341670">
        <w:rPr>
          <w:rFonts w:ascii="Verdana" w:hAnsi="Verdana"/>
          <w:sz w:val="18"/>
          <w:szCs w:val="18"/>
        </w:rPr>
        <w:t xml:space="preserve"> that you are not fit for work and the reason(s) why. This should be </w:t>
      </w:r>
      <w:r w:rsidRPr="00B3261E" w:rsidR="00341670">
        <w:rPr>
          <w:rFonts w:ascii="Verdana" w:hAnsi="Verdana"/>
          <w:sz w:val="18"/>
          <w:szCs w:val="18"/>
        </w:rPr>
        <w:t xml:space="preserve">forwarded</w:t>
      </w:r>
      <w:r w:rsidRPr="00B3261E" w:rsidR="00341670">
        <w:rPr>
          <w:rFonts w:ascii="Verdana" w:hAnsi="Verdana"/>
          <w:sz w:val="18"/>
          <w:szCs w:val="18"/>
        </w:rPr>
        <w:t xml:space="preserve"> to your line manager as soon as possible. If your absence continues, further medical certificates must be provided to cover the whole period of absence.</w:t>
      </w:r>
    </w:p>
    <w:p w:rsidRPr="00B3261E" w:rsidR="00341670" w:rsidP="00341670" w:rsidRDefault="00341670" w14:paraId="36632A4A"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If your doctor provides a certificate stating that you “may be fit for work” you should inform your line manager immediately. We will discuss with you any additional measures that may be needed to facilitate your return to work, taking account of your doctor’s advice. This may take place at a </w:t>
      </w:r>
      <w:proofErr w:type="gramStart"/>
      <w:r w:rsidRPr="00B3261E">
        <w:rPr>
          <w:rFonts w:ascii="Verdana" w:hAnsi="Verdana"/>
          <w:sz w:val="18"/>
          <w:szCs w:val="18"/>
        </w:rPr>
        <w:t>return to work</w:t>
      </w:r>
      <w:proofErr w:type="gramEnd"/>
      <w:r w:rsidRPr="00B3261E">
        <w:rPr>
          <w:rFonts w:ascii="Verdana" w:hAnsi="Verdana"/>
          <w:sz w:val="18"/>
          <w:szCs w:val="18"/>
        </w:rPr>
        <w:t xml:space="preserve"> interview (see Paragraph </w:t>
      </w:r>
      <w:r w:rsidRPr="00B3261E">
        <w:rPr>
          <w:rFonts w:ascii="Verdana" w:hAnsi="Verdana"/>
          <w:sz w:val="18"/>
          <w:szCs w:val="18"/>
        </w:rPr>
        <w:fldChar w:fldCharType="begin"/>
      </w:r>
      <w:r w:rsidRPr="00B3261E">
        <w:rPr>
          <w:rFonts w:ascii="Verdana" w:hAnsi="Verdana"/>
          <w:sz w:val="18"/>
          <w:szCs w:val="18"/>
        </w:rPr>
        <w:instrText xml:space="preserve">REF "a404098" \h \w  \* MERGEFORMAT </w:instrText>
      </w:r>
      <w:r w:rsidRPr="00B3261E">
        <w:rPr>
          <w:rFonts w:ascii="Verdana" w:hAnsi="Verdana"/>
          <w:sz w:val="18"/>
          <w:szCs w:val="18"/>
        </w:rPr>
      </w:r>
      <w:r w:rsidRPr="00B3261E">
        <w:rPr>
          <w:rFonts w:ascii="Verdana" w:hAnsi="Verdana"/>
          <w:sz w:val="18"/>
          <w:szCs w:val="18"/>
        </w:rPr>
        <w:fldChar w:fldCharType="separate"/>
      </w:r>
      <w:r w:rsidR="0051370E">
        <w:rPr>
          <w:rFonts w:ascii="Verdana" w:hAnsi="Verdana"/>
          <w:sz w:val="18"/>
          <w:szCs w:val="18"/>
        </w:rPr>
        <w:t>10</w:t>
      </w:r>
      <w:r w:rsidRPr="00B3261E">
        <w:rPr>
          <w:rFonts w:ascii="Verdana" w:hAnsi="Verdana"/>
          <w:sz w:val="18"/>
          <w:szCs w:val="18"/>
        </w:rPr>
        <w:fldChar w:fldCharType="end"/>
      </w:r>
      <w:r w:rsidRPr="00B3261E">
        <w:rPr>
          <w:rFonts w:ascii="Verdana" w:hAnsi="Verdana"/>
          <w:sz w:val="18"/>
          <w:szCs w:val="18"/>
        </w:rPr>
        <w:t>). If appropriate measures cannot be taken, you will remain on sick leave and we will set a date to review the situation.</w:t>
      </w:r>
    </w:p>
    <w:p w:rsidRPr="00B3261E" w:rsidR="00341670" w:rsidP="00341670" w:rsidRDefault="00341670" w14:paraId="155A3649" w14:textId="77777777">
      <w:pPr>
        <w:pStyle w:val="Numbering2"/>
        <w:numPr>
          <w:ilvl w:val="1"/>
          <w:numId w:val="4"/>
        </w:numPr>
        <w:ind w:left="1440"/>
        <w:rPr>
          <w:rFonts w:ascii="Verdana" w:hAnsi="Verdana"/>
          <w:sz w:val="18"/>
          <w:szCs w:val="18"/>
        </w:rPr>
      </w:pPr>
      <w:r w:rsidRPr="00B3261E">
        <w:rPr>
          <w:rFonts w:ascii="Verdana" w:hAnsi="Verdana"/>
          <w:sz w:val="18"/>
          <w:szCs w:val="18"/>
        </w:rPr>
        <w:t>Where we are concerned about the reason for absence, or frequent short-term absence, we may require a medical certificate for each absence regardless of duration. In such circumstances, we will cover any costs incurred in obtaining such medical certificates, for absences of a week or less, on production of a doctor’s invoice.</w:t>
      </w:r>
    </w:p>
    <w:p w:rsidRPr="00B3261E" w:rsidR="00341670" w:rsidP="00341670" w:rsidRDefault="00341670" w14:paraId="40E13EC6" w14:textId="77777777">
      <w:pPr>
        <w:pStyle w:val="TOCMARK1"/>
        <w:numPr>
          <w:ilvl w:val="0"/>
          <w:numId w:val="4"/>
        </w:numPr>
        <w:rPr>
          <w:rFonts w:ascii="Verdana" w:hAnsi="Verdana"/>
          <w:color w:val="4B2884"/>
          <w:sz w:val="24"/>
          <w:szCs w:val="24"/>
        </w:rPr>
      </w:pPr>
      <w:bookmarkStart w:name="_Toc361304493" w:id="12"/>
      <w:bookmarkStart w:name="a915347" w:id="13"/>
      <w:r w:rsidRPr="00B3261E">
        <w:rPr>
          <w:rFonts w:ascii="Verdana" w:hAnsi="Verdana"/>
          <w:caps w:val="0"/>
          <w:color w:val="4B2884"/>
          <w:sz w:val="24"/>
          <w:szCs w:val="24"/>
        </w:rPr>
        <w:t>Unauthorised absence</w:t>
      </w:r>
      <w:bookmarkEnd w:id="12"/>
      <w:bookmarkEnd w:id="13"/>
    </w:p>
    <w:p w:rsidRPr="00B3261E" w:rsidR="00341670" w:rsidP="00341670" w:rsidRDefault="00341670" w14:paraId="1C320ADF" w14:textId="77777777">
      <w:pPr>
        <w:pStyle w:val="Numbering2"/>
        <w:numPr>
          <w:ilvl w:val="1"/>
          <w:numId w:val="4"/>
        </w:numPr>
        <w:ind w:left="1440"/>
        <w:rPr>
          <w:rFonts w:ascii="Verdana" w:hAnsi="Verdana"/>
          <w:sz w:val="18"/>
          <w:szCs w:val="18"/>
        </w:rPr>
      </w:pPr>
      <w:r w:rsidRPr="00B3261E">
        <w:rPr>
          <w:rFonts w:ascii="Verdana" w:hAnsi="Verdana"/>
          <w:sz w:val="18"/>
          <w:szCs w:val="18"/>
        </w:rPr>
        <w:t>Cases of unauthorised absence will be dealt with under our Disciplinary Procedure.</w:t>
      </w:r>
    </w:p>
    <w:p w:rsidRPr="00B3261E" w:rsidR="00341670" w:rsidP="00341670" w:rsidRDefault="00341670" w14:paraId="46D7D7CA" w14:textId="77777777">
      <w:pPr>
        <w:pStyle w:val="Numbering2"/>
        <w:numPr>
          <w:ilvl w:val="1"/>
          <w:numId w:val="4"/>
        </w:numPr>
        <w:ind w:left="1440"/>
        <w:rPr>
          <w:rFonts w:ascii="Verdana" w:hAnsi="Verdana"/>
          <w:sz w:val="18"/>
          <w:szCs w:val="18"/>
        </w:rPr>
      </w:pPr>
      <w:r w:rsidRPr="00B3261E">
        <w:rPr>
          <w:rFonts w:ascii="Verdana" w:hAnsi="Verdana"/>
          <w:sz w:val="18"/>
          <w:szCs w:val="18"/>
        </w:rPr>
        <w:t>Absence that has not been notified according to the sickness absence reporting procedure will be treated as unauthorised absence.</w:t>
      </w:r>
    </w:p>
    <w:p w:rsidRPr="00B3261E" w:rsidR="00341670" w:rsidP="00341670" w:rsidRDefault="00341670" w14:paraId="617E44DC" w14:textId="77777777">
      <w:pPr>
        <w:pStyle w:val="Numbering2"/>
        <w:numPr>
          <w:ilvl w:val="1"/>
          <w:numId w:val="4"/>
        </w:numPr>
        <w:ind w:left="1440"/>
        <w:rPr>
          <w:rFonts w:ascii="Verdana" w:hAnsi="Verdana"/>
          <w:sz w:val="18"/>
          <w:szCs w:val="18"/>
        </w:rPr>
      </w:pPr>
      <w:r w:rsidRPr="00B3261E">
        <w:rPr>
          <w:rFonts w:ascii="Verdana" w:hAnsi="Verdana"/>
          <w:sz w:val="18"/>
          <w:szCs w:val="18"/>
        </w:rPr>
        <w:t>If you do not report for work and have not telephoned your line manager to explain the reason for your absence, your line manager will try to contact you, by telephone and in writing if necessary. This should not be treated as a substitute for reporting sickness absence.</w:t>
      </w:r>
    </w:p>
    <w:p w:rsidRPr="00B3261E" w:rsidR="00341670" w:rsidP="00341670" w:rsidRDefault="00341670" w14:paraId="44249C04" w14:textId="77777777">
      <w:pPr>
        <w:pStyle w:val="TOCMARK1"/>
        <w:numPr>
          <w:ilvl w:val="0"/>
          <w:numId w:val="4"/>
        </w:numPr>
        <w:rPr>
          <w:rFonts w:ascii="Verdana" w:hAnsi="Verdana"/>
          <w:color w:val="4B2884"/>
          <w:sz w:val="24"/>
          <w:szCs w:val="24"/>
        </w:rPr>
      </w:pPr>
      <w:bookmarkStart w:name="_Toc361304494" w:id="14"/>
      <w:bookmarkStart w:name="a410734" w:id="15"/>
      <w:r w:rsidRPr="00B3261E">
        <w:rPr>
          <w:rFonts w:ascii="Verdana" w:hAnsi="Verdana"/>
          <w:caps w:val="0"/>
          <w:color w:val="4B2884"/>
          <w:sz w:val="24"/>
          <w:szCs w:val="24"/>
        </w:rPr>
        <w:t>Sick pay</w:t>
      </w:r>
      <w:bookmarkEnd w:id="14"/>
      <w:bookmarkEnd w:id="15"/>
    </w:p>
    <w:p w:rsidR="00341670" w:rsidP="00341670" w:rsidRDefault="00341670" w14:paraId="4B82151A" w14:textId="77777777">
      <w:pPr>
        <w:pStyle w:val="Numbering2"/>
        <w:numPr>
          <w:ilvl w:val="1"/>
          <w:numId w:val="4"/>
        </w:numPr>
        <w:ind w:left="1440"/>
        <w:rPr>
          <w:rFonts w:ascii="Verdana" w:hAnsi="Verdana"/>
          <w:sz w:val="18"/>
          <w:szCs w:val="18"/>
        </w:rPr>
      </w:pPr>
      <w:r w:rsidRPr="00B3261E">
        <w:rPr>
          <w:rFonts w:ascii="Verdana" w:hAnsi="Verdana"/>
          <w:sz w:val="18"/>
          <w:szCs w:val="18"/>
        </w:rPr>
        <w:t>You should refer to your contract for details of the sick pay to which you are entitled.</w:t>
      </w:r>
    </w:p>
    <w:p w:rsidRPr="00B3261E" w:rsidR="00341670" w:rsidP="00341670" w:rsidRDefault="00341670" w14:paraId="58706381" w14:textId="77777777">
      <w:pPr>
        <w:pStyle w:val="TOCMARK1"/>
        <w:numPr>
          <w:ilvl w:val="0"/>
          <w:numId w:val="4"/>
        </w:numPr>
        <w:tabs>
          <w:tab w:val="num" w:pos="1146"/>
        </w:tabs>
        <w:rPr>
          <w:rFonts w:ascii="Verdana" w:hAnsi="Verdana"/>
          <w:color w:val="4B2884"/>
          <w:sz w:val="24"/>
          <w:szCs w:val="24"/>
        </w:rPr>
      </w:pPr>
      <w:bookmarkStart w:name="_Toc361304495" w:id="16"/>
      <w:bookmarkStart w:name="a990116" w:id="17"/>
      <w:r w:rsidRPr="00B3261E">
        <w:rPr>
          <w:rFonts w:ascii="Verdana" w:hAnsi="Verdana"/>
          <w:caps w:val="0"/>
          <w:color w:val="4B2884"/>
          <w:sz w:val="24"/>
          <w:szCs w:val="24"/>
        </w:rPr>
        <w:t>Keeping in contact during sickness absence</w:t>
      </w:r>
      <w:bookmarkEnd w:id="16"/>
      <w:bookmarkEnd w:id="17"/>
    </w:p>
    <w:p w:rsidRPr="00B3261E" w:rsidR="00341670" w:rsidP="00341670" w:rsidRDefault="00341670" w14:paraId="6AA63CA1" w14:textId="77777777">
      <w:pPr>
        <w:pStyle w:val="Numbering2"/>
        <w:numPr>
          <w:ilvl w:val="1"/>
          <w:numId w:val="4"/>
        </w:numPr>
        <w:ind w:left="1440"/>
        <w:rPr>
          <w:rFonts w:ascii="Verdana" w:hAnsi="Verdana"/>
          <w:sz w:val="18"/>
          <w:szCs w:val="18"/>
        </w:rPr>
      </w:pPr>
      <w:r w:rsidRPr="00B3261E">
        <w:rPr>
          <w:rFonts w:ascii="Verdana" w:hAnsi="Verdana"/>
          <w:sz w:val="18"/>
          <w:szCs w:val="18"/>
        </w:rPr>
        <w:t>If you are absent on sick leave you should expect to be contacted from time to time by your line manager in order to discuss your wellbeing, expected length of continued absence from work and any of your work that requires attention. Such contact is intended to provide reassurance and will be kept to a reasonable minimum.</w:t>
      </w:r>
    </w:p>
    <w:p w:rsidR="00A048A8" w:rsidP="6281788D" w:rsidRDefault="00555335" w14:textId="77777777" w14:paraId="45F083B7">
      <w:pPr>
        <w:pStyle w:val="Numbering2"/>
        <w:ind w:left="1440"/>
        <w:rPr>
          <w:rFonts w:ascii="Verdana" w:hAnsi="Verdana"/>
          <w:sz w:val="18"/>
          <w:szCs w:val="18"/>
        </w:rPr>
      </w:pPr>
      <w:r w:rsidRPr="00B3261E" w:rsidR="00341670">
        <w:rPr>
          <w:rFonts w:ascii="Verdana" w:hAnsi="Verdana"/>
          <w:sz w:val="18"/>
          <w:szCs w:val="18"/>
        </w:rPr>
        <w:t>If you have any concerns while absent on sick leave, whether about the reason for your absence or your ability to return to work, you should feel free to contact your line manager at any time.</w:t>
      </w:r>
      <w:r>
        <w:tab/>
      </w:r>
    </w:p>
    <w:p w:rsidRPr="00B3261E" w:rsidR="00341670" w:rsidP="00341670" w:rsidRDefault="00341670" w14:paraId="36F9E8A2" w14:textId="77777777">
      <w:pPr>
        <w:pStyle w:val="TOCMARK1"/>
        <w:numPr>
          <w:ilvl w:val="0"/>
          <w:numId w:val="4"/>
        </w:numPr>
        <w:tabs>
          <w:tab w:val="num" w:pos="1146"/>
        </w:tabs>
        <w:rPr>
          <w:rFonts w:ascii="Verdana" w:hAnsi="Verdana"/>
          <w:color w:val="4B2884"/>
          <w:sz w:val="24"/>
          <w:szCs w:val="24"/>
        </w:rPr>
      </w:pPr>
      <w:bookmarkStart w:name="_Toc361304496" w:id="18"/>
      <w:bookmarkStart w:name="a107612" w:id="19"/>
      <w:r w:rsidRPr="00B3261E">
        <w:rPr>
          <w:rFonts w:ascii="Verdana" w:hAnsi="Verdana"/>
          <w:caps w:val="0"/>
          <w:color w:val="4B2884"/>
          <w:sz w:val="24"/>
          <w:szCs w:val="24"/>
        </w:rPr>
        <w:t>Medical examinations</w:t>
      </w:r>
      <w:bookmarkEnd w:id="18"/>
      <w:bookmarkEnd w:id="19"/>
    </w:p>
    <w:p w:rsidRPr="00B3261E" w:rsidR="00341670" w:rsidP="00341670" w:rsidRDefault="00341670" w14:paraId="2C5E70EF"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We may, at any time in operating this policy, ask you to consent to a medical examination by our Occupational Health </w:t>
      </w:r>
      <w:r w:rsidRPr="00DE1EF7">
        <w:rPr>
          <w:rFonts w:ascii="Verdana" w:hAnsi="Verdana"/>
          <w:sz w:val="18"/>
          <w:szCs w:val="18"/>
        </w:rPr>
        <w:t>Department and/or</w:t>
      </w:r>
      <w:r w:rsidRPr="00B3261E">
        <w:rPr>
          <w:rFonts w:ascii="Verdana" w:hAnsi="Verdana"/>
          <w:sz w:val="18"/>
          <w:szCs w:val="18"/>
        </w:rPr>
        <w:t xml:space="preserve"> a doctor nominated by us.</w:t>
      </w:r>
    </w:p>
    <w:p w:rsidRPr="00B3261E" w:rsidR="00341670" w:rsidP="00341670" w:rsidRDefault="00341670" w14:paraId="3E1F51BF" w14:textId="77777777">
      <w:pPr>
        <w:pStyle w:val="Numbering2"/>
        <w:numPr>
          <w:ilvl w:val="1"/>
          <w:numId w:val="4"/>
        </w:numPr>
        <w:ind w:left="1440"/>
        <w:rPr>
          <w:rFonts w:ascii="Verdana" w:hAnsi="Verdana"/>
          <w:sz w:val="18"/>
          <w:szCs w:val="18"/>
        </w:rPr>
      </w:pPr>
      <w:r w:rsidRPr="00B3261E">
        <w:rPr>
          <w:rFonts w:ascii="Verdana" w:hAnsi="Verdana"/>
          <w:sz w:val="18"/>
          <w:szCs w:val="18"/>
        </w:rPr>
        <w:t>You will be asked to agree that any report produced in connection with any such examination may be disclosed to us and that we may discuss the contents of the report with our advisers and the relevant doctor.</w:t>
      </w:r>
    </w:p>
    <w:p w:rsidRPr="00B3261E" w:rsidR="00341670" w:rsidP="00341670" w:rsidRDefault="00341670" w14:paraId="528FECD2" w14:textId="77777777">
      <w:pPr>
        <w:pStyle w:val="TOCMARK1"/>
        <w:numPr>
          <w:ilvl w:val="0"/>
          <w:numId w:val="4"/>
        </w:numPr>
        <w:tabs>
          <w:tab w:val="num" w:pos="1146"/>
        </w:tabs>
        <w:rPr>
          <w:rFonts w:ascii="Verdana" w:hAnsi="Verdana"/>
          <w:color w:val="4B2884"/>
          <w:sz w:val="24"/>
          <w:szCs w:val="24"/>
        </w:rPr>
      </w:pPr>
      <w:bookmarkStart w:name="_Toc361304497" w:id="20"/>
      <w:bookmarkStart w:name="a404098" w:id="21"/>
      <w:r w:rsidRPr="00B3261E">
        <w:rPr>
          <w:rFonts w:ascii="Verdana" w:hAnsi="Verdana"/>
          <w:caps w:val="0"/>
          <w:color w:val="4B2884"/>
          <w:sz w:val="24"/>
          <w:szCs w:val="24"/>
        </w:rPr>
        <w:t>Return-to-work interviews</w:t>
      </w:r>
      <w:bookmarkEnd w:id="20"/>
      <w:bookmarkEnd w:id="21"/>
    </w:p>
    <w:p w:rsidRPr="00B3261E" w:rsidR="00341670" w:rsidP="00341670" w:rsidRDefault="00341670" w14:paraId="767D055C"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If you have been absent on sick leave </w:t>
      </w:r>
      <w:r w:rsidRPr="00DE1EF7" w:rsidR="00DE1EF7">
        <w:rPr>
          <w:rFonts w:ascii="Verdana" w:hAnsi="Verdana"/>
          <w:sz w:val="18"/>
          <w:szCs w:val="18"/>
        </w:rPr>
        <w:t>for</w:t>
      </w:r>
      <w:r w:rsidR="00DE1EF7">
        <w:rPr>
          <w:rFonts w:ascii="Verdana" w:hAnsi="Verdana"/>
          <w:sz w:val="18"/>
          <w:szCs w:val="18"/>
        </w:rPr>
        <w:t xml:space="preserve">15 days </w:t>
      </w:r>
      <w:r w:rsidRPr="00B3261E">
        <w:rPr>
          <w:rFonts w:ascii="Verdana" w:hAnsi="Verdana"/>
          <w:sz w:val="18"/>
          <w:szCs w:val="18"/>
        </w:rPr>
        <w:t>we may arrange for you to have a return-to-work interview with your line manager.</w:t>
      </w:r>
    </w:p>
    <w:p w:rsidRPr="00B3261E" w:rsidR="00341670" w:rsidP="00341670" w:rsidRDefault="00341670" w14:paraId="354388CB" w14:textId="77777777">
      <w:pPr>
        <w:pStyle w:val="Numbering2"/>
        <w:numPr>
          <w:ilvl w:val="1"/>
          <w:numId w:val="4"/>
        </w:numPr>
        <w:ind w:left="1440"/>
        <w:rPr>
          <w:rFonts w:ascii="Verdana" w:hAnsi="Verdana"/>
          <w:sz w:val="18"/>
          <w:szCs w:val="18"/>
        </w:rPr>
      </w:pPr>
      <w:r w:rsidRPr="00B3261E">
        <w:rPr>
          <w:rFonts w:ascii="Verdana" w:hAnsi="Verdana"/>
          <w:sz w:val="18"/>
          <w:szCs w:val="18"/>
        </w:rPr>
        <w:t>A return-to-work interview enables us to confirm the details of your absence. It also gives you the opportunity to raise any concerns or questions you may have, and to bring any relevant matters to our attention.</w:t>
      </w:r>
    </w:p>
    <w:p w:rsidRPr="00B3261E" w:rsidR="00341670" w:rsidP="00341670" w:rsidRDefault="00341670" w14:paraId="7AE39CA6"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Where your doctor has provided a certificate stating that you “may be fit for work” we will usually hold a return-to-work interview to discuss any additional measures that may be needed to facilitate your return to work, taking account of your doctor’s advice. </w:t>
      </w:r>
    </w:p>
    <w:p w:rsidRPr="00B3261E" w:rsidR="00341670" w:rsidP="00341670" w:rsidRDefault="00341670" w14:paraId="08FD8265" w14:textId="77777777">
      <w:pPr>
        <w:pStyle w:val="TOCMARK1"/>
        <w:numPr>
          <w:ilvl w:val="0"/>
          <w:numId w:val="4"/>
        </w:numPr>
        <w:tabs>
          <w:tab w:val="num" w:pos="1146"/>
        </w:tabs>
        <w:rPr>
          <w:rFonts w:ascii="Verdana" w:hAnsi="Verdana"/>
          <w:color w:val="4B2884"/>
          <w:sz w:val="24"/>
          <w:szCs w:val="24"/>
        </w:rPr>
      </w:pPr>
      <w:bookmarkStart w:name="_Toc361304498" w:id="22"/>
      <w:bookmarkStart w:name="a556227" w:id="23"/>
      <w:r w:rsidRPr="00B3261E">
        <w:rPr>
          <w:rFonts w:ascii="Verdana" w:hAnsi="Verdana"/>
          <w:caps w:val="0"/>
          <w:color w:val="4B2884"/>
          <w:sz w:val="24"/>
          <w:szCs w:val="24"/>
        </w:rPr>
        <w:t>Returning to work from long-term sickness absence</w:t>
      </w:r>
      <w:bookmarkEnd w:id="22"/>
      <w:bookmarkEnd w:id="23"/>
    </w:p>
    <w:p w:rsidRPr="00B3261E" w:rsidR="00341670" w:rsidP="00341670" w:rsidRDefault="00341670" w14:paraId="00801A5D" w14:textId="77777777">
      <w:pPr>
        <w:pStyle w:val="Numbering2"/>
        <w:numPr>
          <w:ilvl w:val="1"/>
          <w:numId w:val="4"/>
        </w:numPr>
        <w:ind w:left="1440"/>
        <w:rPr>
          <w:rFonts w:ascii="Verdana" w:hAnsi="Verdana"/>
          <w:sz w:val="18"/>
          <w:szCs w:val="18"/>
        </w:rPr>
      </w:pPr>
      <w:r w:rsidRPr="00B3261E">
        <w:rPr>
          <w:rFonts w:ascii="Verdana" w:hAnsi="Verdana"/>
          <w:sz w:val="18"/>
          <w:szCs w:val="18"/>
        </w:rPr>
        <w:t xml:space="preserve">We are committed to helping employees return to work from long-term sickness absence. As part of our sickness absence meetings procedure (see Paragraph </w:t>
      </w:r>
      <w:r w:rsidRPr="00B3261E">
        <w:rPr>
          <w:rFonts w:ascii="Verdana" w:hAnsi="Verdana"/>
          <w:sz w:val="18"/>
          <w:szCs w:val="18"/>
        </w:rPr>
        <w:fldChar w:fldCharType="begin"/>
      </w:r>
      <w:r w:rsidRPr="00B3261E">
        <w:rPr>
          <w:rFonts w:ascii="Verdana" w:hAnsi="Verdana"/>
          <w:sz w:val="18"/>
          <w:szCs w:val="18"/>
        </w:rPr>
        <w:instrText xml:space="preserve">REF "a186426" \h \w  \* MERGEFORMAT </w:instrText>
      </w:r>
      <w:r w:rsidRPr="00B3261E">
        <w:rPr>
          <w:rFonts w:ascii="Verdana" w:hAnsi="Verdana"/>
          <w:sz w:val="18"/>
          <w:szCs w:val="18"/>
        </w:rPr>
      </w:r>
      <w:r w:rsidRPr="00B3261E">
        <w:rPr>
          <w:rFonts w:ascii="Verdana" w:hAnsi="Verdana"/>
          <w:sz w:val="18"/>
          <w:szCs w:val="18"/>
        </w:rPr>
        <w:fldChar w:fldCharType="separate"/>
      </w:r>
      <w:r w:rsidR="0051370E">
        <w:rPr>
          <w:rFonts w:ascii="Verdana" w:hAnsi="Verdana"/>
          <w:sz w:val="18"/>
          <w:szCs w:val="18"/>
        </w:rPr>
        <w:t>12</w:t>
      </w:r>
      <w:r w:rsidRPr="00B3261E">
        <w:rPr>
          <w:rFonts w:ascii="Verdana" w:hAnsi="Verdana"/>
          <w:sz w:val="18"/>
          <w:szCs w:val="18"/>
        </w:rPr>
        <w:fldChar w:fldCharType="end"/>
      </w:r>
      <w:r w:rsidRPr="00B3261E">
        <w:rPr>
          <w:rFonts w:ascii="Verdana" w:hAnsi="Verdana"/>
          <w:sz w:val="18"/>
          <w:szCs w:val="18"/>
        </w:rPr>
        <w:t>), we will, where appropriate and possible, support returns to work by:</w:t>
      </w:r>
    </w:p>
    <w:p w:rsidRPr="00B3261E" w:rsidR="00341670" w:rsidP="00341670" w:rsidRDefault="00341670" w14:paraId="4D8001B4"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Obtaining medical advice;</w:t>
      </w:r>
    </w:p>
    <w:p w:rsidRPr="00B3261E" w:rsidR="00341670" w:rsidP="00341670" w:rsidRDefault="00341670" w14:paraId="42CE3EC4"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Making reasonable adjustments to the workplace, working practices and working hours;</w:t>
      </w:r>
    </w:p>
    <w:p w:rsidRPr="00B3261E" w:rsidR="00341670" w:rsidP="00341670" w:rsidRDefault="00341670" w14:paraId="7D4ACB7A"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Considering redeployment; and/or</w:t>
      </w:r>
    </w:p>
    <w:p w:rsidR="00341670" w:rsidP="00341670" w:rsidRDefault="00341670" w14:paraId="396D0533" w14:textId="77777777">
      <w:pPr>
        <w:pStyle w:val="Numbering3"/>
        <w:numPr>
          <w:ilvl w:val="2"/>
          <w:numId w:val="4"/>
        </w:numPr>
        <w:tabs>
          <w:tab w:val="clear" w:pos="2637"/>
          <w:tab w:val="num" w:pos="2517"/>
        </w:tabs>
        <w:ind w:left="2517"/>
        <w:rPr>
          <w:rFonts w:ascii="Verdana" w:hAnsi="Verdana"/>
          <w:sz w:val="18"/>
          <w:szCs w:val="18"/>
        </w:rPr>
      </w:pPr>
      <w:r w:rsidRPr="00B3261E">
        <w:rPr>
          <w:rFonts w:ascii="Verdana" w:hAnsi="Verdana"/>
          <w:sz w:val="18"/>
          <w:szCs w:val="18"/>
        </w:rPr>
        <w:t>Agreeing a return to work programme with everyone affected.</w:t>
      </w:r>
    </w:p>
    <w:p w:rsidR="00A048A8" w:rsidP="6281788D" w:rsidRDefault="00555335" w14:paraId="266D555D" w14:textId="77777777" w14:noSpellErr="1">
      <w:pPr>
        <w:pStyle w:val="Numbering2"/>
        <w:tabs>
          <w:tab w:val="num" w:pos="1855"/>
        </w:tabs>
        <w:ind w:left="1440"/>
        <w:rPr>
          <w:rFonts w:ascii="Verdana" w:hAnsi="Verdana"/>
          <w:sz w:val="18"/>
          <w:szCs w:val="18"/>
        </w:rPr>
      </w:pPr>
      <w:r w:rsidRPr="00D4741F" w:rsidR="00341670">
        <w:rPr>
          <w:rFonts w:ascii="Verdana" w:hAnsi="Verdana"/>
          <w:sz w:val="18"/>
          <w:szCs w:val="18"/>
        </w:rPr>
        <w:t xml:space="preserve">If you are unable to return to work in the longer term, we will consider whether you are entitled to any benefits under your contract and/or any insurance schemes we </w:t>
      </w:r>
      <w:r w:rsidRPr="00D4741F" w:rsidR="00341670">
        <w:rPr>
          <w:rFonts w:ascii="Verdana" w:hAnsi="Verdana"/>
          <w:sz w:val="18"/>
          <w:szCs w:val="18"/>
        </w:rPr>
        <w:t>operate</w:t>
      </w:r>
      <w:r w:rsidRPr="00D4741F" w:rsidR="00341670">
        <w:rPr>
          <w:rFonts w:ascii="Verdana" w:hAnsi="Verdana"/>
          <w:sz w:val="18"/>
          <w:szCs w:val="18"/>
        </w:rPr>
        <w:t>.</w:t>
      </w:r>
    </w:p>
    <w:p w:rsidRPr="00D4741F" w:rsidR="00341670" w:rsidP="00341670" w:rsidRDefault="00341670" w14:paraId="6E517BB4" w14:textId="77777777">
      <w:pPr>
        <w:pStyle w:val="TOCMARK1"/>
        <w:numPr>
          <w:ilvl w:val="0"/>
          <w:numId w:val="4"/>
        </w:numPr>
        <w:tabs>
          <w:tab w:val="num" w:pos="1146"/>
        </w:tabs>
        <w:rPr>
          <w:rFonts w:ascii="Verdana" w:hAnsi="Verdana"/>
          <w:color w:val="4B2884"/>
          <w:sz w:val="24"/>
          <w:szCs w:val="24"/>
        </w:rPr>
      </w:pPr>
      <w:bookmarkStart w:name="_Toc361304499" w:id="24"/>
      <w:bookmarkStart w:name="a186426" w:id="25"/>
      <w:r w:rsidRPr="00D4741F">
        <w:rPr>
          <w:rFonts w:ascii="Verdana" w:hAnsi="Verdana"/>
          <w:caps w:val="0"/>
          <w:color w:val="4B2884"/>
          <w:sz w:val="24"/>
          <w:szCs w:val="24"/>
        </w:rPr>
        <w:t>Sickness absence meetings procedure</w:t>
      </w:r>
      <w:bookmarkEnd w:id="24"/>
      <w:bookmarkEnd w:id="25"/>
    </w:p>
    <w:p w:rsidRPr="00D4741F" w:rsidR="00341670" w:rsidP="00341670" w:rsidRDefault="00341670" w14:paraId="4703A226"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We may apply this procedure whenever we consider it necessary, including, for example, if you:</w:t>
      </w:r>
    </w:p>
    <w:p w:rsidRPr="00D4741F" w:rsidR="00341670" w:rsidP="00341670" w:rsidRDefault="00341670" w14:paraId="71706C16"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Have been absent due to illness on a number of occasions;</w:t>
      </w:r>
    </w:p>
    <w:p w:rsidRPr="00D4741F" w:rsidR="00341670" w:rsidP="00341670" w:rsidRDefault="00341670" w14:paraId="00EF717F"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Have discussed matters at a return to work interview that require investigation; and/or</w:t>
      </w:r>
    </w:p>
    <w:p w:rsidRPr="00D4741F" w:rsidR="00341670" w:rsidP="00341670" w:rsidRDefault="00341670" w14:paraId="7CE1BF05"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 xml:space="preserve">Have been absent for more than </w:t>
      </w:r>
      <w:r>
        <w:rPr>
          <w:rFonts w:ascii="Verdana" w:hAnsi="Verdana"/>
          <w:sz w:val="18"/>
          <w:szCs w:val="18"/>
        </w:rPr>
        <w:t xml:space="preserve">15 </w:t>
      </w:r>
      <w:r w:rsidRPr="00D4741F">
        <w:rPr>
          <w:rFonts w:ascii="Verdana" w:hAnsi="Verdana"/>
          <w:sz w:val="18"/>
          <w:szCs w:val="18"/>
        </w:rPr>
        <w:t>days.</w:t>
      </w:r>
    </w:p>
    <w:p w:rsidRPr="00D4741F" w:rsidR="00341670" w:rsidP="00341670" w:rsidRDefault="00341670" w14:paraId="7B6A1142"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Unless it is impractical to do so, we will give you reasonable written notice of the date, time and place of a sickness absence meeting. We will put any concerns about your sickness absence and the basis for those concerns in writing or otherwise advise why the meeting is being called. A reasonable opportunity for you to consider this information before a meeting will be provided.</w:t>
      </w:r>
    </w:p>
    <w:p w:rsidRPr="00D4741F" w:rsidR="00341670" w:rsidP="00341670" w:rsidRDefault="00341670" w14:paraId="2F2512AE"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 xml:space="preserve">The meeting will be conducted by your line </w:t>
      </w:r>
      <w:proofErr w:type="gramStart"/>
      <w:r w:rsidRPr="00D4741F">
        <w:rPr>
          <w:rFonts w:ascii="Verdana" w:hAnsi="Verdana"/>
          <w:sz w:val="18"/>
          <w:szCs w:val="18"/>
        </w:rPr>
        <w:t>manager .</w:t>
      </w:r>
      <w:proofErr w:type="gramEnd"/>
      <w:r w:rsidRPr="00D4741F">
        <w:rPr>
          <w:rFonts w:ascii="Verdana" w:hAnsi="Verdana"/>
          <w:sz w:val="18"/>
          <w:szCs w:val="18"/>
        </w:rPr>
        <w:t xml:space="preserve"> You may bring a companion with you to the meeting</w:t>
      </w:r>
      <w:r>
        <w:rPr>
          <w:rFonts w:ascii="Verdana" w:hAnsi="Verdana"/>
          <w:sz w:val="18"/>
          <w:szCs w:val="18"/>
        </w:rPr>
        <w:t>.</w:t>
      </w:r>
    </w:p>
    <w:p w:rsidRPr="00D4741F" w:rsidR="00341670" w:rsidP="00341670" w:rsidRDefault="00341670" w14:paraId="3C4A60DF"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You must take all reasonable steps to attend a meeting. Failure to do so without good reason may be treated as misconduct. If you or your companion are unable to attend at the time specified you should immediately inform your line manager who will seek to agree an alternative time.</w:t>
      </w:r>
    </w:p>
    <w:p w:rsidRPr="00D4741F" w:rsidR="00341670" w:rsidP="00341670" w:rsidRDefault="00341670" w14:paraId="0C7325AE"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A meeting may be adjourned if your line manager is awaiting receipt of information, needs to gather any further information or give consideration to matters discussed at a previous meeting. You will be given a reasonable opportunity to consider any new information obtained before the meeting is reconvened.</w:t>
      </w:r>
    </w:p>
    <w:p w:rsidRPr="00A531E3" w:rsidR="00341670" w:rsidP="00341670" w:rsidRDefault="00341670" w14:paraId="38792F72" w14:textId="77777777">
      <w:pPr>
        <w:pStyle w:val="Numbering2"/>
        <w:numPr>
          <w:ilvl w:val="1"/>
          <w:numId w:val="4"/>
        </w:numPr>
        <w:tabs>
          <w:tab w:val="num" w:pos="1855"/>
        </w:tabs>
        <w:ind w:left="1440"/>
        <w:rPr>
          <w:rFonts w:ascii="Verdana" w:hAnsi="Verdana"/>
          <w:sz w:val="18"/>
          <w:szCs w:val="18"/>
        </w:rPr>
      </w:pPr>
      <w:r w:rsidRPr="00A531E3">
        <w:rPr>
          <w:rFonts w:ascii="Verdana" w:hAnsi="Verdana"/>
          <w:sz w:val="18"/>
          <w:szCs w:val="18"/>
        </w:rPr>
        <w:t xml:space="preserve">Confirmation of any decision made at a meeting, the reasons for it, and of the right of appeal will be given to you in writing within </w:t>
      </w:r>
      <w:r w:rsidRPr="00DE1EF7">
        <w:rPr>
          <w:rFonts w:ascii="Verdana" w:hAnsi="Verdana"/>
          <w:sz w:val="18"/>
          <w:szCs w:val="18"/>
        </w:rPr>
        <w:t xml:space="preserve">10 </w:t>
      </w:r>
      <w:r w:rsidRPr="00A531E3">
        <w:rPr>
          <w:rFonts w:ascii="Verdana" w:hAnsi="Verdana"/>
          <w:sz w:val="18"/>
          <w:szCs w:val="18"/>
        </w:rPr>
        <w:t>days of a sickness absence meeting (unless this time scale is not practicable, in which case it will be provided as soon as is practicable).</w:t>
      </w:r>
    </w:p>
    <w:p w:rsidRPr="00A048A8" w:rsidR="00A048A8" w:rsidP="6281788D" w:rsidRDefault="00A048A8" w14:paraId="6D888C7F" w14:textId="06085182">
      <w:pPr>
        <w:pStyle w:val="Numbering2"/>
        <w:tabs>
          <w:tab w:val="num" w:pos="1855"/>
        </w:tabs>
        <w:ind w:left="1440"/>
        <w:rPr>
          <w:rFonts w:ascii="Verdana" w:hAnsi="Verdana"/>
          <w:sz w:val="18"/>
          <w:szCs w:val="18"/>
        </w:rPr>
      </w:pPr>
      <w:r w:rsidRPr="6281788D" w:rsidR="00341670">
        <w:rPr>
          <w:rFonts w:ascii="Verdana" w:hAnsi="Verdana"/>
          <w:sz w:val="18"/>
          <w:szCs w:val="18"/>
        </w:rPr>
        <w:t xml:space="preserve">If, at any time, your line manager considers that you have taken or are taking sickness absence when you are </w:t>
      </w:r>
      <w:r w:rsidRPr="6281788D" w:rsidR="00341670">
        <w:rPr>
          <w:rFonts w:ascii="Verdana" w:hAnsi="Verdana"/>
          <w:sz w:val="18"/>
          <w:szCs w:val="18"/>
        </w:rPr>
        <w:t>not unwell</w:t>
      </w:r>
      <w:r w:rsidRPr="6281788D" w:rsidR="00341670">
        <w:rPr>
          <w:rFonts w:ascii="Verdana" w:hAnsi="Verdana"/>
          <w:sz w:val="18"/>
          <w:szCs w:val="18"/>
        </w:rPr>
        <w:t>, they may refer matters to be dealt with under our Disciplinary Procedure.</w:t>
      </w:r>
    </w:p>
    <w:p w:rsidRPr="00D4741F" w:rsidR="00341670" w:rsidP="00341670" w:rsidRDefault="00341670" w14:paraId="2A82E910" w14:textId="77777777">
      <w:pPr>
        <w:pStyle w:val="TOCMARK1"/>
        <w:numPr>
          <w:ilvl w:val="0"/>
          <w:numId w:val="4"/>
        </w:numPr>
        <w:tabs>
          <w:tab w:val="num" w:pos="1004"/>
        </w:tabs>
        <w:rPr>
          <w:rFonts w:ascii="Verdana" w:hAnsi="Verdana"/>
          <w:color w:val="4B2884"/>
          <w:sz w:val="24"/>
          <w:szCs w:val="24"/>
        </w:rPr>
      </w:pPr>
      <w:bookmarkStart w:name="_Toc361304500" w:id="26"/>
      <w:bookmarkStart w:name="a396008" w:id="27"/>
      <w:r w:rsidRPr="00D4741F">
        <w:rPr>
          <w:rFonts w:ascii="Verdana" w:hAnsi="Verdana"/>
          <w:caps w:val="0"/>
          <w:color w:val="4B2884"/>
          <w:sz w:val="24"/>
          <w:szCs w:val="24"/>
        </w:rPr>
        <w:t>Stage 1: first sickness absence meeting</w:t>
      </w:r>
      <w:bookmarkEnd w:id="26"/>
      <w:bookmarkEnd w:id="27"/>
    </w:p>
    <w:p w:rsidRPr="00D4741F" w:rsidR="00341670" w:rsidP="00341670" w:rsidRDefault="00341670" w14:paraId="7B33C747"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This will follow the</w:t>
      </w:r>
      <w:r>
        <w:rPr>
          <w:rFonts w:ascii="Verdana" w:hAnsi="Verdana"/>
          <w:sz w:val="18"/>
          <w:szCs w:val="18"/>
        </w:rPr>
        <w:t xml:space="preserve"> procedure set out in paragraph</w:t>
      </w:r>
      <w:r w:rsidRPr="00D4741F">
        <w:rPr>
          <w:rFonts w:ascii="Verdana" w:hAnsi="Verdana"/>
          <w:sz w:val="18"/>
          <w:szCs w:val="18"/>
        </w:rPr>
        <w:t xml:space="preserve"> </w:t>
      </w:r>
      <w:r w:rsidRPr="00DE1EF7" w:rsidR="00DE1EF7">
        <w:rPr>
          <w:rFonts w:ascii="Verdana" w:hAnsi="Verdana"/>
          <w:sz w:val="18"/>
          <w:szCs w:val="18"/>
        </w:rPr>
        <w:t>12</w:t>
      </w:r>
      <w:r>
        <w:rPr>
          <w:rFonts w:ascii="Verdana" w:hAnsi="Verdana"/>
          <w:b/>
          <w:sz w:val="18"/>
          <w:szCs w:val="18"/>
        </w:rPr>
        <w:t xml:space="preserve"> </w:t>
      </w:r>
      <w:r w:rsidRPr="00D4741F">
        <w:rPr>
          <w:rFonts w:ascii="Verdana" w:hAnsi="Verdana"/>
          <w:sz w:val="18"/>
          <w:szCs w:val="18"/>
        </w:rPr>
        <w:t>on the arrangements for sickness absence meetings.</w:t>
      </w:r>
    </w:p>
    <w:p w:rsidRPr="00D4741F" w:rsidR="00341670" w:rsidP="00341670" w:rsidRDefault="00341670" w14:paraId="0C70DF0A"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The purposes of a first sickness absence meeting may include:</w:t>
      </w:r>
    </w:p>
    <w:p w:rsidRPr="00D4741F" w:rsidR="00341670" w:rsidP="00341670" w:rsidRDefault="00341670" w14:paraId="61293A01"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Discussing the reasons for absence.</w:t>
      </w:r>
    </w:p>
    <w:p w:rsidRPr="00D4741F" w:rsidR="00341670" w:rsidP="00341670" w:rsidRDefault="00341670" w14:paraId="05A31B1F"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Where you are on long-term sickness absence, determining how long the absence is likely to last.</w:t>
      </w:r>
    </w:p>
    <w:p w:rsidRPr="00D4741F" w:rsidR="00341670" w:rsidP="00341670" w:rsidRDefault="00341670" w14:paraId="5D54372C"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Where you have been absent on a number of occasions, determining the likelihood of further absences.</w:t>
      </w:r>
    </w:p>
    <w:p w:rsidRPr="00D4741F" w:rsidR="00341670" w:rsidP="00341670" w:rsidRDefault="00341670" w14:paraId="02D574B2"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Considering whether medical advice is required.</w:t>
      </w:r>
    </w:p>
    <w:p w:rsidRPr="00D4741F" w:rsidR="00341670" w:rsidP="00341670" w:rsidRDefault="00341670" w14:paraId="51EA7EBF"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Considering what, if any, measures might improve your health and/or attendance.</w:t>
      </w:r>
    </w:p>
    <w:p w:rsidRPr="00D4741F" w:rsidR="00341670" w:rsidP="00341670" w:rsidRDefault="00341670" w14:paraId="2C0D3411"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Agreeing a way forward, action that will be taken and a time-scale for review and/or a further meeting under the sickness absence procedure.</w:t>
      </w:r>
    </w:p>
    <w:p w:rsidRPr="00D4741F" w:rsidR="00341670" w:rsidP="00341670" w:rsidRDefault="00341670" w14:paraId="11933005" w14:textId="77777777">
      <w:pPr>
        <w:pStyle w:val="TOCMARK1"/>
        <w:numPr>
          <w:ilvl w:val="0"/>
          <w:numId w:val="4"/>
        </w:numPr>
        <w:tabs>
          <w:tab w:val="num" w:pos="1004"/>
        </w:tabs>
        <w:rPr>
          <w:rFonts w:ascii="Verdana" w:hAnsi="Verdana"/>
          <w:color w:val="4B2884"/>
          <w:sz w:val="24"/>
          <w:szCs w:val="24"/>
        </w:rPr>
      </w:pPr>
      <w:bookmarkStart w:name="_Toc361304501" w:id="28"/>
      <w:bookmarkStart w:name="a389371" w:id="29"/>
      <w:r w:rsidRPr="00D4741F">
        <w:rPr>
          <w:rFonts w:ascii="Verdana" w:hAnsi="Verdana"/>
          <w:caps w:val="0"/>
          <w:color w:val="4B2884"/>
          <w:sz w:val="24"/>
          <w:szCs w:val="24"/>
        </w:rPr>
        <w:t>Stage 2: further sickness absence meeting(s)</w:t>
      </w:r>
      <w:bookmarkEnd w:id="28"/>
      <w:bookmarkEnd w:id="29"/>
    </w:p>
    <w:p w:rsidRPr="00D4741F" w:rsidR="00341670" w:rsidP="00341670" w:rsidRDefault="00341670" w14:paraId="56A5DA00"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 xml:space="preserve">Depending on the matters discussed at the first stage of the sickness absence procedure, a further meeting or meetings may be necessary. Arrangements for meetings under the second stage of the sickness absence procedure will follow the procedure set out in paragraphs </w:t>
      </w:r>
      <w:r w:rsidRPr="00DE1EF7" w:rsidR="00DE1EF7">
        <w:rPr>
          <w:rFonts w:ascii="Verdana" w:hAnsi="Verdana"/>
          <w:sz w:val="18"/>
          <w:szCs w:val="18"/>
        </w:rPr>
        <w:t>12</w:t>
      </w:r>
      <w:r>
        <w:rPr>
          <w:rFonts w:ascii="Verdana" w:hAnsi="Verdana"/>
          <w:b/>
          <w:sz w:val="18"/>
          <w:szCs w:val="18"/>
        </w:rPr>
        <w:t xml:space="preserve"> </w:t>
      </w:r>
      <w:r w:rsidRPr="00D4741F">
        <w:rPr>
          <w:rFonts w:ascii="Verdana" w:hAnsi="Verdana"/>
          <w:sz w:val="18"/>
          <w:szCs w:val="18"/>
        </w:rPr>
        <w:t>on the arrangements for sickness absence meetings.</w:t>
      </w:r>
    </w:p>
    <w:p w:rsidRPr="00D4741F" w:rsidR="00341670" w:rsidP="00341670" w:rsidRDefault="00341670" w14:paraId="33A915F5" w14:textId="77777777">
      <w:pPr>
        <w:pStyle w:val="Numbering2"/>
        <w:numPr>
          <w:ilvl w:val="1"/>
          <w:numId w:val="4"/>
        </w:numPr>
        <w:tabs>
          <w:tab w:val="num" w:pos="1855"/>
        </w:tabs>
        <w:ind w:left="1440"/>
        <w:rPr>
          <w:rFonts w:ascii="Verdana" w:hAnsi="Verdana"/>
          <w:sz w:val="18"/>
          <w:szCs w:val="18"/>
        </w:rPr>
      </w:pPr>
      <w:r w:rsidRPr="00D4741F">
        <w:rPr>
          <w:rFonts w:ascii="Verdana" w:hAnsi="Verdana"/>
          <w:sz w:val="18"/>
          <w:szCs w:val="18"/>
        </w:rPr>
        <w:t>The purposes of further meeting(s) may include:</w:t>
      </w:r>
    </w:p>
    <w:p w:rsidRPr="00D4741F" w:rsidR="00341670" w:rsidP="00341670" w:rsidRDefault="00341670" w14:paraId="78BC1751"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Discussing the reasons for and impact of your ongoing absence(s).</w:t>
      </w:r>
    </w:p>
    <w:p w:rsidRPr="00D4741F" w:rsidR="00341670" w:rsidP="00341670" w:rsidRDefault="00341670" w14:paraId="62D76AEC"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Where you are on long-term sickness absence, discussing how long your absence is likely to last.</w:t>
      </w:r>
    </w:p>
    <w:p w:rsidRPr="00A048A8" w:rsidR="00A048A8" w:rsidP="6281788D" w:rsidRDefault="00A048A8" w14:paraId="67051A8D" w14:textId="1EAF64CF">
      <w:pPr>
        <w:pStyle w:val="Numbering3"/>
        <w:tabs>
          <w:tab w:val="clear" w:leader="none" w:pos="2637"/>
          <w:tab w:val="num" w:leader="none" w:pos="2517"/>
        </w:tabs>
        <w:ind w:left="2517"/>
        <w:rPr>
          <w:rFonts w:ascii="Verdana" w:hAnsi="Verdana"/>
          <w:sz w:val="18"/>
          <w:szCs w:val="18"/>
        </w:rPr>
      </w:pPr>
      <w:r w:rsidRPr="6281788D" w:rsidR="00341670">
        <w:rPr>
          <w:rFonts w:ascii="Verdana" w:hAnsi="Verdana"/>
          <w:sz w:val="18"/>
          <w:szCs w:val="18"/>
        </w:rPr>
        <w:t xml:space="preserve">Where you have been absent on </w:t>
      </w:r>
      <w:r w:rsidRPr="6281788D" w:rsidR="00341670">
        <w:rPr>
          <w:rFonts w:ascii="Verdana" w:hAnsi="Verdana"/>
          <w:sz w:val="18"/>
          <w:szCs w:val="18"/>
        </w:rPr>
        <w:t>a number of</w:t>
      </w:r>
      <w:r w:rsidRPr="6281788D" w:rsidR="00341670">
        <w:rPr>
          <w:rFonts w:ascii="Verdana" w:hAnsi="Verdana"/>
          <w:sz w:val="18"/>
          <w:szCs w:val="18"/>
        </w:rPr>
        <w:t xml:space="preserve"> occasions, discussing the likelihood of further absences.</w:t>
      </w:r>
    </w:p>
    <w:p w:rsidRPr="00D4741F" w:rsidR="00341670" w:rsidP="00341670" w:rsidRDefault="00341670" w14:paraId="49D880D8"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If it has not been obtained, considering whether medical advice is required. If it has been obtained, considering the advice that has been given and whether further advice is required.</w:t>
      </w:r>
    </w:p>
    <w:p w:rsidRPr="00D4741F" w:rsidR="00341670" w:rsidP="00341670" w:rsidRDefault="00341670" w14:paraId="11D3AE58"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Considering your ability to return to/remain in your job in view both of your capabilities and our business needs and any adjustments that can reasonably be made to your job to enable you to do so.</w:t>
      </w:r>
    </w:p>
    <w:p w:rsidR="00341670" w:rsidP="00341670" w:rsidRDefault="00341670" w14:paraId="00D43193" w14:textId="77777777">
      <w:pPr>
        <w:pStyle w:val="Numbering3"/>
        <w:numPr>
          <w:ilvl w:val="2"/>
          <w:numId w:val="4"/>
        </w:numPr>
        <w:tabs>
          <w:tab w:val="clear" w:pos="2637"/>
          <w:tab w:val="num" w:pos="2517"/>
        </w:tabs>
        <w:ind w:left="2517"/>
        <w:rPr>
          <w:rFonts w:ascii="Verdana" w:hAnsi="Verdana"/>
          <w:sz w:val="18"/>
          <w:szCs w:val="18"/>
        </w:rPr>
      </w:pPr>
      <w:r w:rsidRPr="00D4741F">
        <w:rPr>
          <w:rFonts w:ascii="Verdana" w:hAnsi="Verdana"/>
          <w:sz w:val="18"/>
          <w:szCs w:val="18"/>
        </w:rPr>
        <w:t>Considering possible redeployment opportunities and whether any adjustments can reasonably be made to assist in redeploying you.</w:t>
      </w:r>
    </w:p>
    <w:p w:rsidRPr="007809A1" w:rsidR="00341670" w:rsidP="00341670" w:rsidRDefault="00341670" w14:paraId="677E9271" w14:textId="77777777">
      <w:pPr>
        <w:pStyle w:val="TOCMARK1"/>
        <w:numPr>
          <w:ilvl w:val="0"/>
          <w:numId w:val="4"/>
        </w:numPr>
        <w:tabs>
          <w:tab w:val="num" w:pos="1004"/>
        </w:tabs>
        <w:rPr>
          <w:rFonts w:ascii="Verdana" w:hAnsi="Verdana"/>
          <w:color w:val="4B2884"/>
          <w:sz w:val="24"/>
          <w:szCs w:val="24"/>
        </w:rPr>
      </w:pPr>
      <w:bookmarkStart w:name="_Toc361304502" w:id="30"/>
      <w:bookmarkStart w:name="a928751" w:id="31"/>
      <w:r w:rsidRPr="007809A1">
        <w:rPr>
          <w:rFonts w:ascii="Verdana" w:hAnsi="Verdana"/>
          <w:caps w:val="0"/>
          <w:color w:val="4B2884"/>
          <w:sz w:val="24"/>
          <w:szCs w:val="24"/>
        </w:rPr>
        <w:t>Stage 3: final sickness absence meeting</w:t>
      </w:r>
      <w:bookmarkEnd w:id="30"/>
      <w:bookmarkEnd w:id="31"/>
    </w:p>
    <w:p w:rsidRPr="007809A1" w:rsidR="00341670" w:rsidP="00341670" w:rsidRDefault="00341670" w14:paraId="7DC4E22C"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Where you have been warned that you are at risk of dismissal, we may invite you to a meeting under the third stage of the sickness absence procedure. Arrangements for this meeting will follow the procedure set out in paragraphs</w:t>
      </w:r>
      <w:r w:rsidRPr="00DE1EF7">
        <w:rPr>
          <w:rFonts w:ascii="Verdana" w:hAnsi="Verdana"/>
          <w:sz w:val="18"/>
          <w:szCs w:val="18"/>
        </w:rPr>
        <w:t xml:space="preserve"> </w:t>
      </w:r>
      <w:r w:rsidRPr="00DE1EF7">
        <w:rPr>
          <w:rFonts w:ascii="Verdana" w:hAnsi="Verdana"/>
          <w:color w:val="auto"/>
          <w:sz w:val="18"/>
          <w:szCs w:val="18"/>
        </w:rPr>
        <w:t>12</w:t>
      </w:r>
      <w:r>
        <w:rPr>
          <w:rFonts w:ascii="Verdana" w:hAnsi="Verdana"/>
          <w:b/>
          <w:color w:val="auto"/>
          <w:sz w:val="18"/>
          <w:szCs w:val="18"/>
        </w:rPr>
        <w:t xml:space="preserve"> </w:t>
      </w:r>
      <w:r w:rsidRPr="007809A1">
        <w:rPr>
          <w:rFonts w:ascii="Verdana" w:hAnsi="Verdana"/>
          <w:sz w:val="18"/>
          <w:szCs w:val="18"/>
        </w:rPr>
        <w:t>on the arrangements for sickness absence meetings.</w:t>
      </w:r>
    </w:p>
    <w:p w:rsidRPr="007809A1" w:rsidR="00341670" w:rsidP="00341670" w:rsidRDefault="00341670" w14:paraId="0525B796"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The purposes of the meeting will be:</w:t>
      </w:r>
    </w:p>
    <w:p w:rsidRPr="007809A1" w:rsidR="00341670" w:rsidP="00341670" w:rsidRDefault="00341670" w14:paraId="1300A3E0" w14:textId="77777777">
      <w:pPr>
        <w:pStyle w:val="Numbering3"/>
        <w:numPr>
          <w:ilvl w:val="2"/>
          <w:numId w:val="4"/>
        </w:numPr>
        <w:tabs>
          <w:tab w:val="clear" w:pos="2637"/>
          <w:tab w:val="num" w:pos="2517"/>
        </w:tabs>
        <w:ind w:left="2517"/>
        <w:rPr>
          <w:rFonts w:ascii="Verdana" w:hAnsi="Verdana"/>
          <w:sz w:val="18"/>
          <w:szCs w:val="18"/>
        </w:rPr>
      </w:pPr>
      <w:r w:rsidRPr="007809A1">
        <w:rPr>
          <w:rFonts w:ascii="Verdana" w:hAnsi="Verdana"/>
          <w:sz w:val="18"/>
          <w:szCs w:val="18"/>
        </w:rPr>
        <w:t>To review the meetings that have taken place and matters discussed with you.</w:t>
      </w:r>
    </w:p>
    <w:p w:rsidRPr="007809A1" w:rsidR="00341670" w:rsidP="00341670" w:rsidRDefault="00341670" w14:paraId="1A9B8C90" w14:textId="77777777">
      <w:pPr>
        <w:pStyle w:val="Numbering3"/>
        <w:numPr>
          <w:ilvl w:val="2"/>
          <w:numId w:val="4"/>
        </w:numPr>
        <w:tabs>
          <w:tab w:val="clear" w:pos="2637"/>
          <w:tab w:val="num" w:pos="2517"/>
        </w:tabs>
        <w:ind w:left="2517"/>
        <w:rPr>
          <w:rFonts w:ascii="Verdana" w:hAnsi="Verdana"/>
          <w:sz w:val="18"/>
          <w:szCs w:val="18"/>
        </w:rPr>
      </w:pPr>
      <w:r w:rsidRPr="007809A1">
        <w:rPr>
          <w:rFonts w:ascii="Verdana" w:hAnsi="Verdana"/>
          <w:sz w:val="18"/>
          <w:szCs w:val="18"/>
        </w:rPr>
        <w:t>Where you remain on long-term sickness absence, to consider whether there have been any changes since the last meeting under stage two of the procedure, either as regards your possible return to work or opportunities for return or redeployment.</w:t>
      </w:r>
    </w:p>
    <w:p w:rsidRPr="007809A1" w:rsidR="00341670" w:rsidP="00341670" w:rsidRDefault="00341670" w14:paraId="5C6C2F07" w14:textId="77777777">
      <w:pPr>
        <w:pStyle w:val="Numbering3"/>
        <w:numPr>
          <w:ilvl w:val="2"/>
          <w:numId w:val="4"/>
        </w:numPr>
        <w:tabs>
          <w:tab w:val="clear" w:pos="2637"/>
          <w:tab w:val="num" w:pos="2517"/>
        </w:tabs>
        <w:ind w:left="2517"/>
        <w:rPr>
          <w:rFonts w:ascii="Verdana" w:hAnsi="Verdana"/>
          <w:sz w:val="18"/>
          <w:szCs w:val="18"/>
        </w:rPr>
      </w:pPr>
      <w:r w:rsidRPr="007809A1">
        <w:rPr>
          <w:rFonts w:ascii="Verdana" w:hAnsi="Verdana"/>
          <w:sz w:val="18"/>
          <w:szCs w:val="18"/>
        </w:rPr>
        <w:t>To consider any further matters that you wish to raise.</w:t>
      </w:r>
    </w:p>
    <w:p w:rsidRPr="007809A1" w:rsidR="00341670" w:rsidP="00341670" w:rsidRDefault="00341670" w14:paraId="3D54FAA8" w14:textId="77777777">
      <w:pPr>
        <w:pStyle w:val="Numbering3"/>
        <w:numPr>
          <w:ilvl w:val="2"/>
          <w:numId w:val="4"/>
        </w:numPr>
        <w:tabs>
          <w:tab w:val="clear" w:pos="2637"/>
          <w:tab w:val="num" w:pos="2517"/>
        </w:tabs>
        <w:ind w:left="2517"/>
        <w:rPr>
          <w:rFonts w:ascii="Verdana" w:hAnsi="Verdana"/>
          <w:sz w:val="18"/>
          <w:szCs w:val="18"/>
        </w:rPr>
      </w:pPr>
      <w:r w:rsidRPr="007809A1">
        <w:rPr>
          <w:rFonts w:ascii="Verdana" w:hAnsi="Verdana"/>
          <w:sz w:val="18"/>
          <w:szCs w:val="18"/>
        </w:rPr>
        <w:t>To consider whether there is a reasonable likelihood of you returning to work or achieving the desired level of attendance in a reasonable time.</w:t>
      </w:r>
    </w:p>
    <w:p w:rsidRPr="007809A1" w:rsidR="00341670" w:rsidP="00341670" w:rsidRDefault="00341670" w14:paraId="0020D414" w14:textId="77777777">
      <w:pPr>
        <w:pStyle w:val="Numbering3"/>
        <w:numPr>
          <w:ilvl w:val="2"/>
          <w:numId w:val="4"/>
        </w:numPr>
        <w:tabs>
          <w:tab w:val="clear" w:pos="2637"/>
          <w:tab w:val="num" w:pos="2517"/>
        </w:tabs>
        <w:ind w:left="2517"/>
        <w:rPr>
          <w:rFonts w:ascii="Verdana" w:hAnsi="Verdana"/>
          <w:sz w:val="18"/>
          <w:szCs w:val="18"/>
        </w:rPr>
      </w:pPr>
      <w:r w:rsidRPr="007809A1">
        <w:rPr>
          <w:rFonts w:ascii="Verdana" w:hAnsi="Verdana"/>
          <w:sz w:val="18"/>
          <w:szCs w:val="18"/>
        </w:rPr>
        <w:t>To consider the possible termination of your employment.</w:t>
      </w:r>
    </w:p>
    <w:p w:rsidRPr="00A048A8" w:rsidR="00A048A8" w:rsidP="6281788D" w:rsidRDefault="00A048A8" w14:paraId="282D3E8A" w14:textId="30359153">
      <w:pPr>
        <w:pStyle w:val="Numbering2"/>
        <w:tabs>
          <w:tab w:val="num" w:leader="none" w:pos="1855"/>
        </w:tabs>
        <w:ind w:left="1440"/>
        <w:rPr>
          <w:rFonts w:ascii="Verdana" w:hAnsi="Verdana"/>
          <w:sz w:val="18"/>
          <w:szCs w:val="18"/>
        </w:rPr>
      </w:pPr>
      <w:r w:rsidRPr="6281788D" w:rsidR="00341670">
        <w:rPr>
          <w:rFonts w:ascii="Verdana" w:hAnsi="Verdana"/>
          <w:sz w:val="18"/>
          <w:szCs w:val="18"/>
        </w:rPr>
        <w:t>Termination will normally be with full notice or payment in lieu of notice.</w:t>
      </w:r>
    </w:p>
    <w:p w:rsidRPr="007809A1" w:rsidR="00341670" w:rsidP="00341670" w:rsidRDefault="00341670" w14:paraId="63D934FD" w14:textId="77777777">
      <w:pPr>
        <w:pStyle w:val="TOCMARK1"/>
        <w:numPr>
          <w:ilvl w:val="0"/>
          <w:numId w:val="4"/>
        </w:numPr>
        <w:tabs>
          <w:tab w:val="num" w:pos="1004"/>
        </w:tabs>
        <w:rPr>
          <w:rFonts w:ascii="Verdana" w:hAnsi="Verdana"/>
          <w:color w:val="4B2884"/>
          <w:sz w:val="24"/>
          <w:szCs w:val="24"/>
        </w:rPr>
      </w:pPr>
      <w:bookmarkStart w:name="_Toc361304503" w:id="32"/>
      <w:bookmarkStart w:name="a817892" w:id="33"/>
      <w:r w:rsidRPr="007809A1">
        <w:rPr>
          <w:rFonts w:ascii="Verdana" w:hAnsi="Verdana"/>
          <w:caps w:val="0"/>
          <w:color w:val="4B2884"/>
          <w:sz w:val="24"/>
          <w:szCs w:val="24"/>
        </w:rPr>
        <w:t>Appeals</w:t>
      </w:r>
      <w:bookmarkEnd w:id="32"/>
      <w:bookmarkEnd w:id="33"/>
    </w:p>
    <w:p w:rsidRPr="007809A1" w:rsidR="00341670" w:rsidP="00341670" w:rsidRDefault="00341670" w14:paraId="1ED2B9A9"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You may appeal against the outcome of any stage of this procedure.</w:t>
      </w:r>
    </w:p>
    <w:p w:rsidRPr="006C0A04" w:rsidR="00341670" w:rsidP="00341670" w:rsidRDefault="00341670" w14:paraId="15294384" w14:textId="77777777">
      <w:pPr>
        <w:pStyle w:val="Numbering2"/>
        <w:numPr>
          <w:ilvl w:val="1"/>
          <w:numId w:val="4"/>
        </w:numPr>
        <w:tabs>
          <w:tab w:val="num" w:pos="1855"/>
        </w:tabs>
        <w:ind w:left="1440"/>
        <w:rPr>
          <w:rFonts w:ascii="Verdana" w:hAnsi="Verdana"/>
          <w:color w:val="FF0000"/>
          <w:sz w:val="18"/>
          <w:szCs w:val="18"/>
        </w:rPr>
      </w:pPr>
      <w:r w:rsidRPr="007809A1">
        <w:rPr>
          <w:rFonts w:ascii="Verdana" w:hAnsi="Verdana"/>
          <w:sz w:val="18"/>
          <w:szCs w:val="18"/>
        </w:rPr>
        <w:t xml:space="preserve">An appeal should be made in writing, stating the full grounds of appeal, to your </w:t>
      </w:r>
      <w:r w:rsidRPr="006C0A04" w:rsidR="006C0A04">
        <w:rPr>
          <w:rFonts w:ascii="Verdana" w:hAnsi="Verdana"/>
          <w:color w:val="FF0000"/>
          <w:sz w:val="18"/>
          <w:szCs w:val="18"/>
        </w:rPr>
        <w:t xml:space="preserve">President </w:t>
      </w:r>
      <w:r w:rsidRPr="007809A1">
        <w:rPr>
          <w:rFonts w:ascii="Verdana" w:hAnsi="Verdana"/>
          <w:sz w:val="18"/>
          <w:szCs w:val="18"/>
        </w:rPr>
        <w:t>with</w:t>
      </w:r>
      <w:r w:rsidRPr="00DE1EF7">
        <w:rPr>
          <w:rFonts w:ascii="Verdana" w:hAnsi="Verdana"/>
          <w:sz w:val="18"/>
          <w:szCs w:val="18"/>
        </w:rPr>
        <w:t xml:space="preserve"> </w:t>
      </w:r>
      <w:r w:rsidRPr="00DE1EF7" w:rsidR="00DE1EF7">
        <w:rPr>
          <w:rFonts w:ascii="Verdana" w:hAnsi="Verdana"/>
          <w:sz w:val="18"/>
          <w:szCs w:val="18"/>
        </w:rPr>
        <w:t>14</w:t>
      </w:r>
      <w:r w:rsidRPr="007809A1">
        <w:rPr>
          <w:rFonts w:ascii="Verdana" w:hAnsi="Verdana"/>
          <w:sz w:val="18"/>
          <w:szCs w:val="18"/>
        </w:rPr>
        <w:t xml:space="preserve"> days of the date on which the decision was sent to you.</w:t>
      </w:r>
      <w:r w:rsidR="006C0A04">
        <w:rPr>
          <w:rFonts w:ascii="Verdana" w:hAnsi="Verdana"/>
          <w:sz w:val="18"/>
          <w:szCs w:val="18"/>
        </w:rPr>
        <w:t xml:space="preserve"> </w:t>
      </w:r>
      <w:r w:rsidR="00865C4A">
        <w:rPr>
          <w:rFonts w:ascii="Verdana" w:hAnsi="Verdana"/>
          <w:color w:val="FF0000"/>
          <w:sz w:val="18"/>
          <w:szCs w:val="18"/>
        </w:rPr>
        <w:t>The President</w:t>
      </w:r>
      <w:r w:rsidR="006C0A04">
        <w:rPr>
          <w:rFonts w:ascii="Verdana" w:hAnsi="Verdana"/>
          <w:color w:val="FF0000"/>
          <w:sz w:val="18"/>
          <w:szCs w:val="18"/>
        </w:rPr>
        <w:t xml:space="preserve"> </w:t>
      </w:r>
      <w:r w:rsidRPr="006C0A04" w:rsidR="006C0A04">
        <w:rPr>
          <w:rFonts w:ascii="Verdana" w:hAnsi="Verdana"/>
          <w:color w:val="FF0000"/>
          <w:sz w:val="18"/>
          <w:szCs w:val="18"/>
        </w:rPr>
        <w:t>will for</w:t>
      </w:r>
      <w:r w:rsidR="00B169E2">
        <w:rPr>
          <w:rFonts w:ascii="Verdana" w:hAnsi="Verdana"/>
          <w:color w:val="FF0000"/>
          <w:sz w:val="18"/>
          <w:szCs w:val="18"/>
        </w:rPr>
        <w:t>ward the appeal to the Trustee B</w:t>
      </w:r>
      <w:r w:rsidRPr="006C0A04" w:rsidR="006C0A04">
        <w:rPr>
          <w:rFonts w:ascii="Verdana" w:hAnsi="Verdana"/>
          <w:color w:val="FF0000"/>
          <w:sz w:val="18"/>
          <w:szCs w:val="18"/>
        </w:rPr>
        <w:t>oard</w:t>
      </w:r>
      <w:r w:rsidR="006C0A04">
        <w:rPr>
          <w:rFonts w:ascii="Verdana" w:hAnsi="Verdana"/>
          <w:color w:val="FF0000"/>
          <w:sz w:val="18"/>
          <w:szCs w:val="18"/>
        </w:rPr>
        <w:t>.</w:t>
      </w:r>
    </w:p>
    <w:p w:rsidR="00341670" w:rsidP="00341670" w:rsidRDefault="00341670" w14:paraId="6B0FDE7D"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Unless it is not practicable, you will be given written notice of an appeal meeting within one week of the meeting. In cases of dismissal the appeal will be held as soon as possible. Any new matters raised in an appeal may delay an appeal meeting if further investigation is required.</w:t>
      </w:r>
    </w:p>
    <w:p w:rsidRPr="007809A1" w:rsidR="00341670" w:rsidP="00341670" w:rsidRDefault="00341670" w14:paraId="5AD762CF"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You will be provided with written details of any new information which comes to light before an appeal meeting. You will also be given a reasonable opportunity to consider this information before the meeting.</w:t>
      </w:r>
    </w:p>
    <w:p w:rsidRPr="006C0A04" w:rsidR="00341670" w:rsidP="00341670" w:rsidRDefault="00341670" w14:paraId="13F693B7" w14:textId="77777777">
      <w:pPr>
        <w:pStyle w:val="Numbering2"/>
        <w:numPr>
          <w:ilvl w:val="1"/>
          <w:numId w:val="4"/>
        </w:numPr>
        <w:tabs>
          <w:tab w:val="num" w:pos="1855"/>
        </w:tabs>
        <w:ind w:left="1440"/>
        <w:rPr>
          <w:rFonts w:ascii="Verdana" w:hAnsi="Verdana"/>
          <w:sz w:val="18"/>
          <w:szCs w:val="18"/>
        </w:rPr>
      </w:pPr>
      <w:r w:rsidRPr="006C0A04">
        <w:rPr>
          <w:rFonts w:ascii="Verdana" w:hAnsi="Verdana"/>
          <w:sz w:val="18"/>
          <w:szCs w:val="18"/>
        </w:rPr>
        <w:t>Where practicable, an appeal meeting will be conducted by a</w:t>
      </w:r>
      <w:r w:rsidRPr="006C0A04" w:rsidR="006C0A04">
        <w:rPr>
          <w:rFonts w:ascii="Verdana" w:hAnsi="Verdana"/>
          <w:sz w:val="18"/>
          <w:szCs w:val="18"/>
        </w:rPr>
        <w:t xml:space="preserve">n </w:t>
      </w:r>
      <w:r w:rsidRPr="006C0A04" w:rsidR="006C0A04">
        <w:rPr>
          <w:rFonts w:ascii="Verdana" w:hAnsi="Verdana"/>
          <w:color w:val="FF0000"/>
          <w:sz w:val="18"/>
          <w:szCs w:val="18"/>
        </w:rPr>
        <w:t>a</w:t>
      </w:r>
      <w:r w:rsidR="00B169E2">
        <w:rPr>
          <w:rFonts w:ascii="Verdana" w:hAnsi="Verdana"/>
          <w:color w:val="FF0000"/>
          <w:sz w:val="18"/>
          <w:szCs w:val="18"/>
        </w:rPr>
        <w:t>ppointed member of MSU Trustee B</w:t>
      </w:r>
      <w:r w:rsidRPr="006C0A04" w:rsidR="006C0A04">
        <w:rPr>
          <w:rFonts w:ascii="Verdana" w:hAnsi="Verdana"/>
          <w:color w:val="FF0000"/>
          <w:sz w:val="18"/>
          <w:szCs w:val="18"/>
        </w:rPr>
        <w:t>oard</w:t>
      </w:r>
      <w:r w:rsidR="00B169E2">
        <w:rPr>
          <w:rFonts w:ascii="Verdana" w:hAnsi="Verdana"/>
          <w:color w:val="FF0000"/>
          <w:sz w:val="18"/>
          <w:szCs w:val="18"/>
        </w:rPr>
        <w:t xml:space="preserve">. </w:t>
      </w:r>
      <w:r w:rsidRPr="006C0A04">
        <w:rPr>
          <w:rFonts w:ascii="Verdana" w:hAnsi="Verdana"/>
          <w:sz w:val="18"/>
          <w:szCs w:val="18"/>
        </w:rPr>
        <w:t xml:space="preserve"> Depending on the grounds of appeal, an appeal meeting may be a complete rehearing of the matter or a review of the original decision.</w:t>
      </w:r>
    </w:p>
    <w:p w:rsidRPr="007809A1" w:rsidR="00341670" w:rsidP="00341670" w:rsidRDefault="00341670" w14:paraId="758D9843"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Following an appeal the original decision may be confirmed, revoked or replaced with a different decision. The final decision will be confirmed in writing, as soon as reasonably possible following the appeal meeting. There will be no further right of appeal.</w:t>
      </w:r>
    </w:p>
    <w:p w:rsidRPr="007809A1" w:rsidR="00341670" w:rsidP="00341670" w:rsidRDefault="00341670" w14:paraId="541738CD" w14:textId="77777777">
      <w:pPr>
        <w:pStyle w:val="Numbering2"/>
        <w:numPr>
          <w:ilvl w:val="1"/>
          <w:numId w:val="4"/>
        </w:numPr>
        <w:tabs>
          <w:tab w:val="num" w:pos="1855"/>
        </w:tabs>
        <w:ind w:left="1440"/>
        <w:rPr>
          <w:rFonts w:ascii="Verdana" w:hAnsi="Verdana"/>
          <w:sz w:val="18"/>
          <w:szCs w:val="18"/>
        </w:rPr>
      </w:pPr>
      <w:r w:rsidRPr="007809A1">
        <w:rPr>
          <w:rFonts w:ascii="Verdana" w:hAnsi="Verdana"/>
          <w:sz w:val="18"/>
          <w:szCs w:val="18"/>
        </w:rPr>
        <w:t>The date that any dismissal takes effect will not be delayed pending the outcome of an appeal. However, if the appeal is successful, the decision to dismiss will be revoked with no loss of continuity or pay.</w:t>
      </w:r>
    </w:p>
    <w:p w:rsidRPr="007809A1" w:rsidR="00341670" w:rsidP="00341670" w:rsidRDefault="00341670" w14:paraId="19EAF10F" w14:textId="77777777">
      <w:pPr>
        <w:pStyle w:val="TOCMARK1"/>
        <w:numPr>
          <w:ilvl w:val="0"/>
          <w:numId w:val="4"/>
        </w:numPr>
        <w:tabs>
          <w:tab w:val="num" w:pos="1004"/>
        </w:tabs>
        <w:rPr>
          <w:rFonts w:ascii="Verdana" w:hAnsi="Verdana"/>
          <w:color w:val="4B2884"/>
          <w:sz w:val="24"/>
          <w:szCs w:val="24"/>
        </w:rPr>
      </w:pPr>
      <w:bookmarkStart w:name="_Toc361304504" w:id="34"/>
      <w:bookmarkStart w:name="a717715" w:id="35"/>
      <w:r w:rsidRPr="007809A1">
        <w:rPr>
          <w:rFonts w:ascii="Verdana" w:hAnsi="Verdana"/>
          <w:caps w:val="0"/>
          <w:color w:val="4B2884"/>
          <w:sz w:val="24"/>
          <w:szCs w:val="24"/>
        </w:rPr>
        <w:t>Monitoring and review of the policy</w:t>
      </w:r>
      <w:bookmarkEnd w:id="34"/>
      <w:bookmarkEnd w:id="35"/>
    </w:p>
    <w:p w:rsidRPr="007809A1" w:rsidR="00341670" w:rsidP="6281788D" w:rsidRDefault="00341670" w14:paraId="652E8518" w14:textId="6E63D97D">
      <w:pPr>
        <w:pStyle w:val="Numbering2"/>
        <w:tabs>
          <w:tab w:val="num" w:pos="1855"/>
        </w:tabs>
        <w:ind w:left="1440"/>
        <w:rPr>
          <w:rFonts w:ascii="Verdana" w:hAnsi="Verdana"/>
          <w:sz w:val="18"/>
          <w:szCs w:val="18"/>
        </w:rPr>
      </w:pPr>
      <w:r w:rsidRPr="6281788D" w:rsidR="00341670">
        <w:rPr>
          <w:rFonts w:ascii="Verdana" w:hAnsi="Verdana"/>
          <w:sz w:val="18"/>
          <w:szCs w:val="18"/>
        </w:rPr>
        <w:t xml:space="preserve">This policy is reviewed </w:t>
      </w:r>
      <w:r w:rsidRPr="6281788D" w:rsidR="75404698">
        <w:rPr>
          <w:rFonts w:ascii="Verdana" w:hAnsi="Verdana"/>
          <w:sz w:val="18"/>
          <w:szCs w:val="18"/>
        </w:rPr>
        <w:t xml:space="preserve">bi-annually </w:t>
      </w:r>
      <w:r w:rsidRPr="6281788D" w:rsidR="00341670">
        <w:rPr>
          <w:rFonts w:ascii="Verdana" w:hAnsi="Verdana"/>
          <w:sz w:val="18"/>
          <w:szCs w:val="18"/>
        </w:rPr>
        <w:t xml:space="preserve">by </w:t>
      </w:r>
      <w:r w:rsidRPr="6281788D" w:rsidR="00DE1EF7">
        <w:rPr>
          <w:rFonts w:ascii="Verdana" w:hAnsi="Verdana"/>
          <w:sz w:val="18"/>
          <w:szCs w:val="18"/>
        </w:rPr>
        <w:t>General Manager</w:t>
      </w:r>
      <w:r w:rsidRPr="6281788D" w:rsidR="00341670">
        <w:rPr>
          <w:rFonts w:ascii="Verdana" w:hAnsi="Verdana"/>
          <w:sz w:val="18"/>
          <w:szCs w:val="18"/>
        </w:rPr>
        <w:t xml:space="preserve"> </w:t>
      </w:r>
      <w:r w:rsidRPr="6281788D" w:rsidR="00DE1EF7">
        <w:rPr>
          <w:rFonts w:ascii="Verdana" w:hAnsi="Verdana"/>
          <w:sz w:val="18"/>
          <w:szCs w:val="18"/>
        </w:rPr>
        <w:t>and/or</w:t>
      </w:r>
      <w:r w:rsidRPr="6281788D" w:rsidR="00341670">
        <w:rPr>
          <w:rFonts w:ascii="Verdana" w:hAnsi="Verdana"/>
          <w:sz w:val="18"/>
          <w:szCs w:val="18"/>
        </w:rPr>
        <w:t xml:space="preserve"> Board</w:t>
      </w:r>
      <w:r w:rsidRPr="6281788D" w:rsidR="382E8421">
        <w:rPr>
          <w:rFonts w:ascii="Verdana" w:hAnsi="Verdana"/>
          <w:sz w:val="18"/>
          <w:szCs w:val="18"/>
        </w:rPr>
        <w:t>.</w:t>
      </w:r>
    </w:p>
    <w:p w:rsidRPr="00801715" w:rsidR="00801715" w:rsidP="6281788D" w:rsidRDefault="00801715" w14:paraId="65481244" w14:textId="49080B4D">
      <w:pPr>
        <w:pStyle w:val="Numbering2"/>
        <w:tabs>
          <w:tab w:val="num" w:leader="none" w:pos="1855"/>
        </w:tabs>
        <w:ind w:left="1440"/>
        <w:rPr>
          <w:rFonts w:ascii="Verdana" w:hAnsi="Verdana"/>
          <w:sz w:val="18"/>
          <w:szCs w:val="18"/>
        </w:rPr>
      </w:pPr>
      <w:r w:rsidRPr="6281788D" w:rsidR="00341670">
        <w:rPr>
          <w:rFonts w:ascii="Verdana" w:hAnsi="Verdana"/>
          <w:sz w:val="18"/>
          <w:szCs w:val="18"/>
        </w:rPr>
        <w:t xml:space="preserve">We will </w:t>
      </w:r>
      <w:r w:rsidRPr="6281788D" w:rsidR="00341670">
        <w:rPr>
          <w:rFonts w:ascii="Verdana" w:hAnsi="Verdana"/>
          <w:sz w:val="18"/>
          <w:szCs w:val="18"/>
        </w:rPr>
        <w:t>monitor</w:t>
      </w:r>
      <w:r w:rsidRPr="6281788D" w:rsidR="00341670">
        <w:rPr>
          <w:rFonts w:ascii="Verdana" w:hAnsi="Verdana"/>
          <w:sz w:val="18"/>
          <w:szCs w:val="18"/>
        </w:rPr>
        <w:t xml:space="preserve"> the development and dissemination of good practice to ensure that this policy and the sickness absence meetings procedure are achieving their stated </w:t>
      </w:r>
      <w:r w:rsidRPr="6281788D" w:rsidR="00341670">
        <w:rPr>
          <w:rFonts w:ascii="Verdana" w:hAnsi="Verdana"/>
          <w:sz w:val="18"/>
          <w:szCs w:val="18"/>
        </w:rPr>
        <w:t>objectives</w:t>
      </w:r>
      <w:r w:rsidRPr="6281788D" w:rsidR="00341670">
        <w:rPr>
          <w:rFonts w:ascii="Verdana" w:hAnsi="Verdana"/>
          <w:sz w:val="18"/>
          <w:szCs w:val="18"/>
        </w:rPr>
        <w:t>.</w:t>
      </w:r>
    </w:p>
    <w:sectPr w:rsidRPr="00801715" w:rsidR="00801715">
      <w:headerReference w:type="even" r:id="rId26"/>
      <w:headerReference w:type="default" r:id="rId27"/>
      <w:footerReference w:type="even" r:id="rId28"/>
      <w:footerReference w:type="default" r:id="rId29"/>
      <w:headerReference w:type="first" r:id="rId30"/>
      <w:footerReference w:type="firs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AAB" w:rsidP="00801715" w:rsidRDefault="003A4AAB" w14:paraId="365D5C37" w14:textId="77777777">
      <w:pPr>
        <w:spacing w:line="240" w:lineRule="auto"/>
      </w:pPr>
      <w:r>
        <w:separator/>
      </w:r>
    </w:p>
  </w:endnote>
  <w:endnote w:type="continuationSeparator" w:id="0">
    <w:p w:rsidR="003A4AAB" w:rsidP="00801715" w:rsidRDefault="003A4AAB" w14:paraId="527ECC3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00AE7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714E35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2A164C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AAB" w:rsidP="00801715" w:rsidRDefault="003A4AAB" w14:paraId="1F740E38" w14:textId="77777777">
      <w:pPr>
        <w:spacing w:line="240" w:lineRule="auto"/>
      </w:pPr>
      <w:r>
        <w:separator/>
      </w:r>
    </w:p>
  </w:footnote>
  <w:footnote w:type="continuationSeparator" w:id="0">
    <w:p w:rsidR="003A4AAB" w:rsidP="00801715" w:rsidRDefault="003A4AAB" w14:paraId="6A15C78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5A70E1" w14:paraId="25959D10" w14:textId="77777777">
    <w:pPr>
      <w:pStyle w:val="Header"/>
    </w:pPr>
    <w:r>
      <w:rPr>
        <w:noProof/>
        <w:lang w:eastAsia="en-GB"/>
      </w:rPr>
      <w:pict w14:anchorId="20A11A6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5A70E1" w14:paraId="4B3A798F" w14:textId="77777777">
    <w:pPr>
      <w:pStyle w:val="Header"/>
    </w:pPr>
    <w:r>
      <w:rPr>
        <w:noProof/>
        <w:lang w:eastAsia="en-GB"/>
      </w:rPr>
      <w:pict w14:anchorId="5F7E90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5A70E1" w14:paraId="695A3714" w14:textId="77777777">
    <w:pPr>
      <w:pStyle w:val="Header"/>
    </w:pPr>
    <w:r>
      <w:rPr>
        <w:noProof/>
        <w:lang w:eastAsia="en-GB"/>
      </w:rPr>
      <w:pict w14:anchorId="1581EE1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1"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341670"/>
    <w:rsid w:val="003A4AAB"/>
    <w:rsid w:val="00426120"/>
    <w:rsid w:val="0051370E"/>
    <w:rsid w:val="00530641"/>
    <w:rsid w:val="00555335"/>
    <w:rsid w:val="005A70E1"/>
    <w:rsid w:val="0060505B"/>
    <w:rsid w:val="006C0A04"/>
    <w:rsid w:val="00772CCD"/>
    <w:rsid w:val="007A2474"/>
    <w:rsid w:val="00801715"/>
    <w:rsid w:val="008353BB"/>
    <w:rsid w:val="00865C4A"/>
    <w:rsid w:val="00A0049C"/>
    <w:rsid w:val="00A048A8"/>
    <w:rsid w:val="00AA01A2"/>
    <w:rsid w:val="00B169E2"/>
    <w:rsid w:val="00C44525"/>
    <w:rsid w:val="00C979FD"/>
    <w:rsid w:val="00D71C5D"/>
    <w:rsid w:val="00DE1EF7"/>
    <w:rsid w:val="00E35136"/>
    <w:rsid w:val="00F353DE"/>
    <w:rsid w:val="09B989B3"/>
    <w:rsid w:val="0E7266CF"/>
    <w:rsid w:val="1ADF6A93"/>
    <w:rsid w:val="237BC018"/>
    <w:rsid w:val="284B8A7A"/>
    <w:rsid w:val="382E8421"/>
    <w:rsid w:val="4DB988CC"/>
    <w:rsid w:val="51A89EA6"/>
    <w:rsid w:val="6281788D"/>
    <w:rsid w:val="6A2F4850"/>
    <w:rsid w:val="7540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0680B8"/>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adjustRightInd/>
      <w:snapToGrid/>
      <w:spacing w:before="120" w:line="360" w:lineRule="auto"/>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C:\Users\NSLB\Downloads\NUS%20-%20Sickness%20Absence%20Policy(Cobbetts_35319456_1).DOC" TargetMode="External" Id="rId13" /><Relationship Type="http://schemas.openxmlformats.org/officeDocument/2006/relationships/hyperlink" Target="file:///C:\Users\NSLB\Downloads\NUS%20-%20Sickness%20Absence%20Policy(Cobbetts_35319456_1).DOC" TargetMode="External" Id="rId18" /><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hyperlink" Target="file:///C:\Users\NSLB\Downloads\NUS%20-%20Sickness%20Absence%20Policy(Cobbetts_35319456_1).DOC" TargetMode="External" Id="rId21" /><Relationship Type="http://schemas.openxmlformats.org/officeDocument/2006/relationships/hyperlink" Target="file:///C:\Users\NSLB\Downloads\NUS%20-%20Sickness%20Absence%20Policy(Cobbetts_35319456_1).DOC" TargetMode="External" Id="rId7" /><Relationship Type="http://schemas.openxmlformats.org/officeDocument/2006/relationships/hyperlink" Target="file:///C:\Users\NSLB\Downloads\NUS%20-%20Sickness%20Absence%20Policy(Cobbetts_35319456_1).DOC" TargetMode="External" Id="rId12" /><Relationship Type="http://schemas.openxmlformats.org/officeDocument/2006/relationships/hyperlink" Target="file:///C:\Users\NSLB\Downloads\NUS%20-%20Sickness%20Absence%20Policy(Cobbetts_35319456_1).DOC" TargetMode="External" Id="rId17"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file:///C:\Users\NSLB\Downloads\NUS%20-%20Sickness%20Absence%20Policy(Cobbetts_35319456_1).DOC" TargetMode="External" Id="rId16" /><Relationship Type="http://schemas.openxmlformats.org/officeDocument/2006/relationships/hyperlink" Target="file:///C:\Users\NSLB\Downloads\NUS%20-%20Sickness%20Absence%20Policy(Cobbetts_35319456_1).DOC" TargetMode="External" Id="rId20" /><Relationship Type="http://schemas.openxmlformats.org/officeDocument/2006/relationships/footer" Target="footer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file:///C:\Users\NSLB\Downloads\NUS%20-%20Sickness%20Absence%20Policy(Cobbetts_35319456_1).DOC" TargetMode="External" Id="rId11"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file:///C:\Users\NSLB\Downloads\NUS%20-%20Sickness%20Absence%20Policy(Cobbetts_35319456_1).DOC" TargetMode="External" Id="rId15" /><Relationship Type="http://schemas.openxmlformats.org/officeDocument/2006/relationships/hyperlink" Target="file:///C:\Users\NSLB\Downloads\NUS%20-%20Sickness%20Absence%20Policy(Cobbetts_35319456_1).DOC" TargetMode="External" Id="rId23" /><Relationship Type="http://schemas.openxmlformats.org/officeDocument/2006/relationships/footer" Target="footer1.xml" Id="rId28" /><Relationship Type="http://schemas.openxmlformats.org/officeDocument/2006/relationships/hyperlink" Target="file:///C:\Users\NSLB\Downloads\NUS%20-%20Sickness%20Absence%20Policy(Cobbetts_35319456_1).DOC" TargetMode="External" Id="rId10" /><Relationship Type="http://schemas.openxmlformats.org/officeDocument/2006/relationships/hyperlink" Target="file:///C:\Users\NSLB\Downloads\NUS%20-%20Sickness%20Absence%20Policy(Cobbetts_35319456_1).DOC" TargetMode="External" Id="rId19" /><Relationship Type="http://schemas.openxmlformats.org/officeDocument/2006/relationships/footer" Target="footer3.xml" Id="rId31" /><Relationship Type="http://schemas.openxmlformats.org/officeDocument/2006/relationships/webSettings" Target="webSettings.xml" Id="rId4" /><Relationship Type="http://schemas.openxmlformats.org/officeDocument/2006/relationships/hyperlink" Target="file:///C:\Users\NSLB\Downloads\NUS%20-%20Sickness%20Absence%20Policy(Cobbetts_35319456_1).DOC" TargetMode="External" Id="rId9" /><Relationship Type="http://schemas.openxmlformats.org/officeDocument/2006/relationships/hyperlink" Target="file:///C:\Users\NSLB\Downloads\NUS%20-%20Sickness%20Absence%20Policy(Cobbetts_35319456_1).DOC" TargetMode="External" Id="rId14" /><Relationship Type="http://schemas.openxmlformats.org/officeDocument/2006/relationships/hyperlink" Target="file:///C:\Users\NSLB\Downloads\NUS%20-%20Sickness%20Absence%20Policy(Cobbetts_35319456_1).DOC"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hyperlink" Target="file:///C:\Users\NSLB\Downloads\NUS%20-%20Sickness%20Absence%20Policy(Cobbetts_35319456_1).DOC" TargetMode="External" Id="rId8" /><Relationship Type="http://schemas.openxmlformats.org/officeDocument/2006/relationships/image" Target="/media/image4.jpg" Id="R42590e6c08284f8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5</revision>
  <lastPrinted>2018-12-13T13:05:00.0000000Z</lastPrinted>
  <dcterms:created xsi:type="dcterms:W3CDTF">2020-12-03T11:43:00.0000000Z</dcterms:created>
  <dcterms:modified xsi:type="dcterms:W3CDTF">2025-06-04T13:45:42.3854531Z</dcterms:modified>
</coreProperties>
</file>