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A" w:rsidRDefault="0058679A" w:rsidP="0058679A">
      <w:pPr>
        <w:pStyle w:val="Body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Pr="0058679A" w:rsidRDefault="0058679A" w:rsidP="005867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val="en-US" w:eastAsia="en-GB"/>
        </w:rPr>
        <w:t>Trustee Board Meeting</w:t>
      </w: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8679A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</w:p>
    <w:p w:rsidR="0058679A" w:rsidRPr="0058679A" w:rsidRDefault="0058679A" w:rsidP="0058679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58679A"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_____________________________________________________________</w:t>
      </w:r>
      <w:r>
        <w:rPr>
          <w:rFonts w:ascii="Arial" w:hAnsi="Arial" w:cs="Arial"/>
          <w:b/>
          <w:bCs/>
          <w:color w:val="000000"/>
          <w:sz w:val="23"/>
          <w:szCs w:val="23"/>
        </w:rPr>
        <w:t>___________</w:t>
      </w:r>
      <w:r w:rsidRPr="0058679A">
        <w:rPr>
          <w:rFonts w:ascii="Arial" w:hAnsi="Arial" w:cs="Arial"/>
          <w:b/>
          <w:bCs/>
          <w:color w:val="000000"/>
          <w:sz w:val="23"/>
          <w:szCs w:val="23"/>
        </w:rPr>
        <w:t xml:space="preserve">_ </w:t>
      </w:r>
    </w:p>
    <w:p w:rsidR="0058679A" w:rsidRPr="0058679A" w:rsidRDefault="0058679A" w:rsidP="0058679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8"/>
          <w:szCs w:val="28"/>
        </w:rPr>
      </w:pPr>
      <w:r w:rsidRPr="0058679A">
        <w:rPr>
          <w:rFonts w:ascii="Arial" w:hAnsi="Arial" w:cs="Arial"/>
          <w:b/>
          <w:i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E2F89D3" wp14:editId="60C75864">
            <wp:simplePos x="0" y="0"/>
            <wp:positionH relativeFrom="column">
              <wp:posOffset>24765</wp:posOffset>
            </wp:positionH>
            <wp:positionV relativeFrom="paragraph">
              <wp:posOffset>134620</wp:posOffset>
            </wp:positionV>
            <wp:extent cx="1904365" cy="1212215"/>
            <wp:effectExtent l="0" t="0" r="635" b="6985"/>
            <wp:wrapSquare wrapText="bothSides"/>
            <wp:docPr id="1" name="Picture 1" descr="C:\Users\tbrenen\AppData\Local\Microsoft\Windows\Temporary Internet Files\Content.Outlook\DBR44V3X\MSU Logo - Colour Print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enen\AppData\Local\Microsoft\Windows\Temporary Internet Files\Content.Outlook\DBR44V3X\MSU Logo - Colour Print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79A" w:rsidRPr="0058679A" w:rsidRDefault="0058679A" w:rsidP="0058679A">
      <w:pPr>
        <w:tabs>
          <w:tab w:val="left" w:pos="692"/>
          <w:tab w:val="left" w:pos="5012"/>
          <w:tab w:val="right" w:pos="9026"/>
        </w:tabs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58679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Pr="0058679A">
        <w:rPr>
          <w:rFonts w:ascii="Arial" w:hAnsi="Arial" w:cs="Arial"/>
          <w:b/>
          <w:bCs/>
          <w:i/>
          <w:sz w:val="28"/>
          <w:szCs w:val="28"/>
        </w:rPr>
        <w:tab/>
        <w:t xml:space="preserve"> </w:t>
      </w: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58679A">
        <w:rPr>
          <w:rFonts w:ascii="Arial" w:hAnsi="Arial" w:cs="Arial"/>
          <w:b/>
          <w:bCs/>
          <w:i/>
          <w:sz w:val="28"/>
          <w:szCs w:val="28"/>
        </w:rPr>
        <w:t xml:space="preserve">          </w:t>
      </w:r>
      <w:r w:rsidR="00C0491E">
        <w:rPr>
          <w:rFonts w:ascii="Arial" w:hAnsi="Arial" w:cs="Arial"/>
          <w:b/>
          <w:bCs/>
          <w:i/>
          <w:sz w:val="28"/>
          <w:szCs w:val="28"/>
        </w:rPr>
        <w:t xml:space="preserve">       </w:t>
      </w:r>
      <w:r w:rsidRPr="0058679A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="00C0491E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Friday 10</w:t>
      </w:r>
      <w:r w:rsidR="005C5B90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vertAlign w:val="superscript"/>
          <w:lang w:val="en-US" w:eastAsia="en-GB"/>
        </w:rPr>
        <w:t>th</w:t>
      </w:r>
      <w:r w:rsidR="00C0491E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May </w:t>
      </w: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2019</w:t>
      </w: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</w:t>
      </w:r>
      <w:r w:rsidR="005C5B90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              </w:t>
      </w: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1pm</w:t>
      </w: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</w:t>
      </w:r>
      <w:r w:rsidR="005C5B90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              </w:t>
      </w: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Board Room</w:t>
      </w: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MINUTES </w:t>
      </w:r>
      <w:r w:rsidR="00B45B3D">
        <w:rPr>
          <w:rFonts w:ascii="Arial" w:hAnsi="Arial" w:cs="Arial"/>
          <w:b/>
          <w:bCs/>
          <w:i/>
          <w:color w:val="000000"/>
          <w:sz w:val="28"/>
          <w:szCs w:val="28"/>
        </w:rPr>
        <w:t>(Approved</w:t>
      </w:r>
      <w:r w:rsidRPr="0058679A">
        <w:rPr>
          <w:rFonts w:ascii="Arial" w:hAnsi="Arial" w:cs="Arial"/>
          <w:b/>
          <w:bCs/>
          <w:i/>
          <w:color w:val="000000"/>
          <w:sz w:val="28"/>
          <w:szCs w:val="28"/>
        </w:rPr>
        <w:t>)</w:t>
      </w: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P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F10123" w:rsidRPr="00A4118C" w:rsidRDefault="0058679A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  <w:r w:rsidR="00412A85" w:rsidRPr="00A4118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0123" w:rsidRDefault="00F10123" w:rsidP="00F10123">
      <w:pPr>
        <w:pStyle w:val="Body"/>
        <w:jc w:val="center"/>
        <w:rPr>
          <w:sz w:val="24"/>
          <w:szCs w:val="24"/>
          <w:lang w:val="en-US"/>
        </w:rPr>
      </w:pPr>
    </w:p>
    <w:p w:rsidR="0058679A" w:rsidRDefault="0058679A" w:rsidP="00F10123">
      <w:pPr>
        <w:pStyle w:val="Body"/>
        <w:jc w:val="center"/>
        <w:rPr>
          <w:sz w:val="24"/>
          <w:szCs w:val="24"/>
          <w:lang w:val="en-US"/>
        </w:rPr>
      </w:pPr>
    </w:p>
    <w:p w:rsidR="0058679A" w:rsidRDefault="0058679A" w:rsidP="00F10123">
      <w:pPr>
        <w:pStyle w:val="Body"/>
        <w:jc w:val="center"/>
        <w:rPr>
          <w:sz w:val="24"/>
          <w:szCs w:val="24"/>
          <w:lang w:val="en-US"/>
        </w:rPr>
      </w:pPr>
    </w:p>
    <w:p w:rsidR="00200353" w:rsidRDefault="00200353" w:rsidP="00200353">
      <w:pPr>
        <w:pStyle w:val="Default"/>
        <w:rPr>
          <w:color w:val="auto"/>
        </w:rPr>
      </w:pPr>
      <w:r w:rsidRPr="00C748A1">
        <w:rPr>
          <w:rFonts w:ascii="Arial Black" w:hAnsi="Arial Black"/>
          <w:b/>
          <w:bCs/>
        </w:rPr>
        <w:t>Invitations for this meeting were extended to:</w:t>
      </w:r>
      <w:r w:rsidRPr="001C082F">
        <w:rPr>
          <w:b/>
          <w:bCs/>
          <w:sz w:val="22"/>
          <w:szCs w:val="22"/>
        </w:rPr>
        <w:t xml:space="preserve"> </w:t>
      </w:r>
      <w:r w:rsidRPr="009D4478">
        <w:t xml:space="preserve">Dr </w:t>
      </w:r>
      <w:proofErr w:type="spellStart"/>
      <w:r w:rsidRPr="009D4478">
        <w:t>Sanjee</w:t>
      </w:r>
      <w:proofErr w:type="spellEnd"/>
      <w:r w:rsidRPr="009D4478">
        <w:t xml:space="preserve"> Perera-Child (External Trustee and former Chair of TAB), Rhys Roberts (Marjon SU President &amp; Trustee Board Chair), Laura Butler (Marjon SU Deputy President), Zak Liddell (External Trustee), </w:t>
      </w:r>
      <w:r w:rsidRPr="009D4478">
        <w:rPr>
          <w:color w:val="auto"/>
        </w:rPr>
        <w:t xml:space="preserve">Graham Briscoe (External Trustee), Daniel Tinkler (External Trustee), </w:t>
      </w:r>
      <w:r w:rsidR="0058679A">
        <w:rPr>
          <w:color w:val="auto"/>
        </w:rPr>
        <w:t xml:space="preserve">Sarah Davey (External Trustee), </w:t>
      </w:r>
      <w:r w:rsidRPr="009D4478">
        <w:rPr>
          <w:color w:val="auto"/>
        </w:rPr>
        <w:t>Victoria Evans (VC’s nominee), Mick Davies (Marjon SU,GM).</w:t>
      </w:r>
    </w:p>
    <w:p w:rsidR="007913AB" w:rsidRDefault="007913AB" w:rsidP="00200353">
      <w:pPr>
        <w:pStyle w:val="Default"/>
        <w:rPr>
          <w:color w:val="auto"/>
        </w:rPr>
      </w:pPr>
    </w:p>
    <w:p w:rsidR="00200353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58679A" w:rsidRDefault="0058679A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58679A" w:rsidRDefault="0058679A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Pr="0008431D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Pr="001C082F" w:rsidRDefault="00200353" w:rsidP="00200353">
      <w:pPr>
        <w:pStyle w:val="Default"/>
        <w:rPr>
          <w:b/>
          <w:bCs/>
          <w:sz w:val="22"/>
          <w:szCs w:val="22"/>
        </w:rPr>
      </w:pPr>
    </w:p>
    <w:p w:rsidR="00200353" w:rsidRPr="00C748A1" w:rsidRDefault="00200353" w:rsidP="00200353">
      <w:pPr>
        <w:pStyle w:val="Default"/>
        <w:rPr>
          <w:rFonts w:ascii="Arial Black" w:hAnsi="Arial Black"/>
        </w:rPr>
      </w:pPr>
      <w:r w:rsidRPr="00C748A1">
        <w:rPr>
          <w:rFonts w:ascii="Arial Black" w:hAnsi="Arial Black"/>
          <w:b/>
          <w:bCs/>
        </w:rPr>
        <w:t xml:space="preserve">Present: </w:t>
      </w:r>
    </w:p>
    <w:p w:rsidR="00200353" w:rsidRPr="009D4478" w:rsidRDefault="00200353" w:rsidP="00200353">
      <w:pPr>
        <w:pStyle w:val="Default"/>
        <w:rPr>
          <w:sz w:val="22"/>
          <w:szCs w:val="22"/>
        </w:rPr>
      </w:pPr>
      <w:r w:rsidRPr="009D4478">
        <w:t xml:space="preserve">Rhys Roberts </w:t>
      </w:r>
      <w:r>
        <w:t>(</w:t>
      </w:r>
      <w:r w:rsidRPr="009D4478">
        <w:t xml:space="preserve">Marjon SU </w:t>
      </w:r>
      <w:proofErr w:type="gramStart"/>
      <w:r w:rsidRPr="009D4478">
        <w:t>President</w:t>
      </w:r>
      <w:r w:rsidR="00427ED2">
        <w:t xml:space="preserve"> </w:t>
      </w:r>
      <w:r w:rsidRPr="009D4478">
        <w:t xml:space="preserve"> &amp;</w:t>
      </w:r>
      <w:proofErr w:type="gramEnd"/>
      <w:r>
        <w:t xml:space="preserve"> </w:t>
      </w:r>
      <w:r w:rsidRPr="009D4478">
        <w:t>Trustee Board Chair)</w:t>
      </w:r>
      <w:r w:rsidRPr="009D4478">
        <w:rPr>
          <w:sz w:val="22"/>
          <w:szCs w:val="22"/>
        </w:rPr>
        <w:t xml:space="preserve"> </w:t>
      </w:r>
      <w:r w:rsidRPr="009D4478">
        <w:rPr>
          <w:sz w:val="22"/>
          <w:szCs w:val="22"/>
        </w:rPr>
        <w:tab/>
      </w:r>
      <w:r w:rsidRPr="009D4478">
        <w:rPr>
          <w:sz w:val="22"/>
          <w:szCs w:val="22"/>
        </w:rPr>
        <w:tab/>
      </w:r>
      <w:r w:rsidRPr="009D4478">
        <w:rPr>
          <w:sz w:val="22"/>
          <w:szCs w:val="22"/>
        </w:rPr>
        <w:tab/>
        <w:t>RR</w:t>
      </w:r>
    </w:p>
    <w:p w:rsidR="00200353" w:rsidRPr="009D4478" w:rsidRDefault="00200353" w:rsidP="00200353">
      <w:pPr>
        <w:pStyle w:val="Default"/>
        <w:rPr>
          <w:sz w:val="22"/>
          <w:szCs w:val="22"/>
        </w:rPr>
      </w:pPr>
      <w:r w:rsidRPr="009D4478">
        <w:t>Laura Butler (Marjon SU Deputy President)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4478">
        <w:rPr>
          <w:sz w:val="22"/>
          <w:szCs w:val="22"/>
        </w:rPr>
        <w:t xml:space="preserve">            LB</w:t>
      </w:r>
    </w:p>
    <w:p w:rsidR="00200353" w:rsidRPr="009D4478" w:rsidRDefault="00200353" w:rsidP="00200353">
      <w:pPr>
        <w:pStyle w:val="Default"/>
      </w:pPr>
      <w:r w:rsidRPr="009D4478">
        <w:t xml:space="preserve">Mick Davies (Marjon SU GM) </w:t>
      </w:r>
      <w:r w:rsidRPr="009D4478">
        <w:tab/>
      </w:r>
      <w:r w:rsidRPr="009D4478">
        <w:tab/>
      </w:r>
      <w:r w:rsidRPr="009D4478">
        <w:tab/>
      </w:r>
      <w:r w:rsidRPr="009D4478">
        <w:tab/>
      </w:r>
      <w:r w:rsidRPr="009D4478">
        <w:tab/>
      </w:r>
      <w:r w:rsidRPr="009D4478">
        <w:tab/>
      </w:r>
      <w:r w:rsidRPr="009D4478">
        <w:tab/>
      </w:r>
      <w:r w:rsidRPr="009D4478">
        <w:rPr>
          <w:sz w:val="22"/>
          <w:szCs w:val="22"/>
        </w:rPr>
        <w:t xml:space="preserve">MD </w:t>
      </w:r>
    </w:p>
    <w:p w:rsidR="00200353" w:rsidRPr="009D4478" w:rsidRDefault="00200353" w:rsidP="00200353">
      <w:pPr>
        <w:pStyle w:val="Default"/>
      </w:pPr>
      <w:r w:rsidRPr="009D4478">
        <w:t>Graham B</w:t>
      </w:r>
      <w:r>
        <w:t>riscoe (External Trustee)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4478">
        <w:rPr>
          <w:sz w:val="22"/>
          <w:szCs w:val="22"/>
        </w:rPr>
        <w:t>GB</w:t>
      </w:r>
      <w:r w:rsidRPr="009D4478">
        <w:tab/>
      </w:r>
    </w:p>
    <w:p w:rsidR="0058679A" w:rsidRDefault="00200353" w:rsidP="00200353">
      <w:pPr>
        <w:pStyle w:val="Default"/>
      </w:pPr>
      <w:r w:rsidRPr="009D4478">
        <w:rPr>
          <w:color w:val="auto"/>
        </w:rPr>
        <w:t>Daniel Tinkler (External Trustee)</w:t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="0058679A">
        <w:rPr>
          <w:color w:val="auto"/>
          <w:sz w:val="22"/>
          <w:szCs w:val="22"/>
        </w:rPr>
        <w:t>DT</w:t>
      </w:r>
      <w:r w:rsidR="0058679A">
        <w:tab/>
      </w:r>
    </w:p>
    <w:p w:rsidR="007913AB" w:rsidRDefault="00A01C18" w:rsidP="00200353">
      <w:pPr>
        <w:pStyle w:val="Default"/>
        <w:rPr>
          <w:bCs/>
        </w:rPr>
      </w:pPr>
      <w:r w:rsidRPr="00127299">
        <w:rPr>
          <w:bCs/>
        </w:rPr>
        <w:t xml:space="preserve">Sarah Davey </w:t>
      </w:r>
      <w:r w:rsidR="00427ED2">
        <w:rPr>
          <w:bCs/>
        </w:rPr>
        <w:t>(External Trustee)</w:t>
      </w:r>
      <w:r w:rsidR="00200353" w:rsidRPr="00127299">
        <w:rPr>
          <w:bCs/>
        </w:rPr>
        <w:tab/>
      </w:r>
      <w:r w:rsidR="00127299">
        <w:rPr>
          <w:bCs/>
        </w:rPr>
        <w:tab/>
      </w:r>
      <w:r w:rsidR="007913AB">
        <w:rPr>
          <w:bCs/>
        </w:rPr>
        <w:tab/>
      </w:r>
      <w:r w:rsidR="007913AB">
        <w:rPr>
          <w:bCs/>
        </w:rPr>
        <w:tab/>
      </w:r>
      <w:r w:rsidR="007913AB">
        <w:rPr>
          <w:bCs/>
        </w:rPr>
        <w:tab/>
      </w:r>
      <w:r w:rsidR="007913AB">
        <w:rPr>
          <w:bCs/>
        </w:rPr>
        <w:tab/>
      </w:r>
      <w:r w:rsidR="007913AB">
        <w:rPr>
          <w:bCs/>
        </w:rPr>
        <w:tab/>
        <w:t>SD</w:t>
      </w:r>
      <w:r w:rsidR="007913AB">
        <w:rPr>
          <w:bCs/>
        </w:rPr>
        <w:tab/>
      </w:r>
    </w:p>
    <w:p w:rsidR="00200353" w:rsidRPr="0058679A" w:rsidRDefault="00E14D26" w:rsidP="00200353">
      <w:pPr>
        <w:pStyle w:val="Default"/>
        <w:rPr>
          <w:color w:val="auto"/>
        </w:rPr>
      </w:pPr>
      <w:r w:rsidRPr="00E14D26">
        <w:rPr>
          <w:bCs/>
        </w:rPr>
        <w:t xml:space="preserve">Geoffery Gulzar </w:t>
      </w:r>
      <w:r>
        <w:rPr>
          <w:bCs/>
        </w:rPr>
        <w:t xml:space="preserve"> (</w:t>
      </w:r>
      <w:r w:rsidR="007913AB">
        <w:rPr>
          <w:bCs/>
        </w:rPr>
        <w:t>President Elect )</w:t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>
        <w:rPr>
          <w:bCs/>
        </w:rPr>
        <w:t>In attendance</w:t>
      </w:r>
      <w:r w:rsidR="00427ED2">
        <w:rPr>
          <w:bCs/>
        </w:rPr>
        <w:tab/>
      </w:r>
      <w:r w:rsidR="00427ED2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</w:p>
    <w:p w:rsidR="00200353" w:rsidRPr="009D4478" w:rsidRDefault="00200353" w:rsidP="00200353">
      <w:pPr>
        <w:pStyle w:val="Default"/>
        <w:rPr>
          <w:color w:val="auto"/>
        </w:rPr>
      </w:pPr>
      <w:r w:rsidRPr="009D4478">
        <w:rPr>
          <w:color w:val="auto"/>
        </w:rPr>
        <w:tab/>
      </w:r>
      <w:r w:rsidR="00127299">
        <w:rPr>
          <w:color w:val="auto"/>
        </w:rPr>
        <w:tab/>
      </w:r>
      <w:r w:rsidR="00127299">
        <w:rPr>
          <w:color w:val="auto"/>
        </w:rPr>
        <w:tab/>
      </w:r>
    </w:p>
    <w:p w:rsidR="00F10123" w:rsidRDefault="00F10123" w:rsidP="00F10123">
      <w:pPr>
        <w:pStyle w:val="Body"/>
        <w:jc w:val="center"/>
        <w:rPr>
          <w:sz w:val="24"/>
          <w:szCs w:val="24"/>
        </w:rPr>
      </w:pPr>
    </w:p>
    <w:p w:rsidR="00A4118C" w:rsidRDefault="00A4118C" w:rsidP="00F10123">
      <w:pPr>
        <w:pStyle w:val="Body"/>
        <w:jc w:val="center"/>
        <w:rPr>
          <w:sz w:val="24"/>
          <w:szCs w:val="24"/>
        </w:rPr>
      </w:pPr>
    </w:p>
    <w:p w:rsidR="00A4118C" w:rsidRDefault="00A4118C" w:rsidP="00F10123">
      <w:pPr>
        <w:pStyle w:val="Body"/>
        <w:jc w:val="center"/>
        <w:rPr>
          <w:sz w:val="24"/>
          <w:szCs w:val="24"/>
        </w:rPr>
      </w:pPr>
    </w:p>
    <w:p w:rsidR="00F10123" w:rsidRDefault="00F10123" w:rsidP="00F10123">
      <w:pPr>
        <w:pStyle w:val="Body"/>
      </w:pPr>
    </w:p>
    <w:p w:rsidR="00412A85" w:rsidRDefault="00412A85" w:rsidP="00EF6C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sz w:val="24"/>
          <w:szCs w:val="24"/>
        </w:rPr>
        <w:t>Welcome</w:t>
      </w:r>
      <w:r w:rsidR="00677382">
        <w:rPr>
          <w:rFonts w:ascii="Arial Black" w:hAnsi="Arial Black" w:cs="Arial"/>
          <w:sz w:val="24"/>
          <w:szCs w:val="24"/>
        </w:rPr>
        <w:t>:</w:t>
      </w:r>
      <w:r w:rsidRPr="00677382">
        <w:rPr>
          <w:rFonts w:ascii="Arial Black" w:hAnsi="Arial Black" w:cs="Arial"/>
          <w:sz w:val="24"/>
          <w:szCs w:val="24"/>
        </w:rPr>
        <w:t>   </w:t>
      </w:r>
      <w:r w:rsidRPr="00BC4568">
        <w:rPr>
          <w:rFonts w:ascii="Arial" w:hAnsi="Arial" w:cs="Arial"/>
          <w:sz w:val="24"/>
          <w:szCs w:val="24"/>
        </w:rPr>
        <w:t xml:space="preserve"> </w:t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A4118C" w:rsidRPr="00BC4568">
        <w:rPr>
          <w:rFonts w:ascii="Arial" w:hAnsi="Arial" w:cs="Arial"/>
          <w:sz w:val="24"/>
          <w:szCs w:val="24"/>
        </w:rPr>
        <w:tab/>
      </w:r>
      <w:r w:rsidR="00AD1617">
        <w:rPr>
          <w:rFonts w:ascii="Arial" w:hAnsi="Arial" w:cs="Arial"/>
          <w:sz w:val="24"/>
          <w:szCs w:val="24"/>
        </w:rPr>
        <w:tab/>
      </w:r>
      <w:r w:rsidR="00F33BB0">
        <w:rPr>
          <w:rFonts w:ascii="Arial" w:hAnsi="Arial" w:cs="Arial"/>
          <w:sz w:val="24"/>
          <w:szCs w:val="24"/>
        </w:rPr>
        <w:tab/>
      </w:r>
      <w:r w:rsidR="0058679A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>RR</w:t>
      </w:r>
    </w:p>
    <w:p w:rsidR="00FC0BE1" w:rsidRPr="00FC0BE1" w:rsidRDefault="00FC0BE1" w:rsidP="00FC0BE1">
      <w:pPr>
        <w:ind w:left="284"/>
        <w:rPr>
          <w:rFonts w:ascii="Arial" w:hAnsi="Arial" w:cs="Arial"/>
          <w:sz w:val="24"/>
          <w:szCs w:val="24"/>
        </w:rPr>
      </w:pPr>
    </w:p>
    <w:p w:rsidR="00427ED2" w:rsidRPr="00427ED2" w:rsidRDefault="00427ED2" w:rsidP="00427ED2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welcomed all to the meeting.</w:t>
      </w:r>
    </w:p>
    <w:p w:rsidR="00A01C18" w:rsidRDefault="00A01C18" w:rsidP="00A01C18">
      <w:pPr>
        <w:rPr>
          <w:rFonts w:ascii="Arial" w:hAnsi="Arial" w:cs="Arial"/>
          <w:sz w:val="24"/>
          <w:szCs w:val="24"/>
        </w:rPr>
      </w:pPr>
    </w:p>
    <w:p w:rsidR="0058679A" w:rsidRPr="00A01C18" w:rsidRDefault="0058679A" w:rsidP="00A01C18">
      <w:pPr>
        <w:rPr>
          <w:rFonts w:ascii="Arial" w:hAnsi="Arial" w:cs="Arial"/>
          <w:sz w:val="24"/>
          <w:szCs w:val="24"/>
        </w:rPr>
      </w:pPr>
    </w:p>
    <w:p w:rsidR="00677382" w:rsidRPr="00FC0BE1" w:rsidRDefault="00A01C18" w:rsidP="002D3AC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Apologies</w:t>
      </w:r>
      <w:r w:rsidR="00127299" w:rsidRPr="00677382">
        <w:rPr>
          <w:rFonts w:ascii="Arial Black" w:hAnsi="Arial Black" w:cs="Arial"/>
          <w:b/>
          <w:sz w:val="24"/>
          <w:szCs w:val="24"/>
        </w:rPr>
        <w:t>:</w:t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 w:rsidRPr="002D3AC2">
        <w:rPr>
          <w:rFonts w:ascii="Arial" w:hAnsi="Arial" w:cs="Arial"/>
          <w:sz w:val="24"/>
          <w:szCs w:val="24"/>
        </w:rPr>
        <w:t>RR</w:t>
      </w:r>
    </w:p>
    <w:p w:rsidR="00FC0BE1" w:rsidRPr="00FC0BE1" w:rsidRDefault="00FC0BE1" w:rsidP="00FC0BE1">
      <w:pPr>
        <w:ind w:left="284"/>
        <w:rPr>
          <w:rFonts w:ascii="Arial" w:hAnsi="Arial" w:cs="Arial"/>
          <w:b/>
          <w:sz w:val="24"/>
          <w:szCs w:val="24"/>
        </w:rPr>
      </w:pPr>
    </w:p>
    <w:p w:rsidR="00C0491E" w:rsidRDefault="00C0491E" w:rsidP="00C0491E">
      <w:pPr>
        <w:pStyle w:val="Default"/>
      </w:pPr>
      <w:r>
        <w:t xml:space="preserve">     </w:t>
      </w:r>
      <w:r w:rsidR="00A01C18" w:rsidRPr="0058679A">
        <w:t xml:space="preserve">Apologies were received from </w:t>
      </w:r>
      <w:r w:rsidRPr="009D4478">
        <w:t xml:space="preserve">Dr </w:t>
      </w:r>
      <w:proofErr w:type="spellStart"/>
      <w:r w:rsidRPr="009D4478">
        <w:t>Sanjee</w:t>
      </w:r>
      <w:proofErr w:type="spellEnd"/>
      <w:r w:rsidRPr="009D4478">
        <w:t xml:space="preserve"> Perera- Child (External Trustee and former </w:t>
      </w:r>
      <w:r>
        <w:t xml:space="preserve">      </w:t>
      </w:r>
    </w:p>
    <w:p w:rsidR="00A01C18" w:rsidRPr="00C0491E" w:rsidRDefault="00C0491E" w:rsidP="00C0491E">
      <w:pPr>
        <w:pStyle w:val="Default"/>
        <w:ind w:firstLine="284"/>
        <w:rPr>
          <w:sz w:val="22"/>
          <w:szCs w:val="22"/>
        </w:rPr>
      </w:pPr>
      <w:proofErr w:type="gramStart"/>
      <w:r w:rsidRPr="009D4478">
        <w:t>Chair of TAB)</w:t>
      </w:r>
      <w:r>
        <w:rPr>
          <w:sz w:val="22"/>
          <w:szCs w:val="22"/>
        </w:rPr>
        <w:t xml:space="preserve">, </w:t>
      </w:r>
      <w:r w:rsidR="00127299" w:rsidRPr="00677382">
        <w:t xml:space="preserve">Zak Liddell (External Trustee) and </w:t>
      </w:r>
      <w:r w:rsidR="0058679A" w:rsidRPr="00677382">
        <w:t>Victoria Evans (VC’s nominee)</w:t>
      </w:r>
      <w:r w:rsidR="00427ED2">
        <w:t>.</w:t>
      </w:r>
      <w:proofErr w:type="gramEnd"/>
    </w:p>
    <w:p w:rsidR="00677382" w:rsidRDefault="00677382" w:rsidP="00A01C18">
      <w:pPr>
        <w:ind w:left="360"/>
        <w:rPr>
          <w:rFonts w:ascii="Arial" w:hAnsi="Arial" w:cs="Arial"/>
          <w:sz w:val="24"/>
          <w:szCs w:val="24"/>
        </w:rPr>
      </w:pPr>
    </w:p>
    <w:p w:rsidR="00677382" w:rsidRPr="00677382" w:rsidRDefault="00677382" w:rsidP="00A01C18">
      <w:pPr>
        <w:ind w:left="360"/>
        <w:rPr>
          <w:rFonts w:ascii="Arial" w:hAnsi="Arial" w:cs="Arial"/>
          <w:sz w:val="24"/>
          <w:szCs w:val="24"/>
        </w:rPr>
      </w:pPr>
    </w:p>
    <w:p w:rsidR="002D3AC2" w:rsidRDefault="00412A85" w:rsidP="006773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Minutes</w:t>
      </w:r>
      <w:r w:rsidR="002D3AC2">
        <w:rPr>
          <w:rFonts w:ascii="Arial Black" w:hAnsi="Arial Black" w:cs="Arial"/>
          <w:b/>
          <w:sz w:val="24"/>
          <w:szCs w:val="24"/>
        </w:rPr>
        <w:t xml:space="preserve"> from the last meeting:</w:t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 w:rsidRPr="002D3AC2">
        <w:rPr>
          <w:rFonts w:ascii="Arial" w:hAnsi="Arial" w:cs="Arial"/>
          <w:b/>
          <w:sz w:val="24"/>
          <w:szCs w:val="24"/>
        </w:rPr>
        <w:t xml:space="preserve">        </w:t>
      </w:r>
      <w:r w:rsidR="00797126">
        <w:rPr>
          <w:rFonts w:ascii="Arial" w:hAnsi="Arial" w:cs="Arial"/>
          <w:b/>
          <w:sz w:val="24"/>
          <w:szCs w:val="24"/>
        </w:rPr>
        <w:t xml:space="preserve">  </w:t>
      </w:r>
      <w:r w:rsidR="002D3AC2" w:rsidRPr="002D3AC2">
        <w:rPr>
          <w:rFonts w:ascii="Arial" w:hAnsi="Arial" w:cs="Arial"/>
          <w:sz w:val="24"/>
          <w:szCs w:val="24"/>
        </w:rPr>
        <w:t xml:space="preserve"> RR</w:t>
      </w:r>
    </w:p>
    <w:p w:rsidR="00FC0BE1" w:rsidRPr="00FC0BE1" w:rsidRDefault="00FC0BE1" w:rsidP="00FC0BE1">
      <w:pPr>
        <w:ind w:left="284"/>
        <w:rPr>
          <w:rFonts w:ascii="Arial" w:hAnsi="Arial" w:cs="Arial"/>
          <w:sz w:val="24"/>
          <w:szCs w:val="24"/>
        </w:rPr>
      </w:pPr>
    </w:p>
    <w:p w:rsidR="000967B0" w:rsidRPr="002D3AC2" w:rsidRDefault="00C0491E" w:rsidP="002D3AC2">
      <w:pPr>
        <w:ind w:left="284"/>
        <w:rPr>
          <w:rFonts w:ascii="Arial" w:hAnsi="Arial" w:cs="Arial"/>
          <w:sz w:val="24"/>
          <w:szCs w:val="24"/>
        </w:rPr>
      </w:pPr>
      <w:r w:rsidRPr="002D3AC2">
        <w:rPr>
          <w:rFonts w:ascii="Arial" w:hAnsi="Arial" w:cs="Arial"/>
          <w:sz w:val="24"/>
          <w:szCs w:val="24"/>
        </w:rPr>
        <w:t>The m</w:t>
      </w:r>
      <w:r w:rsidR="00884D99" w:rsidRPr="002D3AC2">
        <w:rPr>
          <w:rFonts w:ascii="Arial" w:hAnsi="Arial" w:cs="Arial"/>
          <w:sz w:val="24"/>
          <w:szCs w:val="24"/>
        </w:rPr>
        <w:t>inutes</w:t>
      </w:r>
      <w:r w:rsidR="000967B0" w:rsidRPr="002D3AC2">
        <w:rPr>
          <w:rFonts w:ascii="Arial" w:hAnsi="Arial" w:cs="Arial"/>
          <w:sz w:val="24"/>
          <w:szCs w:val="24"/>
        </w:rPr>
        <w:t xml:space="preserve"> </w:t>
      </w:r>
      <w:r w:rsidR="002D3AC2">
        <w:rPr>
          <w:rFonts w:ascii="Arial" w:hAnsi="Arial" w:cs="Arial"/>
          <w:sz w:val="24"/>
          <w:szCs w:val="24"/>
        </w:rPr>
        <w:t xml:space="preserve">were </w:t>
      </w:r>
      <w:r w:rsidR="000967B0" w:rsidRPr="002D3AC2">
        <w:rPr>
          <w:rFonts w:ascii="Arial" w:hAnsi="Arial" w:cs="Arial"/>
          <w:sz w:val="24"/>
          <w:szCs w:val="24"/>
        </w:rPr>
        <w:t>checked for accuracy</w:t>
      </w:r>
      <w:r w:rsidR="002F2663" w:rsidRPr="002D3AC2">
        <w:rPr>
          <w:rFonts w:ascii="Arial" w:hAnsi="Arial" w:cs="Arial"/>
          <w:sz w:val="24"/>
          <w:szCs w:val="24"/>
        </w:rPr>
        <w:t>.</w:t>
      </w:r>
    </w:p>
    <w:p w:rsidR="000967B0" w:rsidRDefault="000967B0" w:rsidP="000967B0">
      <w:pPr>
        <w:pStyle w:val="ListParagraph"/>
        <w:rPr>
          <w:rFonts w:ascii="Arial" w:hAnsi="Arial" w:cs="Arial"/>
          <w:sz w:val="24"/>
          <w:szCs w:val="24"/>
        </w:rPr>
      </w:pPr>
    </w:p>
    <w:p w:rsidR="000967B0" w:rsidRPr="00BC4568" w:rsidRDefault="000967B0" w:rsidP="000967B0">
      <w:pPr>
        <w:pStyle w:val="ListParagraph"/>
        <w:rPr>
          <w:rFonts w:ascii="Arial" w:hAnsi="Arial" w:cs="Arial"/>
          <w:sz w:val="24"/>
          <w:szCs w:val="24"/>
        </w:rPr>
      </w:pPr>
    </w:p>
    <w:p w:rsidR="00895178" w:rsidRPr="00FC0BE1" w:rsidRDefault="00412A85" w:rsidP="00797126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677382">
        <w:rPr>
          <w:rFonts w:ascii="Arial Black" w:hAnsi="Arial Black" w:cs="Arial"/>
          <w:sz w:val="24"/>
          <w:szCs w:val="24"/>
        </w:rPr>
        <w:t>Mat</w:t>
      </w:r>
      <w:r w:rsidR="00EF6C80" w:rsidRPr="00677382">
        <w:rPr>
          <w:rFonts w:ascii="Arial Black" w:hAnsi="Arial Black" w:cs="Arial"/>
          <w:sz w:val="24"/>
          <w:szCs w:val="24"/>
        </w:rPr>
        <w:t>t</w:t>
      </w:r>
      <w:r w:rsidRPr="00677382">
        <w:rPr>
          <w:rFonts w:ascii="Arial Black" w:hAnsi="Arial Black" w:cs="Arial"/>
          <w:sz w:val="24"/>
          <w:szCs w:val="24"/>
        </w:rPr>
        <w:t>ers arising</w:t>
      </w:r>
      <w:r w:rsidR="00677382">
        <w:rPr>
          <w:rFonts w:ascii="Arial Black" w:hAnsi="Arial Black" w:cs="Arial"/>
          <w:sz w:val="24"/>
          <w:szCs w:val="24"/>
        </w:rPr>
        <w:t>:</w:t>
      </w:r>
      <w:r w:rsidRPr="00BC4568">
        <w:rPr>
          <w:rFonts w:ascii="Arial" w:hAnsi="Arial" w:cs="Arial"/>
          <w:sz w:val="24"/>
          <w:szCs w:val="24"/>
        </w:rPr>
        <w:t xml:space="preserve"> </w:t>
      </w:r>
      <w:r w:rsidR="00895178" w:rsidRPr="00895178">
        <w:rPr>
          <w:sz w:val="24"/>
          <w:szCs w:val="24"/>
          <w:lang w:val="en-US"/>
        </w:rPr>
        <w:t xml:space="preserve"> Action Grid attached</w:t>
      </w:r>
      <w:r w:rsidR="00895178" w:rsidRPr="00895178">
        <w:rPr>
          <w:sz w:val="24"/>
          <w:szCs w:val="24"/>
          <w:lang w:val="en-US"/>
        </w:rPr>
        <w:tab/>
      </w:r>
      <w:r w:rsidR="00895178" w:rsidRPr="00895178">
        <w:rPr>
          <w:sz w:val="24"/>
          <w:szCs w:val="24"/>
          <w:lang w:val="en-US"/>
        </w:rPr>
        <w:tab/>
      </w:r>
      <w:r w:rsidR="00895178" w:rsidRPr="00895178">
        <w:rPr>
          <w:sz w:val="24"/>
          <w:szCs w:val="24"/>
          <w:lang w:val="en-US"/>
        </w:rPr>
        <w:tab/>
      </w:r>
      <w:r w:rsidR="00895178">
        <w:rPr>
          <w:sz w:val="24"/>
          <w:szCs w:val="24"/>
          <w:lang w:val="en-US"/>
        </w:rPr>
        <w:tab/>
      </w:r>
      <w:r w:rsidR="00895178">
        <w:rPr>
          <w:sz w:val="24"/>
          <w:szCs w:val="24"/>
          <w:lang w:val="en-US"/>
        </w:rPr>
        <w:tab/>
      </w:r>
      <w:r w:rsidR="00797126">
        <w:rPr>
          <w:sz w:val="24"/>
          <w:szCs w:val="24"/>
          <w:lang w:val="en-US"/>
        </w:rPr>
        <w:t>RR</w:t>
      </w:r>
    </w:p>
    <w:p w:rsidR="00FC0BE1" w:rsidRPr="00797126" w:rsidRDefault="00FC0BE1" w:rsidP="00FC0BE1">
      <w:pPr>
        <w:pStyle w:val="Body"/>
        <w:ind w:left="284"/>
        <w:rPr>
          <w:sz w:val="24"/>
          <w:szCs w:val="24"/>
        </w:rPr>
      </w:pPr>
    </w:p>
    <w:p w:rsidR="00895178" w:rsidRPr="00895178" w:rsidRDefault="00895178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895178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Student insight</w:t>
      </w:r>
      <w:r w:rsidR="005C5B9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,</w:t>
      </w:r>
      <w:r w:rsidRPr="00895178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MD confirms that the officer report to the board </w:t>
      </w:r>
      <w:r w:rsidR="002F2663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will include an update from SEC.</w:t>
      </w:r>
      <w:r w:rsidR="005C5B9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                                             </w:t>
      </w:r>
      <w:r w:rsidR="005C5B9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5C5B9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5C5B9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5C5B9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5C5B9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</w:p>
    <w:p w:rsidR="00895178" w:rsidRPr="00895178" w:rsidRDefault="00895178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895178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Social media</w:t>
      </w:r>
      <w:r w:rsidR="005C5B90" w:rsidRPr="00842918">
        <w:rPr>
          <w:rFonts w:ascii="Helvetica" w:eastAsia="Arial Unicode MS" w:hAnsi="Arial Unicode MS" w:cs="Arial Unicode MS"/>
          <w:color w:val="FF0000"/>
          <w:sz w:val="24"/>
          <w:szCs w:val="24"/>
          <w:bdr w:val="nil"/>
          <w:lang w:val="en-US" w:eastAsia="en-GB"/>
        </w:rPr>
        <w:t>,</w:t>
      </w:r>
      <w:r w:rsidRPr="00842918">
        <w:rPr>
          <w:rFonts w:ascii="Helvetica" w:eastAsia="Arial Unicode MS" w:hAnsi="Arial Unicode MS" w:cs="Arial Unicode MS"/>
          <w:color w:val="FF0000"/>
          <w:sz w:val="24"/>
          <w:szCs w:val="24"/>
          <w:bdr w:val="nil"/>
          <w:lang w:val="en-US" w:eastAsia="en-GB"/>
        </w:rPr>
        <w:t xml:space="preserve">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MD confirmed that the universi</w:t>
      </w:r>
      <w:r w:rsidR="002F2663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ty does not have a social media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policy</w:t>
      </w:r>
      <w:r w:rsidR="002F2663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.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Both MSU and the unive</w:t>
      </w:r>
      <w:r w:rsidR="002F2663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rsity will be looking to put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one together</w:t>
      </w:r>
      <w:r w:rsidRPr="00842918">
        <w:rPr>
          <w:rFonts w:ascii="Helvetica" w:eastAsia="Arial Unicode MS" w:hAnsi="Arial Unicode MS" w:cs="Arial Unicode MS"/>
          <w:color w:val="FF0000"/>
          <w:sz w:val="24"/>
          <w:szCs w:val="24"/>
          <w:bdr w:val="nil"/>
          <w:lang w:val="en-US" w:eastAsia="en-GB"/>
        </w:rPr>
        <w:t>.</w:t>
      </w:r>
    </w:p>
    <w:p w:rsidR="00895178" w:rsidRDefault="00895178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895178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MD confirmed that the risk register</w:t>
      </w:r>
      <w:r w:rsidR="002F2663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had been updated </w:t>
      </w:r>
      <w:r w:rsidRPr="00895178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Student complaints procedure</w:t>
      </w:r>
      <w:r w:rsidR="00797126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,</w:t>
      </w:r>
      <w:r w:rsidRPr="00895178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MD confirmed that there was now a draft MSU complaints procedure to be tabled at the meeting</w:t>
      </w:r>
      <w:r w:rsidR="002F2663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.</w:t>
      </w:r>
    </w:p>
    <w:p w:rsidR="00572F4C" w:rsidRDefault="00572F4C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2A05ED" w:rsidRDefault="002A05ED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2A05ED" w:rsidRPr="002A05ED" w:rsidRDefault="00572F4C" w:rsidP="002A05E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72F4C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>Report from the Officers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including items from SEC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RR/LB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</w:p>
    <w:p w:rsidR="00572F4C" w:rsidRPr="002A05ED" w:rsidRDefault="002A05ED" w:rsidP="002A05E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2A05ED">
        <w:rPr>
          <w:rFonts w:ascii="Arial" w:eastAsia="Arial Unicode MS" w:hAnsi="Arial" w:cs="Arial"/>
          <w:color w:val="000000"/>
          <w:sz w:val="24"/>
          <w:szCs w:val="24"/>
          <w:bdr w:val="nil"/>
          <w:lang w:val="en-US" w:eastAsia="en-GB"/>
        </w:rPr>
        <w:t>LB</w:t>
      </w:r>
      <w:r w:rsidRPr="002A05ED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 xml:space="preserve"> </w:t>
      </w:r>
      <w:r w:rsidR="00572F4C" w:rsidRPr="002A05ED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updated on her activities since the last meeting (attached)</w:t>
      </w:r>
    </w:p>
    <w:p w:rsidR="00572F4C" w:rsidRPr="0065439B" w:rsidRDefault="00572F4C" w:rsidP="002A05ED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RR explained that SEC </w:t>
      </w:r>
      <w: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(S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tudent</w:t>
      </w:r>
      <w: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Experience C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ouncil) was chaired by MSU (President) and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was attended by all course reps and MSU officers together with all members of university staff involved in delivering the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“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Student Experience</w:t>
      </w:r>
      <w:r w:rsidRPr="00842918">
        <w:rPr>
          <w:rFonts w:ascii="Helvetica" w:eastAsia="Arial Unicode MS" w:hAnsi="Arial Unicode MS" w:cs="Arial Unicode MS"/>
          <w:color w:val="FF0000"/>
          <w:sz w:val="24"/>
          <w:szCs w:val="24"/>
          <w:bdr w:val="nil"/>
          <w:lang w:val="en-US" w:eastAsia="en-GB"/>
        </w:rPr>
        <w:t>”</w:t>
      </w:r>
      <w:r w:rsidRPr="00842918">
        <w:rPr>
          <w:rFonts w:ascii="Helvetica" w:eastAsia="Arial Unicode MS" w:hAnsi="Arial Unicode MS" w:cs="Arial Unicode MS"/>
          <w:color w:val="FF0000"/>
          <w:sz w:val="24"/>
          <w:szCs w:val="24"/>
          <w:bdr w:val="nil"/>
          <w:lang w:val="en-US" w:eastAsia="en-GB"/>
        </w:rPr>
        <w:t xml:space="preserve">. 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Current issues were transport, parking, catering, course work turnaround times, and digital work submissions. </w:t>
      </w:r>
      <w: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RR informed the board that the university was looking to employ a student engagement officer.  </w:t>
      </w:r>
      <w:r w:rsidR="008071A2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DT thought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this was disappointing that it </w:t>
      </w:r>
      <w:r w:rsidR="008071A2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had not been created as a SU role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.  S</w:t>
      </w:r>
      <w:r w:rsidR="008071A2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D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thought that it m</w:t>
      </w:r>
      <w:r w:rsidR="008071A2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ay be a good thing for this role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to sit within the university to actually reinforce some of the things the SU are saying.</w:t>
      </w:r>
    </w:p>
    <w:p w:rsidR="00572F4C" w:rsidRPr="0065439B" w:rsidRDefault="00572F4C" w:rsidP="002A05ED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</w:pPr>
    </w:p>
    <w:p w:rsidR="00572F4C" w:rsidRPr="00842918" w:rsidRDefault="00572F4C" w:rsidP="002A05ED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FF0000"/>
          <w:sz w:val="24"/>
          <w:szCs w:val="24"/>
          <w:bdr w:val="nil"/>
          <w:lang w:val="en-US" w:eastAsia="en-GB"/>
        </w:rPr>
      </w:pP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S</w:t>
      </w:r>
      <w:r w:rsidR="00681AF0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D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stated that the university does have to take responsibility for some of these areas according to OFS regulation but also needs </w:t>
      </w:r>
      <w:r w:rsidR="002A05ED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to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receive collective feedback through student unions. </w:t>
      </w:r>
      <w:r w:rsidR="002A05ED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DT asked what the university is doing to resource promises made on the university participation plan</w:t>
      </w:r>
      <w:r w:rsidRPr="00842918">
        <w:rPr>
          <w:rFonts w:ascii="Helvetica" w:eastAsia="Arial Unicode MS" w:hAnsi="Arial Unicode MS" w:cs="Arial Unicode MS"/>
          <w:color w:val="FF0000"/>
          <w:sz w:val="24"/>
          <w:szCs w:val="24"/>
          <w:bdr w:val="nil"/>
          <w:lang w:val="en-US" w:eastAsia="en-GB"/>
        </w:rPr>
        <w:t>.</w:t>
      </w: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681AF0" w:rsidRDefault="00681AF0" w:rsidP="00681AF0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681AF0" w:rsidRDefault="00681AF0" w:rsidP="00681AF0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681AF0" w:rsidRDefault="00681AF0" w:rsidP="00681AF0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572F4C" w:rsidRPr="00572F4C" w:rsidRDefault="00572F4C" w:rsidP="002930CA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RR confirmed that varsity with Plymouth University</w:t>
      </w:r>
      <w:r w:rsidR="00037399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SU raised over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£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14000 for charity</w:t>
      </w:r>
      <w:r w:rsidR="00037399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.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</w:p>
    <w:p w:rsidR="00572F4C" w:rsidRPr="00842918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color w:val="FF0000"/>
          <w:sz w:val="24"/>
          <w:szCs w:val="24"/>
          <w:bdr w:val="nil"/>
          <w:lang w:val="en-US" w:eastAsia="en-GB"/>
        </w:rPr>
      </w:pPr>
    </w:p>
    <w:p w:rsidR="00572F4C" w:rsidRPr="0065439B" w:rsidRDefault="00037399" w:rsidP="002930CA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</w:pP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RR 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The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S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ports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A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wards at </w:t>
      </w:r>
      <w:proofErr w:type="spellStart"/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Pry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zm</w:t>
      </w:r>
      <w:proofErr w:type="spellEnd"/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were deemed a great success by the students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,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but not the preferred choice of the university senior management who felt there was an element of risk to hold a 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“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university event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”</w:t>
      </w:r>
      <w:r w:rsidR="00572F4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in a night club.</w:t>
      </w:r>
    </w:p>
    <w:p w:rsidR="00572F4C" w:rsidRPr="00572F4C" w:rsidRDefault="00037399" w:rsidP="002930CA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The SU</w:t>
      </w:r>
      <w:r w:rsidR="00572F4C"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were looking forward to hosting the </w:t>
      </w:r>
      <w: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I</w:t>
      </w:r>
      <w:r w:rsidR="00572F4C"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nspiring</w:t>
      </w:r>
      <w: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Student Awards.</w:t>
      </w: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FC0BE1" w:rsidRPr="00FC0BE1" w:rsidRDefault="00572F4C" w:rsidP="00FC0BE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2A05ED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>Risk Register update</w:t>
      </w:r>
      <w:r w:rsidRPr="002A05ED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Pr="002A05ED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2A05ED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2A05ED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2A05ED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2A05ED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  <w:t>MD</w:t>
      </w:r>
    </w:p>
    <w:p w:rsidR="00572F4C" w:rsidRPr="0065439B" w:rsidRDefault="00572F4C" w:rsidP="00FC0BE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/>
        <w:rPr>
          <w:rFonts w:ascii="Helvetica" w:eastAsia="Arial Unicode MS" w:hAnsi="Arial Unicode MS" w:cs="Arial Unicode MS"/>
          <w:color w:val="000000" w:themeColor="text1"/>
          <w:sz w:val="24"/>
          <w:szCs w:val="24"/>
          <w:bdr w:val="nil"/>
          <w:lang w:eastAsia="en-GB"/>
        </w:rPr>
      </w:pPr>
      <w:r w:rsidRPr="0065439B">
        <w:rPr>
          <w:rFonts w:ascii="Helvetica" w:eastAsia="Arial Unicode MS" w:hAnsi="Arial Unicode MS" w:cs="Arial Unicode MS"/>
          <w:color w:val="000000" w:themeColor="text1"/>
          <w:sz w:val="24"/>
          <w:szCs w:val="24"/>
          <w:bdr w:val="nil"/>
          <w:lang w:val="en-US" w:eastAsia="en-GB"/>
        </w:rPr>
        <w:t xml:space="preserve">MD explained that the </w:t>
      </w:r>
      <w:r w:rsidR="00D21560" w:rsidRPr="0065439B">
        <w:rPr>
          <w:rFonts w:ascii="Helvetica" w:eastAsia="Arial Unicode MS" w:hAnsi="Arial Unicode MS" w:cs="Arial Unicode MS"/>
          <w:color w:val="000000" w:themeColor="text1"/>
          <w:sz w:val="24"/>
          <w:szCs w:val="24"/>
          <w:bdr w:val="nil"/>
          <w:lang w:val="en-US" w:eastAsia="en-GB"/>
        </w:rPr>
        <w:t>register</w:t>
      </w:r>
      <w:r w:rsidRPr="0065439B">
        <w:rPr>
          <w:rFonts w:ascii="Helvetica" w:eastAsia="Arial Unicode MS" w:hAnsi="Arial Unicode MS" w:cs="Arial Unicode MS"/>
          <w:color w:val="000000" w:themeColor="text1"/>
          <w:sz w:val="24"/>
          <w:szCs w:val="24"/>
          <w:bdr w:val="nil"/>
          <w:lang w:val="en-US" w:eastAsia="en-GB"/>
        </w:rPr>
        <w:t xml:space="preserve"> had been updated.</w:t>
      </w: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p w:rsidR="00572F4C" w:rsidRPr="00572F4C" w:rsidRDefault="00572F4C" w:rsidP="002A05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72F4C">
        <w:rPr>
          <w:rFonts w:ascii="Arial Black" w:eastAsia="Arial Unicode MS" w:hAnsi="Arial Black" w:cs="Arial Unicode MS"/>
          <w:color w:val="000000"/>
          <w:sz w:val="24"/>
          <w:szCs w:val="24"/>
          <w:bdr w:val="nil"/>
          <w:lang w:val="en-US" w:eastAsia="en-GB"/>
        </w:rPr>
        <w:t>Financial update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  <w:t>MD</w:t>
      </w:r>
    </w:p>
    <w:p w:rsidR="00572F4C" w:rsidRDefault="00572F4C" w:rsidP="00FC0BE1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MD confirmed that MSU we</w:t>
      </w:r>
      <w:r w:rsidR="00842918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re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successful in bringing in a sponsorship agreement worth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£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6000,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a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nd that 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they had agreed a payment of 50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% across the board on all payment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s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regarding the summer events</w:t>
      </w:r>
      <w:r w:rsidR="00FC0BE1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,</w:t>
      </w:r>
      <w:r w:rsidR="00E14D26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marquees and infrastructure.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He reported that at 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this time the funding for 2019/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2020 had not been approved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.</w:t>
      </w:r>
      <w:r w:rsidR="00FC0BE1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GB requested that the board should be able to have sight of the requested budget at this meeting. </w:t>
      </w:r>
      <w:r w:rsidR="00FC0BE1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This was agreed for future years</w:t>
      </w:r>
      <w:r w:rsidR="00FC0BE1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. </w:t>
      </w:r>
      <w:r w:rsidR="000F1B32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proofErr w:type="gramStart"/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Action</w:t>
      </w:r>
      <w:r w:rsidR="00B0511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MD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.</w:t>
      </w:r>
      <w:proofErr w:type="gramEnd"/>
    </w:p>
    <w:p w:rsidR="00D21560" w:rsidRDefault="00D21560" w:rsidP="00D2156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p w:rsidR="00FC0BE1" w:rsidRPr="00572F4C" w:rsidRDefault="00FC0BE1" w:rsidP="00D2156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p w:rsidR="00572F4C" w:rsidRPr="00572F4C" w:rsidRDefault="00572F4C" w:rsidP="002A05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72F4C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>Election report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72469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MD</w:t>
      </w:r>
    </w:p>
    <w:p w:rsidR="005754A0" w:rsidRDefault="00572F4C" w:rsidP="00D2156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MD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presented the election report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(attached)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.  GB commented that the report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missed of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f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a sta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te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men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either listing any issues or complaints</w:t>
      </w:r>
      <w:r w:rsidR="00D2156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,</w:t>
      </w:r>
      <w:r w:rsidR="005754A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or if </w:t>
      </w:r>
      <w:r w:rsidR="00564474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there were no complaints,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there should be a statement to say so.</w:t>
      </w:r>
      <w:r w:rsidR="00FC0BE1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 </w:t>
      </w:r>
      <w:r w:rsidR="00FC0BE1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T</w:t>
      </w:r>
      <w:r w:rsidR="005754A0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he board can </w:t>
      </w:r>
      <w:r w:rsidR="00FC0BE1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then </w:t>
      </w:r>
      <w:r w:rsidR="005754A0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state a fair and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honest election and r</w:t>
      </w:r>
      <w:r w:rsidR="00FC0BE1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ecommend it to the university b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oard.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="005754A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The board </w:t>
      </w:r>
      <w:r w:rsidR="005754A0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a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greed. Action MD</w:t>
      </w:r>
    </w:p>
    <w:p w:rsidR="00572F4C" w:rsidRDefault="00572F4C" w:rsidP="00D2156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There then followed a discussion about </w:t>
      </w:r>
      <w:r w:rsidR="00B0511C" w:rsidRPr="00D04199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voting demographics</w:t>
      </w:r>
      <w:r w:rsidR="00B0511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.</w:t>
      </w:r>
    </w:p>
    <w:p w:rsidR="005754A0" w:rsidRDefault="005754A0" w:rsidP="00D2156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D21560" w:rsidRPr="00572F4C" w:rsidRDefault="00D21560" w:rsidP="00D21560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p w:rsidR="00572F4C" w:rsidRPr="00572F4C" w:rsidRDefault="00572F4C" w:rsidP="00572F4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72F4C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>Ratifying draft student SU complaints policy</w:t>
      </w:r>
      <w:r w:rsidR="0072469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MD</w:t>
      </w:r>
    </w:p>
    <w:p w:rsidR="00572F4C" w:rsidRPr="00572F4C" w:rsidRDefault="00572F4C" w:rsidP="0072469C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MD presented the complaints procedure attached.</w:t>
      </w:r>
    </w:p>
    <w:p w:rsidR="00572F4C" w:rsidRPr="00572F4C" w:rsidRDefault="0072469C" w:rsidP="0072469C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This is based</w:t>
      </w:r>
      <w:r w:rsidR="00572F4C"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on FX SU procedure.</w:t>
      </w: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572F4C" w:rsidRPr="0065439B" w:rsidRDefault="00572F4C" w:rsidP="0072469C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</w:pP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The board felt that the reporting to this university board</w:t>
      </w:r>
      <w:r w:rsidR="0072469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was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missing a statement that in the first</w:t>
      </w:r>
      <w:r w:rsidR="0072469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instance the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complaint should come to the SU Board rather than the university</w:t>
      </w:r>
      <w:r w:rsidR="0072469C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>.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   MD To Action  </w:t>
      </w:r>
    </w:p>
    <w:p w:rsidR="0072469C" w:rsidRPr="0065439B" w:rsidRDefault="0072469C" w:rsidP="0072469C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</w:pPr>
    </w:p>
    <w:p w:rsidR="0072469C" w:rsidRDefault="0072469C" w:rsidP="0072469C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72469C" w:rsidRDefault="0072469C" w:rsidP="0072469C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72469C" w:rsidRDefault="0072469C" w:rsidP="0072469C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72469C" w:rsidRPr="00572F4C" w:rsidRDefault="0072469C" w:rsidP="0072469C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p w:rsidR="00572F4C" w:rsidRPr="00572F4C" w:rsidRDefault="00572F4C" w:rsidP="002A05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72F4C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>HE sector issues discussion</w:t>
      </w:r>
      <w:r w:rsidRPr="00572F4C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ab/>
      </w:r>
      <w:r w:rsidR="00991125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991125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RR</w:t>
      </w:r>
    </w:p>
    <w:p w:rsidR="00572F4C" w:rsidRPr="00572F4C" w:rsidRDefault="00572F4C" w:rsidP="00991125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The chair then invited the board to submit items for general discussion regarding the HE sector as a whole. </w:t>
      </w:r>
      <w:r w:rsidR="00991125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This is to help make the b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oard aware of factors in the sector that may affect MSU or inform of potential new risks. GB commented that audit committees like RSM and KPMG build in sector</w:t>
      </w:r>
      <w:r w:rsidR="00991125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risk in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to their annual and half yearly report</w:t>
      </w:r>
      <w:r w:rsidR="00991125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.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GB 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lastRenderedPageBreak/>
        <w:t>offered to distribute the last one he had received.   WONK SU was discussed together with relevant training days. The board felt that these days may be more useful than NUS</w:t>
      </w:r>
      <w:r w:rsidR="000A2F07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.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572F4C" w:rsidRPr="0065439B" w:rsidRDefault="00572F4C" w:rsidP="00991125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</w:pP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MD commented that MSU was a member but he was to investigate what level of membership they held as the fees were paid for by the </w:t>
      </w:r>
      <w:r w:rsidR="000A2F07"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university.  </w:t>
      </w:r>
      <w:r w:rsidRPr="0065439B">
        <w:rPr>
          <w:rFonts w:ascii="Helvetica" w:eastAsia="Arial Unicode MS" w:hAnsi="Arial Unicode MS" w:cs="Arial Unicode MS"/>
          <w:sz w:val="24"/>
          <w:szCs w:val="24"/>
          <w:bdr w:val="nil"/>
          <w:lang w:val="en-US" w:eastAsia="en-GB"/>
        </w:rPr>
        <w:t xml:space="preserve">Action MD </w:t>
      </w:r>
    </w:p>
    <w:p w:rsidR="00C96E3A" w:rsidRPr="0065439B" w:rsidRDefault="00C96E3A" w:rsidP="00991125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sz w:val="24"/>
          <w:szCs w:val="24"/>
          <w:bdr w:val="nil"/>
          <w:lang w:eastAsia="en-GB"/>
        </w:rPr>
      </w:pPr>
    </w:p>
    <w:p w:rsidR="00564474" w:rsidRPr="00572F4C" w:rsidRDefault="00564474" w:rsidP="00991125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p w:rsidR="00572F4C" w:rsidRPr="00572F4C" w:rsidRDefault="00572F4C" w:rsidP="002A05E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eastAsia="en-GB"/>
        </w:rPr>
      </w:pPr>
      <w:r w:rsidRPr="00572F4C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>AOB</w:t>
      </w:r>
      <w:r w:rsidR="00C96E3A">
        <w:rPr>
          <w:rFonts w:ascii="Arial Black" w:eastAsia="Arial Unicode MS" w:hAnsi="Arial Black" w:cs="Arial Unicode MS"/>
          <w:b/>
          <w:color w:val="000000"/>
          <w:sz w:val="24"/>
          <w:szCs w:val="24"/>
          <w:bdr w:val="nil"/>
          <w:lang w:val="en-US" w:eastAsia="en-GB"/>
        </w:rPr>
        <w:tab/>
      </w:r>
    </w:p>
    <w:p w:rsidR="00572F4C" w:rsidRDefault="00572F4C" w:rsidP="00C96E3A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Since it was their last mee</w:t>
      </w:r>
      <w:r w:rsidR="00C96E3A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ting GB thanked both LB and RR </w:t>
      </w:r>
      <w:r w:rsidR="00564474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o</w:t>
      </w:r>
      <w:r w:rsidR="00C96E3A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n their year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s of office and the entire board joined him in thanking them and offering them both all the best in the future</w:t>
      </w:r>
      <w:r w:rsidR="00C96E3A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.</w:t>
      </w:r>
    </w:p>
    <w:p w:rsidR="00C96E3A" w:rsidRDefault="00C96E3A" w:rsidP="00C96E3A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C96E3A" w:rsidRPr="00572F4C" w:rsidRDefault="00C96E3A" w:rsidP="00C96E3A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572F4C" w:rsidRPr="00572F4C" w:rsidRDefault="00572F4C" w:rsidP="00C96E3A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Meeting closed at 2.54</w:t>
      </w:r>
      <w:r w:rsidR="00C96E3A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>pm.</w:t>
      </w:r>
      <w:r w:rsidRPr="00572F4C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</w:p>
    <w:p w:rsidR="00572F4C" w:rsidRPr="00572F4C" w:rsidRDefault="00572F4C" w:rsidP="00572F4C">
      <w:pPr>
        <w:spacing w:after="200" w:line="276" w:lineRule="auto"/>
        <w:rPr>
          <w:rFonts w:asciiTheme="minorHAnsi" w:hAnsiTheme="minorHAnsi" w:cstheme="minorBidi"/>
        </w:rPr>
      </w:pPr>
    </w:p>
    <w:p w:rsidR="00572F4C" w:rsidRDefault="00572F4C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EC3F6D" w:rsidRDefault="00EC3F6D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  <w:bookmarkStart w:id="0" w:name="_GoBack"/>
      <w:bookmarkEnd w:id="0"/>
    </w:p>
    <w:p w:rsidR="00EC3F6D" w:rsidRDefault="00EC3F6D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7"/>
        <w:gridCol w:w="5118"/>
        <w:gridCol w:w="1586"/>
        <w:gridCol w:w="1948"/>
      </w:tblGrid>
      <w:tr w:rsidR="00EC3F6D" w:rsidRPr="00EC3F6D" w:rsidTr="006D6ED5">
        <w:trPr>
          <w:trHeight w:val="567"/>
        </w:trPr>
        <w:tc>
          <w:tcPr>
            <w:tcW w:w="727" w:type="dxa"/>
            <w:tcBorders>
              <w:right w:val="nil"/>
            </w:tcBorders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left w:val="nil"/>
            </w:tcBorders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  <w:b/>
              </w:rPr>
            </w:pPr>
            <w:r w:rsidRPr="00EC3F6D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586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  <w:b/>
              </w:rPr>
            </w:pPr>
            <w:r w:rsidRPr="00EC3F6D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1948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  <w:b/>
              </w:rPr>
            </w:pPr>
            <w:r w:rsidRPr="00EC3F6D">
              <w:rPr>
                <w:rFonts w:ascii="Arial" w:hAnsi="Arial" w:cs="Arial"/>
                <w:b/>
              </w:rPr>
              <w:t>Date</w:t>
            </w:r>
          </w:p>
        </w:tc>
      </w:tr>
      <w:tr w:rsidR="00EC3F6D" w:rsidRPr="00EC3F6D" w:rsidTr="006D6ED5">
        <w:trPr>
          <w:trHeight w:val="567"/>
        </w:trPr>
        <w:tc>
          <w:tcPr>
            <w:tcW w:w="9379" w:type="dxa"/>
            <w:gridSpan w:val="4"/>
            <w:vAlign w:val="center"/>
          </w:tcPr>
          <w:p w:rsidR="00EC3F6D" w:rsidRPr="00EC3F6D" w:rsidRDefault="00EC3F6D" w:rsidP="00220646">
            <w:pPr>
              <w:rPr>
                <w:rFonts w:ascii="Arial" w:hAnsi="Arial" w:cs="Arial"/>
                <w:b/>
              </w:rPr>
            </w:pPr>
            <w:r w:rsidRPr="00EC3F6D">
              <w:rPr>
                <w:rFonts w:ascii="Arial" w:hAnsi="Arial" w:cs="Arial"/>
                <w:b/>
              </w:rPr>
              <w:t>8 Financial update</w:t>
            </w:r>
          </w:p>
        </w:tc>
      </w:tr>
      <w:tr w:rsidR="00EC3F6D" w:rsidRPr="00EC3F6D" w:rsidTr="006D6ED5">
        <w:trPr>
          <w:trHeight w:val="567"/>
        </w:trPr>
        <w:tc>
          <w:tcPr>
            <w:tcW w:w="727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r w:rsidRPr="00EC3F6D">
              <w:rPr>
                <w:rFonts w:ascii="Arial" w:hAnsi="Arial" w:cs="Arial"/>
              </w:rPr>
              <w:t>1.</w:t>
            </w:r>
          </w:p>
        </w:tc>
        <w:tc>
          <w:tcPr>
            <w:tcW w:w="5118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r w:rsidRPr="00EC3F6D">
              <w:rPr>
                <w:rFonts w:ascii="Arial" w:hAnsi="Arial" w:cs="Arial"/>
              </w:rPr>
              <w:t xml:space="preserve"> General Manage</w:t>
            </w:r>
            <w:r>
              <w:rPr>
                <w:rFonts w:ascii="Arial" w:hAnsi="Arial" w:cs="Arial"/>
              </w:rPr>
              <w:t>r to present requested budget</w:t>
            </w:r>
          </w:p>
        </w:tc>
        <w:tc>
          <w:tcPr>
            <w:tcW w:w="1586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</w:t>
            </w:r>
          </w:p>
        </w:tc>
        <w:tc>
          <w:tcPr>
            <w:tcW w:w="1948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meeting yearly</w:t>
            </w:r>
          </w:p>
        </w:tc>
      </w:tr>
      <w:tr w:rsidR="00EC3F6D" w:rsidRPr="00EC3F6D" w:rsidTr="006D6ED5">
        <w:trPr>
          <w:trHeight w:val="567"/>
        </w:trPr>
        <w:tc>
          <w:tcPr>
            <w:tcW w:w="9379" w:type="dxa"/>
            <w:gridSpan w:val="4"/>
            <w:vAlign w:val="center"/>
          </w:tcPr>
          <w:p w:rsidR="00EC3F6D" w:rsidRPr="00EC3F6D" w:rsidRDefault="00220646" w:rsidP="002206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 Election report</w:t>
            </w:r>
          </w:p>
        </w:tc>
      </w:tr>
      <w:tr w:rsidR="00EC3F6D" w:rsidRPr="00EC3F6D" w:rsidTr="006D6ED5">
        <w:trPr>
          <w:trHeight w:val="567"/>
        </w:trPr>
        <w:tc>
          <w:tcPr>
            <w:tcW w:w="727" w:type="dxa"/>
            <w:vAlign w:val="center"/>
          </w:tcPr>
          <w:p w:rsidR="00EC3F6D" w:rsidRPr="00EC3F6D" w:rsidRDefault="0022064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18" w:type="dxa"/>
            <w:vAlign w:val="center"/>
          </w:tcPr>
          <w:p w:rsidR="00EC3F6D" w:rsidRDefault="0022064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Statement of any issues/complaints.  If none statement</w:t>
            </w:r>
          </w:p>
          <w:p w:rsidR="00220646" w:rsidRPr="00EC3F6D" w:rsidRDefault="0022064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say so</w:t>
            </w:r>
          </w:p>
        </w:tc>
        <w:tc>
          <w:tcPr>
            <w:tcW w:w="1586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r w:rsidRPr="00EC3F6D">
              <w:rPr>
                <w:rFonts w:ascii="Arial" w:hAnsi="Arial" w:cs="Arial"/>
              </w:rPr>
              <w:t>MD</w:t>
            </w:r>
          </w:p>
        </w:tc>
        <w:tc>
          <w:tcPr>
            <w:tcW w:w="1948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proofErr w:type="spellStart"/>
            <w:r w:rsidRPr="00EC3F6D">
              <w:rPr>
                <w:rFonts w:ascii="Arial" w:hAnsi="Arial" w:cs="Arial"/>
              </w:rPr>
              <w:t>a.s.a.p</w:t>
            </w:r>
            <w:proofErr w:type="spellEnd"/>
          </w:p>
        </w:tc>
      </w:tr>
      <w:tr w:rsidR="00EC3F6D" w:rsidRPr="00EC3F6D" w:rsidTr="006D6ED5">
        <w:trPr>
          <w:trHeight w:val="567"/>
        </w:trPr>
        <w:tc>
          <w:tcPr>
            <w:tcW w:w="9379" w:type="dxa"/>
            <w:gridSpan w:val="4"/>
            <w:vAlign w:val="center"/>
          </w:tcPr>
          <w:p w:rsidR="00EC3F6D" w:rsidRPr="00EC3F6D" w:rsidRDefault="00220646" w:rsidP="00EC3F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Ratifying draft student SU complaints policy</w:t>
            </w:r>
          </w:p>
        </w:tc>
      </w:tr>
      <w:tr w:rsidR="00EC3F6D" w:rsidRPr="00EC3F6D" w:rsidTr="006D6ED5">
        <w:trPr>
          <w:trHeight w:val="567"/>
        </w:trPr>
        <w:tc>
          <w:tcPr>
            <w:tcW w:w="727" w:type="dxa"/>
            <w:vAlign w:val="center"/>
          </w:tcPr>
          <w:p w:rsidR="00EC3F6D" w:rsidRPr="00EC3F6D" w:rsidRDefault="0022064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18" w:type="dxa"/>
            <w:vAlign w:val="center"/>
          </w:tcPr>
          <w:p w:rsidR="00EC3F6D" w:rsidRPr="00EC3F6D" w:rsidRDefault="0022064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instance complaint to the SU Board not University</w:t>
            </w:r>
          </w:p>
        </w:tc>
        <w:tc>
          <w:tcPr>
            <w:tcW w:w="1586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r w:rsidRPr="00EC3F6D">
              <w:rPr>
                <w:rFonts w:ascii="Arial" w:hAnsi="Arial" w:cs="Arial"/>
              </w:rPr>
              <w:t>MD</w:t>
            </w:r>
          </w:p>
        </w:tc>
        <w:tc>
          <w:tcPr>
            <w:tcW w:w="1948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r w:rsidRPr="00EC3F6D">
              <w:rPr>
                <w:rFonts w:ascii="Arial" w:hAnsi="Arial" w:cs="Arial"/>
              </w:rPr>
              <w:t>a.s.a.p.</w:t>
            </w:r>
          </w:p>
        </w:tc>
      </w:tr>
      <w:tr w:rsidR="00EC3F6D" w:rsidRPr="00EC3F6D" w:rsidTr="006D6ED5">
        <w:trPr>
          <w:trHeight w:val="567"/>
        </w:trPr>
        <w:tc>
          <w:tcPr>
            <w:tcW w:w="9379" w:type="dxa"/>
            <w:gridSpan w:val="4"/>
            <w:vAlign w:val="center"/>
          </w:tcPr>
          <w:p w:rsidR="00EC3F6D" w:rsidRPr="00EC3F6D" w:rsidRDefault="00EC3F6D" w:rsidP="00220646">
            <w:pPr>
              <w:rPr>
                <w:rFonts w:ascii="Arial" w:hAnsi="Arial" w:cs="Arial"/>
                <w:b/>
              </w:rPr>
            </w:pPr>
            <w:r w:rsidRPr="00EC3F6D">
              <w:rPr>
                <w:rFonts w:ascii="Arial" w:hAnsi="Arial" w:cs="Arial"/>
                <w:b/>
              </w:rPr>
              <w:t xml:space="preserve">  </w:t>
            </w:r>
            <w:r w:rsidR="00220646">
              <w:rPr>
                <w:rFonts w:ascii="Arial" w:hAnsi="Arial" w:cs="Arial"/>
                <w:b/>
              </w:rPr>
              <w:t>11 HE sector issues discussion</w:t>
            </w:r>
            <w:r w:rsidRPr="00EC3F6D">
              <w:rPr>
                <w:rFonts w:ascii="Arial" w:hAnsi="Arial" w:cs="Arial"/>
                <w:b/>
              </w:rPr>
              <w:t xml:space="preserve">        </w:t>
            </w:r>
          </w:p>
        </w:tc>
      </w:tr>
      <w:tr w:rsidR="00EC3F6D" w:rsidRPr="00EC3F6D" w:rsidTr="006D6ED5">
        <w:trPr>
          <w:trHeight w:val="567"/>
        </w:trPr>
        <w:tc>
          <w:tcPr>
            <w:tcW w:w="727" w:type="dxa"/>
            <w:vAlign w:val="center"/>
          </w:tcPr>
          <w:p w:rsidR="00EC3F6D" w:rsidRPr="00EC3F6D" w:rsidRDefault="0022064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18" w:type="dxa"/>
            <w:vAlign w:val="center"/>
          </w:tcPr>
          <w:p w:rsidR="00EC3F6D" w:rsidRPr="00EC3F6D" w:rsidRDefault="0022064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investigate MSU’s level of membership with WONK SU</w:t>
            </w:r>
          </w:p>
        </w:tc>
        <w:tc>
          <w:tcPr>
            <w:tcW w:w="1586" w:type="dxa"/>
            <w:vAlign w:val="center"/>
          </w:tcPr>
          <w:p w:rsidR="00EC3F6D" w:rsidRPr="00EC3F6D" w:rsidRDefault="0022064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</w:t>
            </w:r>
          </w:p>
        </w:tc>
        <w:tc>
          <w:tcPr>
            <w:tcW w:w="1948" w:type="dxa"/>
            <w:vAlign w:val="center"/>
          </w:tcPr>
          <w:p w:rsidR="00EC3F6D" w:rsidRPr="00EC3F6D" w:rsidRDefault="00EC3F6D" w:rsidP="00EC3F6D">
            <w:pPr>
              <w:rPr>
                <w:rFonts w:ascii="Arial" w:hAnsi="Arial" w:cs="Arial"/>
              </w:rPr>
            </w:pPr>
            <w:r w:rsidRPr="00EC3F6D">
              <w:rPr>
                <w:rFonts w:ascii="Arial" w:hAnsi="Arial" w:cs="Arial"/>
              </w:rPr>
              <w:t>a.s.a.p.</w:t>
            </w:r>
          </w:p>
        </w:tc>
      </w:tr>
    </w:tbl>
    <w:p w:rsidR="00EC3F6D" w:rsidRPr="00EC3F6D" w:rsidRDefault="00EC3F6D" w:rsidP="00EC3F6D">
      <w:pPr>
        <w:jc w:val="both"/>
        <w:rPr>
          <w:rFonts w:ascii="Arial" w:eastAsia="Times New Roman" w:hAnsi="Arial" w:cs="Arial"/>
        </w:rPr>
      </w:pPr>
    </w:p>
    <w:p w:rsidR="00EC3F6D" w:rsidRPr="00EC3F6D" w:rsidRDefault="00EC3F6D" w:rsidP="00EC3F6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Cs w:val="24"/>
        </w:rPr>
      </w:pPr>
    </w:p>
    <w:p w:rsidR="00EC3F6D" w:rsidRPr="00895178" w:rsidRDefault="00EC3F6D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sectPr w:rsidR="00EC3F6D" w:rsidRPr="00895178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57E"/>
    <w:multiLevelType w:val="hybridMultilevel"/>
    <w:tmpl w:val="EBA6DA6A"/>
    <w:lvl w:ilvl="0" w:tplc="6FE8B0B6">
      <w:start w:val="6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9F17D1"/>
    <w:multiLevelType w:val="multilevel"/>
    <w:tmpl w:val="A5C85D1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>
    <w:nsid w:val="3EE4640E"/>
    <w:multiLevelType w:val="hybridMultilevel"/>
    <w:tmpl w:val="1C9E46DA"/>
    <w:lvl w:ilvl="0" w:tplc="73A6465E">
      <w:start w:val="1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57F5D"/>
    <w:multiLevelType w:val="hybridMultilevel"/>
    <w:tmpl w:val="B0FE98A0"/>
    <w:lvl w:ilvl="0" w:tplc="36C8202C">
      <w:start w:val="17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55FF0"/>
    <w:multiLevelType w:val="hybridMultilevel"/>
    <w:tmpl w:val="14F090F6"/>
    <w:lvl w:ilvl="0" w:tplc="AA38AF14">
      <w:start w:val="17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position w:val="0"/>
          <w:sz w:val="24"/>
          <w:szCs w:val="24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23"/>
    <w:rsid w:val="00034897"/>
    <w:rsid w:val="00037399"/>
    <w:rsid w:val="000666FF"/>
    <w:rsid w:val="00075E35"/>
    <w:rsid w:val="000858C4"/>
    <w:rsid w:val="000967B0"/>
    <w:rsid w:val="000A2F07"/>
    <w:rsid w:val="000F1B32"/>
    <w:rsid w:val="00120848"/>
    <w:rsid w:val="00127299"/>
    <w:rsid w:val="00160760"/>
    <w:rsid w:val="001B5E27"/>
    <w:rsid w:val="00200353"/>
    <w:rsid w:val="00200900"/>
    <w:rsid w:val="00220646"/>
    <w:rsid w:val="002930CA"/>
    <w:rsid w:val="002A05ED"/>
    <w:rsid w:val="002D3AC2"/>
    <w:rsid w:val="002E5923"/>
    <w:rsid w:val="002F2663"/>
    <w:rsid w:val="00351372"/>
    <w:rsid w:val="00351A4D"/>
    <w:rsid w:val="0037388E"/>
    <w:rsid w:val="0038031D"/>
    <w:rsid w:val="003C7B26"/>
    <w:rsid w:val="003F10F3"/>
    <w:rsid w:val="003F13DC"/>
    <w:rsid w:val="00412A85"/>
    <w:rsid w:val="00414263"/>
    <w:rsid w:val="0042316C"/>
    <w:rsid w:val="00427ED2"/>
    <w:rsid w:val="00444254"/>
    <w:rsid w:val="004A0B62"/>
    <w:rsid w:val="004C3D47"/>
    <w:rsid w:val="0053637D"/>
    <w:rsid w:val="0056418F"/>
    <w:rsid w:val="00564474"/>
    <w:rsid w:val="00572F4C"/>
    <w:rsid w:val="005754A0"/>
    <w:rsid w:val="0058679A"/>
    <w:rsid w:val="00594376"/>
    <w:rsid w:val="005B547E"/>
    <w:rsid w:val="005B7E78"/>
    <w:rsid w:val="005C5B90"/>
    <w:rsid w:val="00623AB2"/>
    <w:rsid w:val="00645F63"/>
    <w:rsid w:val="0065439B"/>
    <w:rsid w:val="006734E3"/>
    <w:rsid w:val="00677382"/>
    <w:rsid w:val="00681AF0"/>
    <w:rsid w:val="00685426"/>
    <w:rsid w:val="00691C39"/>
    <w:rsid w:val="0072469C"/>
    <w:rsid w:val="0073325E"/>
    <w:rsid w:val="007913AB"/>
    <w:rsid w:val="00797126"/>
    <w:rsid w:val="007F00FC"/>
    <w:rsid w:val="0080644D"/>
    <w:rsid w:val="008071A2"/>
    <w:rsid w:val="008214D3"/>
    <w:rsid w:val="00837C38"/>
    <w:rsid w:val="00842918"/>
    <w:rsid w:val="008513E2"/>
    <w:rsid w:val="00860635"/>
    <w:rsid w:val="00884D99"/>
    <w:rsid w:val="00891D0B"/>
    <w:rsid w:val="00895178"/>
    <w:rsid w:val="00895757"/>
    <w:rsid w:val="00901F66"/>
    <w:rsid w:val="0094200D"/>
    <w:rsid w:val="00942A23"/>
    <w:rsid w:val="009443C0"/>
    <w:rsid w:val="00991125"/>
    <w:rsid w:val="009F13BF"/>
    <w:rsid w:val="00A01C18"/>
    <w:rsid w:val="00A4118C"/>
    <w:rsid w:val="00A4542A"/>
    <w:rsid w:val="00AC6DDF"/>
    <w:rsid w:val="00AD1617"/>
    <w:rsid w:val="00B0511C"/>
    <w:rsid w:val="00B45B3D"/>
    <w:rsid w:val="00BC4568"/>
    <w:rsid w:val="00C0491E"/>
    <w:rsid w:val="00C0554C"/>
    <w:rsid w:val="00C127D8"/>
    <w:rsid w:val="00C96E3A"/>
    <w:rsid w:val="00D04199"/>
    <w:rsid w:val="00D21560"/>
    <w:rsid w:val="00D71625"/>
    <w:rsid w:val="00DB35CD"/>
    <w:rsid w:val="00E14D26"/>
    <w:rsid w:val="00E6519D"/>
    <w:rsid w:val="00EC3F6D"/>
    <w:rsid w:val="00EF6C80"/>
    <w:rsid w:val="00F10123"/>
    <w:rsid w:val="00F33BB0"/>
    <w:rsid w:val="00F46390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66"/>
    <w:rPr>
      <w:color w:val="0000FF" w:themeColor="hyperlink"/>
      <w:u w:val="single"/>
    </w:rPr>
  </w:style>
  <w:style w:type="paragraph" w:customStyle="1" w:styleId="Default">
    <w:name w:val="Default"/>
    <w:rsid w:val="0020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ist01">
    <w:name w:val="List 01"/>
    <w:basedOn w:val="NoList"/>
    <w:rsid w:val="00895178"/>
  </w:style>
  <w:style w:type="numbering" w:customStyle="1" w:styleId="List02">
    <w:name w:val="List 02"/>
    <w:basedOn w:val="NoList"/>
    <w:rsid w:val="00572F4C"/>
  </w:style>
  <w:style w:type="table" w:customStyle="1" w:styleId="TableGrid1">
    <w:name w:val="Table Grid1"/>
    <w:basedOn w:val="TableNormal"/>
    <w:next w:val="TableGrid"/>
    <w:uiPriority w:val="59"/>
    <w:rsid w:val="00EC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66"/>
    <w:rPr>
      <w:color w:val="0000FF" w:themeColor="hyperlink"/>
      <w:u w:val="single"/>
    </w:rPr>
  </w:style>
  <w:style w:type="paragraph" w:customStyle="1" w:styleId="Default">
    <w:name w:val="Default"/>
    <w:rsid w:val="0020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ist01">
    <w:name w:val="List 01"/>
    <w:basedOn w:val="NoList"/>
    <w:rsid w:val="00895178"/>
  </w:style>
  <w:style w:type="numbering" w:customStyle="1" w:styleId="List02">
    <w:name w:val="List 02"/>
    <w:basedOn w:val="NoList"/>
    <w:rsid w:val="00572F4C"/>
  </w:style>
  <w:style w:type="table" w:customStyle="1" w:styleId="TableGrid1">
    <w:name w:val="Table Grid1"/>
    <w:basedOn w:val="TableNormal"/>
    <w:next w:val="TableGrid"/>
    <w:uiPriority w:val="59"/>
    <w:rsid w:val="00EC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83F0-3020-4848-A5DE-96CF9827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2019-07-10T12:35:00Z</cp:lastPrinted>
  <dcterms:created xsi:type="dcterms:W3CDTF">2021-04-15T09:39:00Z</dcterms:created>
  <dcterms:modified xsi:type="dcterms:W3CDTF">2021-04-15T09:39:00Z</dcterms:modified>
</cp:coreProperties>
</file>